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A6F8B" w14:textId="77777777" w:rsidR="00A63014" w:rsidRPr="00C107DC" w:rsidRDefault="00A63014" w:rsidP="00A63014">
      <w:pPr>
        <w:pStyle w:val="a6"/>
        <w:ind w:left="0" w:firstLine="0"/>
        <w:jc w:val="center"/>
        <w:rPr>
          <w:rFonts w:ascii="Times New Roman" w:hAnsi="Times New Roman"/>
          <w:sz w:val="24"/>
          <w:szCs w:val="24"/>
        </w:rPr>
      </w:pPr>
      <w:r w:rsidRPr="00C107DC">
        <w:rPr>
          <w:rFonts w:ascii="Times New Roman" w:hAnsi="Times New Roman"/>
          <w:sz w:val="24"/>
          <w:szCs w:val="24"/>
        </w:rPr>
        <w:t>Муниципальное казенное учреждение</w:t>
      </w:r>
    </w:p>
    <w:p w14:paraId="6A85D08E" w14:textId="77777777" w:rsidR="00A63014" w:rsidRPr="00C107DC" w:rsidRDefault="00A63014" w:rsidP="00A63014">
      <w:pPr>
        <w:pStyle w:val="a6"/>
        <w:jc w:val="center"/>
        <w:rPr>
          <w:rFonts w:ascii="Times New Roman" w:hAnsi="Times New Roman"/>
          <w:sz w:val="24"/>
          <w:szCs w:val="24"/>
        </w:rPr>
      </w:pPr>
      <w:r w:rsidRPr="00C107DC">
        <w:rPr>
          <w:rFonts w:ascii="Times New Roman" w:hAnsi="Times New Roman"/>
          <w:sz w:val="24"/>
          <w:szCs w:val="24"/>
        </w:rPr>
        <w:t xml:space="preserve">«Централизованная бухгалтерия муниципальных учреждений </w:t>
      </w:r>
    </w:p>
    <w:p w14:paraId="2A9EC61B" w14:textId="77777777" w:rsidR="00A63014" w:rsidRPr="00C107DC" w:rsidRDefault="00A63014" w:rsidP="00A63014">
      <w:pPr>
        <w:pStyle w:val="a6"/>
        <w:jc w:val="center"/>
        <w:rPr>
          <w:rFonts w:ascii="Times New Roman" w:hAnsi="Times New Roman"/>
          <w:sz w:val="24"/>
          <w:szCs w:val="24"/>
        </w:rPr>
      </w:pPr>
      <w:r w:rsidRPr="00C107DC">
        <w:rPr>
          <w:rFonts w:ascii="Times New Roman" w:hAnsi="Times New Roman"/>
          <w:sz w:val="24"/>
          <w:szCs w:val="24"/>
        </w:rPr>
        <w:t>культуры  г. Комсомольска-на-Амуре»</w:t>
      </w:r>
    </w:p>
    <w:p w14:paraId="2822D094" w14:textId="77777777" w:rsidR="00A63014" w:rsidRPr="00A63014" w:rsidRDefault="00A63014" w:rsidP="00A63014">
      <w:pPr>
        <w:jc w:val="center"/>
        <w:rPr>
          <w:rFonts w:ascii="Times New Roman" w:hAnsi="Times New Roman" w:cs="Times New Roman"/>
          <w:sz w:val="24"/>
          <w:szCs w:val="24"/>
        </w:rPr>
      </w:pPr>
    </w:p>
    <w:p w14:paraId="5AA87E47" w14:textId="77777777" w:rsidR="00A63014" w:rsidRPr="00A63014" w:rsidRDefault="00A63014" w:rsidP="00A63014">
      <w:pPr>
        <w:jc w:val="center"/>
        <w:rPr>
          <w:rFonts w:ascii="Times New Roman" w:hAnsi="Times New Roman" w:cs="Times New Roman"/>
          <w:sz w:val="24"/>
          <w:szCs w:val="24"/>
        </w:rPr>
      </w:pPr>
      <w:r w:rsidRPr="00A63014">
        <w:rPr>
          <w:rFonts w:ascii="Times New Roman" w:hAnsi="Times New Roman" w:cs="Times New Roman"/>
          <w:sz w:val="24"/>
          <w:szCs w:val="24"/>
        </w:rPr>
        <w:t>ПРИКАЗ</w:t>
      </w:r>
    </w:p>
    <w:p w14:paraId="0D0152B2" w14:textId="77777777" w:rsidR="00A63014" w:rsidRPr="00A63014" w:rsidRDefault="00A63014" w:rsidP="00A63014">
      <w:pPr>
        <w:jc w:val="center"/>
        <w:rPr>
          <w:rFonts w:ascii="Times New Roman" w:hAnsi="Times New Roman" w:cs="Times New Roman"/>
          <w:sz w:val="24"/>
          <w:szCs w:val="24"/>
        </w:rPr>
      </w:pPr>
      <w:r w:rsidRPr="00220A20">
        <w:rPr>
          <w:rFonts w:ascii="Times New Roman" w:hAnsi="Times New Roman" w:cs="Times New Roman"/>
          <w:sz w:val="24"/>
          <w:szCs w:val="24"/>
        </w:rPr>
        <w:t>г. Комсомольск-на-Амуре</w:t>
      </w:r>
    </w:p>
    <w:p w14:paraId="06CE3588" w14:textId="6DF8AF8D" w:rsidR="00A63014" w:rsidRDefault="00F83890" w:rsidP="00A63014">
      <w:pPr>
        <w:jc w:val="center"/>
        <w:rPr>
          <w:rFonts w:ascii="Times New Roman" w:hAnsi="Times New Roman" w:cs="Times New Roman"/>
          <w:sz w:val="24"/>
          <w:szCs w:val="24"/>
        </w:rPr>
      </w:pPr>
      <w:r>
        <w:rPr>
          <w:rFonts w:ascii="Times New Roman" w:hAnsi="Times New Roman" w:cs="Times New Roman"/>
          <w:sz w:val="24"/>
          <w:szCs w:val="24"/>
        </w:rPr>
        <w:t>30</w:t>
      </w:r>
      <w:r w:rsidR="00A63014" w:rsidRPr="00A63014">
        <w:rPr>
          <w:rFonts w:ascii="Times New Roman" w:hAnsi="Times New Roman" w:cs="Times New Roman"/>
          <w:sz w:val="24"/>
          <w:szCs w:val="24"/>
        </w:rPr>
        <w:t>.12</w:t>
      </w:r>
      <w:r w:rsidR="00A63014">
        <w:rPr>
          <w:rFonts w:ascii="Times New Roman" w:hAnsi="Times New Roman" w:cs="Times New Roman"/>
          <w:sz w:val="24"/>
          <w:szCs w:val="24"/>
        </w:rPr>
        <w:t>.2022</w:t>
      </w:r>
      <w:r w:rsidR="00A63014" w:rsidRPr="00A63014">
        <w:rPr>
          <w:rFonts w:ascii="Times New Roman" w:hAnsi="Times New Roman" w:cs="Times New Roman"/>
          <w:sz w:val="24"/>
          <w:szCs w:val="24"/>
        </w:rPr>
        <w:t xml:space="preserve"> г.                                                                                        </w:t>
      </w:r>
      <w:r>
        <w:rPr>
          <w:rFonts w:ascii="Times New Roman" w:hAnsi="Times New Roman" w:cs="Times New Roman"/>
          <w:sz w:val="24"/>
          <w:szCs w:val="24"/>
        </w:rPr>
        <w:t xml:space="preserve">                      № 01-06/28</w:t>
      </w:r>
    </w:p>
    <w:p w14:paraId="2FE86518" w14:textId="77777777" w:rsidR="00B34A6C" w:rsidRPr="00A63014" w:rsidRDefault="00B34A6C" w:rsidP="00A63014">
      <w:pPr>
        <w:jc w:val="center"/>
        <w:rPr>
          <w:rFonts w:ascii="Times New Roman" w:hAnsi="Times New Roman" w:cs="Times New Roman"/>
          <w:sz w:val="24"/>
          <w:szCs w:val="24"/>
        </w:rPr>
      </w:pPr>
    </w:p>
    <w:p w14:paraId="017B1686" w14:textId="77777777" w:rsidR="00A63014" w:rsidRDefault="00220A20" w:rsidP="001567C7">
      <w:pPr>
        <w:pStyle w:val="a6"/>
        <w:spacing w:line="240" w:lineRule="exact"/>
        <w:ind w:left="0" w:firstLine="0"/>
        <w:rPr>
          <w:rFonts w:ascii="Times New Roman" w:hAnsi="Times New Roman"/>
          <w:sz w:val="24"/>
          <w:szCs w:val="24"/>
        </w:rPr>
      </w:pPr>
      <w:r w:rsidRPr="00220A20">
        <w:rPr>
          <w:rFonts w:ascii="Times New Roman" w:hAnsi="Times New Roman"/>
          <w:sz w:val="24"/>
          <w:szCs w:val="24"/>
        </w:rPr>
        <w:t xml:space="preserve">«Об </w:t>
      </w:r>
      <w:r w:rsidR="00CA5FC7">
        <w:rPr>
          <w:rFonts w:ascii="Times New Roman" w:hAnsi="Times New Roman"/>
          <w:sz w:val="24"/>
          <w:szCs w:val="24"/>
        </w:rPr>
        <w:t>утверждении единой учетной политики</w:t>
      </w:r>
      <w:r w:rsidRPr="00220A20">
        <w:rPr>
          <w:rFonts w:ascii="Times New Roman" w:hAnsi="Times New Roman"/>
          <w:sz w:val="24"/>
          <w:szCs w:val="24"/>
        </w:rPr>
        <w:t xml:space="preserve"> </w:t>
      </w:r>
    </w:p>
    <w:p w14:paraId="6A1BCD1F" w14:textId="77777777" w:rsidR="00A63014" w:rsidRDefault="00220A20" w:rsidP="001567C7">
      <w:pPr>
        <w:pStyle w:val="a6"/>
        <w:spacing w:line="240" w:lineRule="exact"/>
        <w:ind w:left="0" w:firstLine="0"/>
        <w:rPr>
          <w:rFonts w:ascii="Times New Roman" w:hAnsi="Times New Roman"/>
          <w:sz w:val="24"/>
          <w:szCs w:val="24"/>
        </w:rPr>
      </w:pPr>
      <w:r w:rsidRPr="00220A20">
        <w:rPr>
          <w:rFonts w:ascii="Times New Roman" w:hAnsi="Times New Roman"/>
          <w:sz w:val="24"/>
          <w:szCs w:val="24"/>
        </w:rPr>
        <w:t>Муниципально</w:t>
      </w:r>
      <w:r w:rsidR="00CA5FC7">
        <w:rPr>
          <w:rFonts w:ascii="Times New Roman" w:hAnsi="Times New Roman"/>
          <w:sz w:val="24"/>
          <w:szCs w:val="24"/>
        </w:rPr>
        <w:t>го казенного</w:t>
      </w:r>
      <w:r w:rsidRPr="00220A20">
        <w:rPr>
          <w:rFonts w:ascii="Times New Roman" w:hAnsi="Times New Roman"/>
          <w:sz w:val="24"/>
          <w:szCs w:val="24"/>
        </w:rPr>
        <w:t xml:space="preserve"> учрежден</w:t>
      </w:r>
      <w:r w:rsidR="00CA5FC7">
        <w:rPr>
          <w:rFonts w:ascii="Times New Roman" w:hAnsi="Times New Roman"/>
          <w:sz w:val="24"/>
          <w:szCs w:val="24"/>
        </w:rPr>
        <w:t>ия</w:t>
      </w:r>
      <w:r w:rsidRPr="00220A20">
        <w:rPr>
          <w:rFonts w:ascii="Times New Roman" w:hAnsi="Times New Roman"/>
          <w:sz w:val="24"/>
          <w:szCs w:val="24"/>
        </w:rPr>
        <w:t xml:space="preserve"> </w:t>
      </w:r>
    </w:p>
    <w:p w14:paraId="4799122D" w14:textId="77777777" w:rsidR="00A63014" w:rsidRDefault="00220A20" w:rsidP="001567C7">
      <w:pPr>
        <w:pStyle w:val="a6"/>
        <w:spacing w:line="240" w:lineRule="exact"/>
        <w:ind w:left="0" w:firstLine="0"/>
        <w:rPr>
          <w:rFonts w:ascii="Times New Roman" w:hAnsi="Times New Roman"/>
          <w:sz w:val="24"/>
          <w:szCs w:val="24"/>
        </w:rPr>
      </w:pPr>
      <w:r w:rsidRPr="00220A20">
        <w:rPr>
          <w:rFonts w:ascii="Times New Roman" w:hAnsi="Times New Roman"/>
          <w:sz w:val="24"/>
          <w:szCs w:val="24"/>
        </w:rPr>
        <w:t xml:space="preserve">«Централизованная бухгалтерия муниципальных </w:t>
      </w:r>
    </w:p>
    <w:p w14:paraId="565B2D93" w14:textId="448D0AFB" w:rsidR="00220A20" w:rsidRPr="00220A20" w:rsidRDefault="00220A20" w:rsidP="001567C7">
      <w:pPr>
        <w:pStyle w:val="a6"/>
        <w:spacing w:line="240" w:lineRule="exact"/>
        <w:ind w:left="0" w:firstLine="0"/>
        <w:rPr>
          <w:rFonts w:ascii="Times New Roman" w:hAnsi="Times New Roman"/>
          <w:sz w:val="24"/>
          <w:szCs w:val="24"/>
        </w:rPr>
      </w:pPr>
      <w:r w:rsidRPr="00220A20">
        <w:rPr>
          <w:rFonts w:ascii="Times New Roman" w:hAnsi="Times New Roman"/>
          <w:sz w:val="24"/>
          <w:szCs w:val="24"/>
        </w:rPr>
        <w:t>учре</w:t>
      </w:r>
      <w:r w:rsidR="00A63014">
        <w:rPr>
          <w:rFonts w:ascii="Times New Roman" w:hAnsi="Times New Roman"/>
          <w:sz w:val="24"/>
          <w:szCs w:val="24"/>
        </w:rPr>
        <w:t>ждений культуры г. Комсомольска</w:t>
      </w:r>
      <w:r w:rsidR="0061439F">
        <w:rPr>
          <w:rFonts w:ascii="Times New Roman" w:hAnsi="Times New Roman"/>
          <w:sz w:val="24"/>
          <w:szCs w:val="24"/>
        </w:rPr>
        <w:t xml:space="preserve"> </w:t>
      </w:r>
      <w:r w:rsidRPr="00220A20">
        <w:rPr>
          <w:rFonts w:ascii="Times New Roman" w:hAnsi="Times New Roman"/>
          <w:sz w:val="24"/>
          <w:szCs w:val="24"/>
        </w:rPr>
        <w:t>– на – Амуре» на 20</w:t>
      </w:r>
      <w:r w:rsidR="00CA5FC7">
        <w:rPr>
          <w:rFonts w:ascii="Times New Roman" w:hAnsi="Times New Roman"/>
          <w:sz w:val="24"/>
          <w:szCs w:val="24"/>
        </w:rPr>
        <w:t>23</w:t>
      </w:r>
      <w:r w:rsidRPr="00220A20">
        <w:rPr>
          <w:rFonts w:ascii="Times New Roman" w:hAnsi="Times New Roman"/>
          <w:sz w:val="24"/>
          <w:szCs w:val="24"/>
        </w:rPr>
        <w:t xml:space="preserve"> год»</w:t>
      </w:r>
    </w:p>
    <w:p w14:paraId="02F04975" w14:textId="77777777" w:rsidR="00220A20" w:rsidRPr="00220A20" w:rsidRDefault="00A63014" w:rsidP="00A63014">
      <w:pPr>
        <w:tabs>
          <w:tab w:val="left" w:pos="854"/>
          <w:tab w:val="center" w:pos="4677"/>
        </w:tabs>
        <w:rPr>
          <w:rFonts w:ascii="Times New Roman" w:hAnsi="Times New Roman" w:cs="Times New Roman"/>
          <w:sz w:val="24"/>
          <w:szCs w:val="24"/>
        </w:rPr>
      </w:pPr>
      <w:r>
        <w:rPr>
          <w:rFonts w:ascii="Times New Roman" w:hAnsi="Times New Roman" w:cs="Times New Roman"/>
          <w:sz w:val="24"/>
          <w:szCs w:val="24"/>
        </w:rPr>
        <w:tab/>
      </w:r>
      <w:r w:rsidR="00220A20" w:rsidRPr="00220A20">
        <w:rPr>
          <w:rFonts w:ascii="Times New Roman" w:hAnsi="Times New Roman" w:cs="Times New Roman"/>
          <w:sz w:val="24"/>
          <w:szCs w:val="24"/>
        </w:rPr>
        <w:tab/>
      </w:r>
      <w:r w:rsidR="00220A20" w:rsidRPr="00220A20">
        <w:rPr>
          <w:rFonts w:ascii="Times New Roman" w:hAnsi="Times New Roman" w:cs="Times New Roman"/>
          <w:sz w:val="24"/>
          <w:szCs w:val="24"/>
        </w:rPr>
        <w:tab/>
      </w:r>
      <w:r>
        <w:rPr>
          <w:rFonts w:ascii="Times New Roman" w:hAnsi="Times New Roman" w:cs="Times New Roman"/>
          <w:sz w:val="24"/>
          <w:szCs w:val="24"/>
        </w:rPr>
        <w:t xml:space="preserve">             </w:t>
      </w:r>
    </w:p>
    <w:p w14:paraId="573EB3F1" w14:textId="77777777" w:rsidR="00220A20" w:rsidRDefault="00220A20" w:rsidP="00220A20">
      <w:pPr>
        <w:jc w:val="both"/>
        <w:rPr>
          <w:rFonts w:ascii="Times New Roman" w:hAnsi="Times New Roman" w:cs="Times New Roman"/>
          <w:sz w:val="24"/>
          <w:szCs w:val="24"/>
        </w:rPr>
      </w:pPr>
      <w:r>
        <w:rPr>
          <w:rFonts w:ascii="Times New Roman" w:hAnsi="Times New Roman" w:cs="Times New Roman"/>
          <w:sz w:val="24"/>
          <w:szCs w:val="24"/>
        </w:rPr>
        <w:t xml:space="preserve">В </w:t>
      </w:r>
      <w:r w:rsidR="00CA5FC7">
        <w:rPr>
          <w:rFonts w:ascii="Times New Roman" w:hAnsi="Times New Roman" w:cs="Times New Roman"/>
          <w:sz w:val="24"/>
          <w:szCs w:val="24"/>
        </w:rPr>
        <w:t>соответствии с п. 14 СГС «Концептуальные основы бухгалтерского учета и отчетности организаций государственного сектора»</w:t>
      </w:r>
      <w:r>
        <w:rPr>
          <w:rFonts w:ascii="Times New Roman" w:hAnsi="Times New Roman" w:cs="Times New Roman"/>
          <w:sz w:val="24"/>
          <w:szCs w:val="24"/>
        </w:rPr>
        <w:t xml:space="preserve">, </w:t>
      </w:r>
      <w:r w:rsidR="00CA5FC7">
        <w:rPr>
          <w:rFonts w:ascii="Times New Roman" w:hAnsi="Times New Roman" w:cs="Times New Roman"/>
          <w:sz w:val="24"/>
          <w:szCs w:val="24"/>
        </w:rPr>
        <w:t>утвержденного</w:t>
      </w:r>
      <w:r>
        <w:rPr>
          <w:rFonts w:ascii="Times New Roman" w:hAnsi="Times New Roman" w:cs="Times New Roman"/>
          <w:sz w:val="24"/>
          <w:szCs w:val="24"/>
        </w:rPr>
        <w:t xml:space="preserve"> приказом Минфина России от 31.12.2016 г. № 256н и </w:t>
      </w:r>
      <w:r w:rsidR="00CA5FC7">
        <w:rPr>
          <w:rFonts w:ascii="Times New Roman" w:hAnsi="Times New Roman" w:cs="Times New Roman"/>
          <w:sz w:val="24"/>
          <w:szCs w:val="24"/>
        </w:rPr>
        <w:t xml:space="preserve">п.7 СГС «Учетная политика, оценочные значения и ошибки», утвержденного </w:t>
      </w:r>
      <w:r>
        <w:rPr>
          <w:rFonts w:ascii="Times New Roman" w:hAnsi="Times New Roman" w:cs="Times New Roman"/>
          <w:sz w:val="24"/>
          <w:szCs w:val="24"/>
        </w:rPr>
        <w:t>приказом Министерства финансов РФ от 30.12.2017 г. № 274н</w:t>
      </w:r>
      <w:r w:rsidR="00CA5FC7">
        <w:rPr>
          <w:rFonts w:ascii="Times New Roman" w:hAnsi="Times New Roman" w:cs="Times New Roman"/>
          <w:sz w:val="24"/>
          <w:szCs w:val="24"/>
        </w:rPr>
        <w:t>, в целях</w:t>
      </w:r>
      <w:r w:rsidR="00CA5FC7" w:rsidRPr="00CA5FC7">
        <w:rPr>
          <w:rFonts w:ascii="Times New Roman" w:hAnsi="Times New Roman" w:cs="Times New Roman"/>
          <w:sz w:val="24"/>
          <w:szCs w:val="24"/>
        </w:rPr>
        <w:t xml:space="preserve"> </w:t>
      </w:r>
      <w:r w:rsidR="00CA5FC7">
        <w:rPr>
          <w:rFonts w:ascii="Times New Roman" w:hAnsi="Times New Roman" w:cs="Times New Roman"/>
          <w:sz w:val="24"/>
          <w:szCs w:val="24"/>
        </w:rPr>
        <w:t>нормативно-правового регулирования в сфере бюджетной деятельности, во исполнение Федерального закона от 06.12.11 № 402-ФЗ «О бухгалтерском учете», установления единых способов ведения бухгалтерского (бюджетного) учета субъектов учета, в отношении которых МКУ ЦБ МУК г. Комсомольска-на-Амуре осуществляет ведение бухгалтерского (бюджетного) учета</w:t>
      </w:r>
    </w:p>
    <w:p w14:paraId="18FC7EFA" w14:textId="77777777" w:rsidR="00220A20" w:rsidRPr="00220A20" w:rsidRDefault="00A63014" w:rsidP="00220A20">
      <w:pPr>
        <w:jc w:val="both"/>
        <w:rPr>
          <w:rFonts w:ascii="Times New Roman" w:hAnsi="Times New Roman" w:cs="Times New Roman"/>
          <w:sz w:val="24"/>
          <w:szCs w:val="24"/>
        </w:rPr>
      </w:pPr>
      <w:r>
        <w:rPr>
          <w:rFonts w:ascii="Times New Roman" w:hAnsi="Times New Roman" w:cs="Times New Roman"/>
          <w:sz w:val="24"/>
          <w:szCs w:val="24"/>
        </w:rPr>
        <w:t>ПРИКАЗЫВАЮ:</w:t>
      </w:r>
    </w:p>
    <w:p w14:paraId="29A00D85" w14:textId="77777777" w:rsidR="00220A20" w:rsidRPr="000B25DE" w:rsidRDefault="00CA5FC7" w:rsidP="000B25DE">
      <w:pPr>
        <w:pStyle w:val="a3"/>
        <w:numPr>
          <w:ilvl w:val="0"/>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Утвердить с «01» января 2023</w:t>
      </w:r>
      <w:r w:rsidR="00220A20" w:rsidRPr="000B25DE">
        <w:rPr>
          <w:rFonts w:ascii="Times New Roman" w:hAnsi="Times New Roman" w:cs="Times New Roman"/>
          <w:sz w:val="24"/>
          <w:szCs w:val="24"/>
        </w:rPr>
        <w:t xml:space="preserve"> г</w:t>
      </w:r>
      <w:r w:rsidR="00647237">
        <w:rPr>
          <w:rFonts w:ascii="Times New Roman" w:hAnsi="Times New Roman" w:cs="Times New Roman"/>
          <w:sz w:val="24"/>
          <w:szCs w:val="24"/>
        </w:rPr>
        <w:t>ода</w:t>
      </w:r>
      <w:r w:rsidR="000B25DE" w:rsidRPr="000B25DE">
        <w:rPr>
          <w:rFonts w:ascii="Times New Roman" w:hAnsi="Times New Roman" w:cs="Times New Roman"/>
          <w:sz w:val="24"/>
          <w:szCs w:val="24"/>
        </w:rPr>
        <w:t>:</w:t>
      </w:r>
    </w:p>
    <w:p w14:paraId="7C3372D7" w14:textId="77777777" w:rsidR="000B25DE" w:rsidRPr="000B25DE" w:rsidRDefault="00647237" w:rsidP="000B25DE">
      <w:pPr>
        <w:pStyle w:val="a3"/>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Е</w:t>
      </w:r>
      <w:r w:rsidR="000B25DE" w:rsidRPr="000B25DE">
        <w:rPr>
          <w:rFonts w:ascii="Times New Roman" w:hAnsi="Times New Roman" w:cs="Times New Roman"/>
          <w:sz w:val="24"/>
          <w:szCs w:val="24"/>
        </w:rPr>
        <w:t>дин</w:t>
      </w:r>
      <w:r>
        <w:rPr>
          <w:rFonts w:ascii="Times New Roman" w:hAnsi="Times New Roman" w:cs="Times New Roman"/>
          <w:sz w:val="24"/>
          <w:szCs w:val="24"/>
        </w:rPr>
        <w:t>ую учетную политику</w:t>
      </w:r>
      <w:r w:rsidR="000B25DE" w:rsidRPr="000B25DE">
        <w:rPr>
          <w:rFonts w:ascii="Times New Roman" w:hAnsi="Times New Roman" w:cs="Times New Roman"/>
          <w:sz w:val="24"/>
          <w:szCs w:val="24"/>
        </w:rPr>
        <w:t xml:space="preserve"> </w:t>
      </w:r>
      <w:r>
        <w:rPr>
          <w:rFonts w:ascii="Times New Roman" w:hAnsi="Times New Roman" w:cs="Times New Roman"/>
          <w:sz w:val="24"/>
          <w:szCs w:val="24"/>
        </w:rPr>
        <w:t>м</w:t>
      </w:r>
      <w:r w:rsidRPr="000B25DE">
        <w:rPr>
          <w:rFonts w:ascii="Times New Roman" w:hAnsi="Times New Roman" w:cs="Times New Roman"/>
          <w:sz w:val="24"/>
          <w:szCs w:val="24"/>
        </w:rPr>
        <w:t>униципального казенного учреждения «Централизованная бухгалтерия муниципальных учреждений культуры г. Комсомольска-на-Амуре»</w:t>
      </w:r>
      <w:r>
        <w:rPr>
          <w:rFonts w:ascii="Times New Roman" w:hAnsi="Times New Roman" w:cs="Times New Roman"/>
          <w:sz w:val="24"/>
          <w:szCs w:val="24"/>
        </w:rPr>
        <w:t xml:space="preserve"> </w:t>
      </w:r>
      <w:r w:rsidR="000B25DE" w:rsidRPr="000B25DE">
        <w:rPr>
          <w:rFonts w:ascii="Times New Roman" w:hAnsi="Times New Roman" w:cs="Times New Roman"/>
          <w:sz w:val="24"/>
          <w:szCs w:val="24"/>
        </w:rPr>
        <w:t>для целей бухгалтерского (бюджетного) учета (Приложение</w:t>
      </w:r>
      <w:r>
        <w:rPr>
          <w:rFonts w:ascii="Times New Roman" w:hAnsi="Times New Roman" w:cs="Times New Roman"/>
          <w:sz w:val="24"/>
          <w:szCs w:val="24"/>
        </w:rPr>
        <w:t xml:space="preserve"> № </w:t>
      </w:r>
      <w:r w:rsidR="000B25DE" w:rsidRPr="000B25DE">
        <w:rPr>
          <w:rFonts w:ascii="Times New Roman" w:hAnsi="Times New Roman" w:cs="Times New Roman"/>
          <w:sz w:val="24"/>
          <w:szCs w:val="24"/>
        </w:rPr>
        <w:t>1).</w:t>
      </w:r>
    </w:p>
    <w:p w14:paraId="5CC9A5E7" w14:textId="77777777" w:rsidR="000B25DE" w:rsidRDefault="00647237" w:rsidP="000B25DE">
      <w:pPr>
        <w:pStyle w:val="a3"/>
        <w:numPr>
          <w:ilvl w:val="1"/>
          <w:numId w:val="1"/>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Единую учетную</w:t>
      </w:r>
      <w:r w:rsidR="000B25DE">
        <w:rPr>
          <w:rFonts w:ascii="Times New Roman" w:hAnsi="Times New Roman" w:cs="Times New Roman"/>
          <w:sz w:val="24"/>
          <w:szCs w:val="24"/>
        </w:rPr>
        <w:t xml:space="preserve"> политик</w:t>
      </w:r>
      <w:r>
        <w:rPr>
          <w:rFonts w:ascii="Times New Roman" w:hAnsi="Times New Roman" w:cs="Times New Roman"/>
          <w:sz w:val="24"/>
          <w:szCs w:val="24"/>
        </w:rPr>
        <w:t>у</w:t>
      </w:r>
      <w:r w:rsidRPr="000B25DE">
        <w:rPr>
          <w:rFonts w:ascii="Times New Roman" w:hAnsi="Times New Roman" w:cs="Times New Roman"/>
          <w:sz w:val="24"/>
          <w:szCs w:val="24"/>
        </w:rPr>
        <w:t xml:space="preserve"> </w:t>
      </w:r>
      <w:r>
        <w:rPr>
          <w:rFonts w:ascii="Times New Roman" w:hAnsi="Times New Roman" w:cs="Times New Roman"/>
          <w:sz w:val="24"/>
          <w:szCs w:val="24"/>
        </w:rPr>
        <w:t>м</w:t>
      </w:r>
      <w:r w:rsidRPr="000B25DE">
        <w:rPr>
          <w:rFonts w:ascii="Times New Roman" w:hAnsi="Times New Roman" w:cs="Times New Roman"/>
          <w:sz w:val="24"/>
          <w:szCs w:val="24"/>
        </w:rPr>
        <w:t>униципального казенного учреждения «Централизованная бухгалтерия муниципальных учреждений культуры г. Комсомольска-на-Амуре»</w:t>
      </w:r>
      <w:r>
        <w:rPr>
          <w:rFonts w:ascii="Times New Roman" w:hAnsi="Times New Roman" w:cs="Times New Roman"/>
          <w:sz w:val="24"/>
          <w:szCs w:val="24"/>
        </w:rPr>
        <w:t xml:space="preserve"> </w:t>
      </w:r>
      <w:r w:rsidR="000B25DE">
        <w:rPr>
          <w:rFonts w:ascii="Times New Roman" w:hAnsi="Times New Roman" w:cs="Times New Roman"/>
          <w:sz w:val="24"/>
          <w:szCs w:val="24"/>
        </w:rPr>
        <w:t xml:space="preserve">для целей налогового учета (Приложение </w:t>
      </w:r>
      <w:r>
        <w:rPr>
          <w:rFonts w:ascii="Times New Roman" w:hAnsi="Times New Roman" w:cs="Times New Roman"/>
          <w:sz w:val="24"/>
          <w:szCs w:val="24"/>
        </w:rPr>
        <w:t xml:space="preserve">№ </w:t>
      </w:r>
      <w:r w:rsidR="000B25DE">
        <w:rPr>
          <w:rFonts w:ascii="Times New Roman" w:hAnsi="Times New Roman" w:cs="Times New Roman"/>
          <w:sz w:val="24"/>
          <w:szCs w:val="24"/>
        </w:rPr>
        <w:t>2).</w:t>
      </w:r>
    </w:p>
    <w:p w14:paraId="3EEE7C3D" w14:textId="77777777" w:rsidR="00647237" w:rsidRPr="00647237" w:rsidRDefault="00647237" w:rsidP="00647237">
      <w:pPr>
        <w:pStyle w:val="ConsPlusNormal"/>
        <w:numPr>
          <w:ilvl w:val="0"/>
          <w:numId w:val="1"/>
        </w:numPr>
        <w:ind w:left="0" w:firstLine="0"/>
        <w:jc w:val="both"/>
        <w:rPr>
          <w:szCs w:val="28"/>
        </w:rPr>
      </w:pPr>
      <w:r>
        <w:rPr>
          <w:sz w:val="28"/>
          <w:szCs w:val="28"/>
        </w:rPr>
        <w:t xml:space="preserve"> </w:t>
      </w:r>
      <w:r w:rsidRPr="00647237">
        <w:rPr>
          <w:szCs w:val="28"/>
        </w:rPr>
        <w:t>Установить, что Учетные политики применяются с 01.01.20</w:t>
      </w:r>
      <w:r>
        <w:rPr>
          <w:szCs w:val="28"/>
        </w:rPr>
        <w:t>23</w:t>
      </w:r>
      <w:r w:rsidRPr="00647237">
        <w:rPr>
          <w:szCs w:val="28"/>
        </w:rPr>
        <w:t xml:space="preserve"> и во все последующие отчетные периоды.</w:t>
      </w:r>
    </w:p>
    <w:p w14:paraId="5E210A86" w14:textId="77777777" w:rsidR="00220A20" w:rsidRPr="004C2189" w:rsidRDefault="00220A20" w:rsidP="004C2189">
      <w:pPr>
        <w:pStyle w:val="a3"/>
        <w:numPr>
          <w:ilvl w:val="0"/>
          <w:numId w:val="1"/>
        </w:numPr>
        <w:spacing w:after="0" w:line="240" w:lineRule="auto"/>
        <w:ind w:left="0" w:firstLine="0"/>
        <w:jc w:val="both"/>
        <w:rPr>
          <w:rFonts w:ascii="Times New Roman" w:hAnsi="Times New Roman" w:cs="Times New Roman"/>
          <w:sz w:val="24"/>
          <w:szCs w:val="24"/>
        </w:rPr>
      </w:pPr>
      <w:r w:rsidRPr="004C2189">
        <w:rPr>
          <w:rFonts w:ascii="Times New Roman" w:hAnsi="Times New Roman" w:cs="Times New Roman"/>
          <w:sz w:val="24"/>
          <w:szCs w:val="24"/>
        </w:rPr>
        <w:t>Положения учетной политики обязаны исполнять все работники</w:t>
      </w:r>
      <w:r w:rsidR="004C2189" w:rsidRPr="004C2189">
        <w:rPr>
          <w:rFonts w:ascii="Times New Roman" w:hAnsi="Times New Roman" w:cs="Times New Roman"/>
          <w:sz w:val="24"/>
          <w:szCs w:val="24"/>
        </w:rPr>
        <w:t xml:space="preserve"> имеющие отношение к учетному процессу (</w:t>
      </w:r>
      <w:r w:rsidRPr="004C2189">
        <w:rPr>
          <w:rFonts w:ascii="Times New Roman" w:hAnsi="Times New Roman" w:cs="Times New Roman"/>
          <w:sz w:val="24"/>
          <w:szCs w:val="24"/>
        </w:rPr>
        <w:t>ответственные за ведение бухгалтерского и налогового учета,</w:t>
      </w:r>
      <w:r w:rsidR="004C2189" w:rsidRPr="004C2189">
        <w:rPr>
          <w:rFonts w:ascii="Times New Roman" w:hAnsi="Times New Roman" w:cs="Times New Roman"/>
          <w:sz w:val="24"/>
          <w:szCs w:val="24"/>
        </w:rPr>
        <w:t xml:space="preserve"> ответственные за</w:t>
      </w:r>
      <w:r w:rsidRPr="004C2189">
        <w:rPr>
          <w:rFonts w:ascii="Times New Roman" w:hAnsi="Times New Roman" w:cs="Times New Roman"/>
          <w:sz w:val="24"/>
          <w:szCs w:val="24"/>
        </w:rPr>
        <w:t xml:space="preserve"> подготовку первичных документов</w:t>
      </w:r>
      <w:r w:rsidR="004C2189" w:rsidRPr="004C2189">
        <w:rPr>
          <w:rFonts w:ascii="Times New Roman" w:hAnsi="Times New Roman" w:cs="Times New Roman"/>
          <w:sz w:val="24"/>
          <w:szCs w:val="24"/>
        </w:rPr>
        <w:t>)</w:t>
      </w:r>
      <w:r w:rsidRPr="004C2189">
        <w:rPr>
          <w:rFonts w:ascii="Times New Roman" w:hAnsi="Times New Roman" w:cs="Times New Roman"/>
          <w:sz w:val="24"/>
          <w:szCs w:val="24"/>
        </w:rPr>
        <w:t>.</w:t>
      </w:r>
    </w:p>
    <w:p w14:paraId="349D92C5" w14:textId="77777777" w:rsidR="004C2189" w:rsidRPr="004C2189" w:rsidRDefault="004C2189" w:rsidP="004C2189">
      <w:pPr>
        <w:pStyle w:val="ConsPlusNormal"/>
        <w:numPr>
          <w:ilvl w:val="0"/>
          <w:numId w:val="1"/>
        </w:numPr>
        <w:ind w:left="0" w:firstLine="0"/>
        <w:jc w:val="both"/>
        <w:rPr>
          <w:szCs w:val="24"/>
        </w:rPr>
      </w:pPr>
      <w:r w:rsidRPr="004C2189">
        <w:rPr>
          <w:szCs w:val="24"/>
        </w:rPr>
        <w:t xml:space="preserve"> Ознакомить с Учетными политиками всех руководителей</w:t>
      </w:r>
      <w:r>
        <w:rPr>
          <w:szCs w:val="24"/>
        </w:rPr>
        <w:t xml:space="preserve"> учреждений централизованного бухгалтерского учета.</w:t>
      </w:r>
    </w:p>
    <w:p w14:paraId="1C144C1C" w14:textId="77777777" w:rsidR="00220A20" w:rsidRPr="00220A20" w:rsidRDefault="004C2189" w:rsidP="00B34A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220A20" w:rsidRPr="00220A20">
        <w:rPr>
          <w:rFonts w:ascii="Times New Roman" w:hAnsi="Times New Roman" w:cs="Times New Roman"/>
          <w:sz w:val="24"/>
          <w:szCs w:val="24"/>
        </w:rPr>
        <w:t>.</w:t>
      </w:r>
      <w:r w:rsidR="00220A20" w:rsidRPr="00220A20">
        <w:rPr>
          <w:rFonts w:ascii="Times New Roman" w:hAnsi="Times New Roman" w:cs="Times New Roman"/>
          <w:sz w:val="24"/>
          <w:szCs w:val="24"/>
        </w:rPr>
        <w:tab/>
        <w:t>Контроль за выполнением настоящего приказа оставл</w:t>
      </w:r>
      <w:r w:rsidR="00B34A6C">
        <w:rPr>
          <w:rFonts w:ascii="Times New Roman" w:hAnsi="Times New Roman" w:cs="Times New Roman"/>
          <w:sz w:val="24"/>
          <w:szCs w:val="24"/>
        </w:rPr>
        <w:t>яю за собой.</w:t>
      </w:r>
    </w:p>
    <w:p w14:paraId="51B89F05" w14:textId="77777777" w:rsidR="00220A20" w:rsidRPr="00220A20" w:rsidRDefault="00220A20" w:rsidP="00220A20">
      <w:pPr>
        <w:rPr>
          <w:rFonts w:ascii="Times New Roman" w:hAnsi="Times New Roman" w:cs="Times New Roman"/>
          <w:sz w:val="24"/>
          <w:szCs w:val="24"/>
        </w:rPr>
      </w:pPr>
    </w:p>
    <w:p w14:paraId="32B95C48" w14:textId="6484BD55" w:rsidR="00005FEB" w:rsidRDefault="0061439F" w:rsidP="00220A20">
      <w:pPr>
        <w:rPr>
          <w:rFonts w:ascii="Times New Roman" w:hAnsi="Times New Roman" w:cs="Times New Roman"/>
          <w:sz w:val="24"/>
          <w:szCs w:val="24"/>
        </w:rPr>
      </w:pPr>
      <w:r>
        <w:rPr>
          <w:rFonts w:ascii="Times New Roman" w:hAnsi="Times New Roman" w:cs="Times New Roman"/>
          <w:sz w:val="24"/>
          <w:szCs w:val="24"/>
        </w:rPr>
        <w:t xml:space="preserve">Директор                           </w:t>
      </w:r>
      <w:r w:rsidR="00220A20" w:rsidRPr="00220A20">
        <w:rPr>
          <w:rFonts w:ascii="Times New Roman" w:hAnsi="Times New Roman" w:cs="Times New Roman"/>
          <w:sz w:val="24"/>
          <w:szCs w:val="24"/>
        </w:rPr>
        <w:t xml:space="preserve">                                                </w:t>
      </w:r>
      <w:r w:rsidR="00B34A6C">
        <w:rPr>
          <w:rFonts w:ascii="Times New Roman" w:hAnsi="Times New Roman" w:cs="Times New Roman"/>
          <w:sz w:val="24"/>
          <w:szCs w:val="24"/>
        </w:rPr>
        <w:t xml:space="preserve">                           </w:t>
      </w:r>
      <w:r w:rsidR="00220A20" w:rsidRPr="00220A20">
        <w:rPr>
          <w:rFonts w:ascii="Times New Roman" w:hAnsi="Times New Roman" w:cs="Times New Roman"/>
          <w:sz w:val="24"/>
          <w:szCs w:val="24"/>
        </w:rPr>
        <w:t xml:space="preserve">            </w:t>
      </w:r>
      <w:r w:rsidR="00CA5FC7">
        <w:rPr>
          <w:rFonts w:ascii="Times New Roman" w:hAnsi="Times New Roman" w:cs="Times New Roman"/>
          <w:sz w:val="24"/>
          <w:szCs w:val="24"/>
        </w:rPr>
        <w:t>Е.А. Сахарных</w:t>
      </w:r>
    </w:p>
    <w:p w14:paraId="44BE4354" w14:textId="77777777" w:rsidR="00B34A6C" w:rsidRPr="00220A20" w:rsidRDefault="00B34A6C" w:rsidP="00B34A6C">
      <w:pPr>
        <w:spacing w:after="0" w:line="240" w:lineRule="auto"/>
        <w:rPr>
          <w:rFonts w:ascii="Times New Roman" w:hAnsi="Times New Roman" w:cs="Times New Roman"/>
          <w:sz w:val="24"/>
          <w:szCs w:val="24"/>
        </w:rPr>
      </w:pPr>
      <w:r w:rsidRPr="00220A20">
        <w:rPr>
          <w:rFonts w:ascii="Times New Roman" w:hAnsi="Times New Roman" w:cs="Times New Roman"/>
          <w:sz w:val="24"/>
          <w:szCs w:val="24"/>
        </w:rPr>
        <w:t>СОГЛАСОВАНО</w:t>
      </w:r>
    </w:p>
    <w:p w14:paraId="5229B9DE" w14:textId="77777777" w:rsidR="00B34A6C" w:rsidRDefault="00B34A6C" w:rsidP="001567C7">
      <w:pPr>
        <w:spacing w:after="0" w:line="240" w:lineRule="exact"/>
        <w:rPr>
          <w:rFonts w:ascii="Times New Roman" w:hAnsi="Times New Roman" w:cs="Times New Roman"/>
          <w:sz w:val="24"/>
          <w:szCs w:val="24"/>
        </w:rPr>
      </w:pPr>
      <w:r>
        <w:rPr>
          <w:rFonts w:ascii="Times New Roman" w:hAnsi="Times New Roman" w:cs="Times New Roman"/>
          <w:sz w:val="24"/>
          <w:szCs w:val="24"/>
        </w:rPr>
        <w:t xml:space="preserve">Руководитель отдела культуры </w:t>
      </w:r>
    </w:p>
    <w:p w14:paraId="25CC5703" w14:textId="77777777" w:rsidR="00B34A6C" w:rsidRDefault="00B34A6C" w:rsidP="001567C7">
      <w:pPr>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администрации города </w:t>
      </w:r>
    </w:p>
    <w:p w14:paraId="2B32CE01" w14:textId="77777777" w:rsidR="00B34A6C" w:rsidRDefault="00B34A6C" w:rsidP="001567C7">
      <w:pPr>
        <w:spacing w:after="0" w:line="240" w:lineRule="exact"/>
        <w:rPr>
          <w:rFonts w:ascii="Times New Roman" w:hAnsi="Times New Roman" w:cs="Times New Roman"/>
          <w:sz w:val="24"/>
          <w:szCs w:val="24"/>
        </w:rPr>
      </w:pPr>
      <w:r>
        <w:rPr>
          <w:rFonts w:ascii="Times New Roman" w:hAnsi="Times New Roman" w:cs="Times New Roman"/>
          <w:sz w:val="24"/>
          <w:szCs w:val="24"/>
        </w:rPr>
        <w:t xml:space="preserve">Комсомольска-на-Амуре </w:t>
      </w:r>
      <w:r>
        <w:rPr>
          <w:rFonts w:ascii="Times New Roman" w:hAnsi="Times New Roman" w:cs="Times New Roman"/>
          <w:sz w:val="24"/>
          <w:szCs w:val="24"/>
        </w:rPr>
        <w:br/>
        <w:t>Хабаровского края</w:t>
      </w:r>
      <w:r w:rsidRPr="00220A20">
        <w:rPr>
          <w:rFonts w:ascii="Times New Roman" w:hAnsi="Times New Roman" w:cs="Times New Roman"/>
          <w:sz w:val="24"/>
          <w:szCs w:val="24"/>
        </w:rPr>
        <w:t xml:space="preserve"> </w:t>
      </w:r>
    </w:p>
    <w:p w14:paraId="5715D3E1" w14:textId="77777777" w:rsidR="00B34A6C" w:rsidRDefault="00B34A6C" w:rsidP="00B34A6C">
      <w:pPr>
        <w:spacing w:after="0" w:line="240" w:lineRule="auto"/>
        <w:rPr>
          <w:rFonts w:ascii="Times New Roman" w:hAnsi="Times New Roman" w:cs="Times New Roman"/>
          <w:sz w:val="24"/>
          <w:szCs w:val="24"/>
        </w:rPr>
      </w:pPr>
      <w:r w:rsidRPr="00220A20">
        <w:rPr>
          <w:rFonts w:ascii="Times New Roman" w:hAnsi="Times New Roman" w:cs="Times New Roman"/>
          <w:sz w:val="24"/>
          <w:szCs w:val="24"/>
        </w:rPr>
        <w:t xml:space="preserve">______________     </w:t>
      </w:r>
      <w:r>
        <w:rPr>
          <w:rFonts w:ascii="Times New Roman" w:hAnsi="Times New Roman" w:cs="Times New Roman"/>
          <w:sz w:val="24"/>
          <w:szCs w:val="24"/>
        </w:rPr>
        <w:t>Ю.Н. Макеева</w:t>
      </w:r>
    </w:p>
    <w:p w14:paraId="7B6E3E91" w14:textId="77777777" w:rsidR="00B34A6C" w:rsidRDefault="00B34A6C" w:rsidP="00B34A6C">
      <w:pPr>
        <w:spacing w:after="0" w:line="240" w:lineRule="auto"/>
        <w:rPr>
          <w:rFonts w:ascii="Times New Roman" w:hAnsi="Times New Roman" w:cs="Times New Roman"/>
          <w:sz w:val="24"/>
          <w:szCs w:val="24"/>
        </w:rPr>
      </w:pPr>
      <w:r>
        <w:rPr>
          <w:rFonts w:ascii="Times New Roman" w:hAnsi="Times New Roman" w:cs="Times New Roman"/>
          <w:sz w:val="24"/>
          <w:szCs w:val="24"/>
        </w:rPr>
        <w:t>«____» ______________ 20 ___ г</w:t>
      </w:r>
    </w:p>
    <w:tbl>
      <w:tblPr>
        <w:tblpPr w:leftFromText="180" w:rightFromText="180" w:vertAnchor="text" w:horzAnchor="margin" w:tblpY="39"/>
        <w:tblW w:w="9431" w:type="dxa"/>
        <w:tblCellMar>
          <w:top w:w="15" w:type="dxa"/>
          <w:left w:w="15" w:type="dxa"/>
          <w:bottom w:w="15" w:type="dxa"/>
          <w:right w:w="15" w:type="dxa"/>
        </w:tblCellMar>
        <w:tblLook w:val="0600" w:firstRow="0" w:lastRow="0" w:firstColumn="0" w:lastColumn="0" w:noHBand="1" w:noVBand="1"/>
      </w:tblPr>
      <w:tblGrid>
        <w:gridCol w:w="9431"/>
      </w:tblGrid>
      <w:tr w:rsidR="000B25DE" w14:paraId="203369AB" w14:textId="77777777" w:rsidTr="00475E3C">
        <w:tc>
          <w:tcPr>
            <w:tcW w:w="9431" w:type="dxa"/>
            <w:tcMar>
              <w:top w:w="75" w:type="dxa"/>
              <w:left w:w="75" w:type="dxa"/>
              <w:bottom w:w="75" w:type="dxa"/>
              <w:right w:w="75" w:type="dxa"/>
            </w:tcMar>
          </w:tcPr>
          <w:p w14:paraId="4F634D17" w14:textId="77777777" w:rsidR="000B25DE" w:rsidRDefault="000B25DE" w:rsidP="000B25DE">
            <w:pPr>
              <w:spacing w:before="20" w:after="20"/>
              <w:jc w:val="right"/>
              <w:rPr>
                <w:rFonts w:hAnsi="Times New Roman" w:cs="Times New Roman"/>
                <w:color w:val="000000"/>
                <w:sz w:val="24"/>
                <w:szCs w:val="24"/>
              </w:rPr>
            </w:pPr>
            <w:r w:rsidRPr="006C2372">
              <w:rPr>
                <w:rFonts w:hAnsi="Times New Roman" w:cs="Times New Roman"/>
                <w:color w:val="000000"/>
                <w:sz w:val="24"/>
                <w:szCs w:val="24"/>
              </w:rPr>
              <w:lastRenderedPageBreak/>
              <w:t>Приложение</w:t>
            </w:r>
            <w:r>
              <w:rPr>
                <w:rFonts w:hAnsi="Times New Roman" w:cs="Times New Roman"/>
                <w:color w:val="000000"/>
                <w:sz w:val="24"/>
                <w:szCs w:val="24"/>
              </w:rPr>
              <w:t xml:space="preserve"> </w:t>
            </w:r>
            <w:r>
              <w:rPr>
                <w:rFonts w:hAnsi="Times New Roman" w:cs="Times New Roman"/>
                <w:color w:val="000000"/>
                <w:sz w:val="24"/>
                <w:szCs w:val="24"/>
              </w:rPr>
              <w:t>№</w:t>
            </w:r>
            <w:r>
              <w:rPr>
                <w:rFonts w:hAnsi="Times New Roman" w:cs="Times New Roman"/>
                <w:color w:val="000000"/>
                <w:sz w:val="24"/>
                <w:szCs w:val="24"/>
              </w:rPr>
              <w:t xml:space="preserve"> 1</w:t>
            </w:r>
          </w:p>
          <w:p w14:paraId="2F91547B" w14:textId="77777777" w:rsidR="000B25DE" w:rsidRDefault="000B25DE" w:rsidP="000B25DE">
            <w:pPr>
              <w:spacing w:before="20" w:after="20"/>
              <w:jc w:val="right"/>
              <w:rPr>
                <w:rFonts w:hAnsi="Times New Roman" w:cs="Times New Roman"/>
                <w:color w:val="000000"/>
                <w:sz w:val="24"/>
                <w:szCs w:val="24"/>
              </w:rPr>
            </w:pPr>
            <w:r>
              <w:rPr>
                <w:rFonts w:hAnsi="Times New Roman" w:cs="Times New Roman"/>
                <w:color w:val="000000"/>
                <w:sz w:val="24"/>
                <w:szCs w:val="24"/>
              </w:rPr>
              <w:t>УТВЕРЖДЕНО</w:t>
            </w:r>
          </w:p>
          <w:p w14:paraId="7562C673" w14:textId="77777777" w:rsidR="000B25DE" w:rsidRDefault="000B25DE" w:rsidP="001567C7">
            <w:pPr>
              <w:spacing w:before="20" w:after="20" w:line="240" w:lineRule="exact"/>
              <w:jc w:val="right"/>
              <w:rPr>
                <w:rFonts w:hAnsi="Times New Roman" w:cs="Times New Roman"/>
                <w:color w:val="000000"/>
                <w:sz w:val="24"/>
                <w:szCs w:val="24"/>
              </w:rPr>
            </w:pPr>
            <w:r>
              <w:rPr>
                <w:rFonts w:hAnsi="Times New Roman" w:cs="Times New Roman"/>
                <w:color w:val="000000"/>
                <w:sz w:val="24"/>
                <w:szCs w:val="24"/>
              </w:rPr>
              <w:t>Приказом</w:t>
            </w:r>
            <w:r>
              <w:rPr>
                <w:rFonts w:hAnsi="Times New Roman" w:cs="Times New Roman"/>
                <w:color w:val="000000"/>
                <w:sz w:val="24"/>
                <w:szCs w:val="24"/>
              </w:rPr>
              <w:t xml:space="preserve"> </w:t>
            </w:r>
            <w:r>
              <w:rPr>
                <w:rFonts w:hAnsi="Times New Roman" w:cs="Times New Roman"/>
                <w:color w:val="000000"/>
                <w:sz w:val="24"/>
                <w:szCs w:val="24"/>
              </w:rPr>
              <w:t>директора</w:t>
            </w:r>
          </w:p>
          <w:p w14:paraId="69642CD3" w14:textId="77777777" w:rsidR="000B25DE" w:rsidRDefault="000B25DE" w:rsidP="001567C7">
            <w:pPr>
              <w:spacing w:before="20" w:after="20" w:line="240" w:lineRule="exact"/>
              <w:jc w:val="right"/>
              <w:rPr>
                <w:rFonts w:hAnsi="Times New Roman" w:cs="Times New Roman"/>
                <w:color w:val="000000"/>
                <w:sz w:val="24"/>
                <w:szCs w:val="24"/>
              </w:rPr>
            </w:pPr>
            <w:r>
              <w:rPr>
                <w:rFonts w:hAnsi="Times New Roman" w:cs="Times New Roman"/>
                <w:color w:val="000000"/>
                <w:sz w:val="24"/>
                <w:szCs w:val="24"/>
              </w:rPr>
              <w:t>МКУ</w:t>
            </w:r>
            <w:r>
              <w:rPr>
                <w:rFonts w:hAnsi="Times New Roman" w:cs="Times New Roman"/>
                <w:color w:val="000000"/>
                <w:sz w:val="24"/>
                <w:szCs w:val="24"/>
              </w:rPr>
              <w:t xml:space="preserve"> </w:t>
            </w:r>
            <w:r>
              <w:rPr>
                <w:rFonts w:hAnsi="Times New Roman" w:cs="Times New Roman"/>
                <w:color w:val="000000"/>
                <w:sz w:val="24"/>
                <w:szCs w:val="24"/>
              </w:rPr>
              <w:t>«ЦБ</w:t>
            </w:r>
            <w:r>
              <w:rPr>
                <w:rFonts w:hAnsi="Times New Roman" w:cs="Times New Roman"/>
                <w:color w:val="000000"/>
                <w:sz w:val="24"/>
                <w:szCs w:val="24"/>
              </w:rPr>
              <w:t xml:space="preserve"> </w:t>
            </w:r>
            <w:r>
              <w:rPr>
                <w:rFonts w:hAnsi="Times New Roman" w:cs="Times New Roman"/>
                <w:color w:val="000000"/>
                <w:sz w:val="24"/>
                <w:szCs w:val="24"/>
              </w:rPr>
              <w:t>МУК</w:t>
            </w:r>
            <w:r>
              <w:rPr>
                <w:rFonts w:hAnsi="Times New Roman" w:cs="Times New Roman"/>
                <w:color w:val="000000"/>
                <w:sz w:val="24"/>
                <w:szCs w:val="24"/>
              </w:rPr>
              <w:t xml:space="preserve"> </w:t>
            </w:r>
            <w:r>
              <w:rPr>
                <w:rFonts w:hAnsi="Times New Roman" w:cs="Times New Roman"/>
                <w:color w:val="000000"/>
                <w:sz w:val="24"/>
                <w:szCs w:val="24"/>
              </w:rPr>
              <w:t>г</w:t>
            </w:r>
            <w:r>
              <w:rPr>
                <w:rFonts w:hAnsi="Times New Roman" w:cs="Times New Roman"/>
                <w:color w:val="000000"/>
                <w:sz w:val="24"/>
                <w:szCs w:val="24"/>
              </w:rPr>
              <w:t xml:space="preserve">. </w:t>
            </w:r>
            <w:r>
              <w:rPr>
                <w:rFonts w:hAnsi="Times New Roman" w:cs="Times New Roman"/>
                <w:color w:val="000000"/>
                <w:sz w:val="24"/>
                <w:szCs w:val="24"/>
              </w:rPr>
              <w:t>Комсомольска</w:t>
            </w:r>
            <w:r>
              <w:rPr>
                <w:rFonts w:hAnsi="Times New Roman" w:cs="Times New Roman"/>
                <w:color w:val="000000"/>
                <w:sz w:val="24"/>
                <w:szCs w:val="24"/>
              </w:rPr>
              <w:t>-</w:t>
            </w:r>
            <w:r>
              <w:rPr>
                <w:rFonts w:hAnsi="Times New Roman" w:cs="Times New Roman"/>
                <w:color w:val="000000"/>
                <w:sz w:val="24"/>
                <w:szCs w:val="24"/>
              </w:rPr>
              <w:t>на</w:t>
            </w:r>
            <w:r>
              <w:rPr>
                <w:rFonts w:hAnsi="Times New Roman" w:cs="Times New Roman"/>
                <w:color w:val="000000"/>
                <w:sz w:val="24"/>
                <w:szCs w:val="24"/>
              </w:rPr>
              <w:t>-</w:t>
            </w:r>
            <w:r>
              <w:rPr>
                <w:rFonts w:hAnsi="Times New Roman" w:cs="Times New Roman"/>
                <w:color w:val="000000"/>
                <w:sz w:val="24"/>
                <w:szCs w:val="24"/>
              </w:rPr>
              <w:t>Амуре»</w:t>
            </w:r>
            <w:r w:rsidRPr="006C2372">
              <w:rPr>
                <w:rFonts w:hAnsi="Times New Roman" w:cs="Times New Roman"/>
                <w:color w:val="000000"/>
                <w:sz w:val="24"/>
                <w:szCs w:val="24"/>
              </w:rPr>
              <w:t xml:space="preserve"> </w:t>
            </w:r>
          </w:p>
          <w:p w14:paraId="43188F04" w14:textId="182D1F9A" w:rsidR="000B25DE" w:rsidRPr="006E054C" w:rsidRDefault="000B25DE" w:rsidP="00F83890">
            <w:pPr>
              <w:spacing w:before="20" w:after="20" w:line="240" w:lineRule="exact"/>
              <w:jc w:val="right"/>
              <w:rPr>
                <w:rFonts w:hAnsi="Times New Roman" w:cs="Times New Roman"/>
                <w:color w:val="000000"/>
                <w:sz w:val="24"/>
                <w:szCs w:val="24"/>
              </w:rPr>
            </w:pPr>
            <w:r w:rsidRPr="00B654B4">
              <w:rPr>
                <w:rFonts w:ascii="Times New Roman" w:hAnsi="Times New Roman"/>
                <w:sz w:val="24"/>
                <w:szCs w:val="24"/>
              </w:rPr>
              <w:t xml:space="preserve">от </w:t>
            </w:r>
            <w:r>
              <w:rPr>
                <w:rFonts w:ascii="Times New Roman" w:hAnsi="Times New Roman"/>
                <w:sz w:val="24"/>
                <w:szCs w:val="24"/>
              </w:rPr>
              <w:t>3</w:t>
            </w:r>
            <w:r w:rsidR="00F83890">
              <w:rPr>
                <w:rFonts w:ascii="Times New Roman" w:hAnsi="Times New Roman"/>
                <w:sz w:val="24"/>
                <w:szCs w:val="24"/>
              </w:rPr>
              <w:t>0</w:t>
            </w:r>
            <w:r w:rsidRPr="00B654B4">
              <w:rPr>
                <w:rFonts w:ascii="Times New Roman" w:hAnsi="Times New Roman"/>
                <w:sz w:val="24"/>
                <w:szCs w:val="24"/>
              </w:rPr>
              <w:t>.12.20</w:t>
            </w:r>
            <w:r w:rsidR="00F83890">
              <w:rPr>
                <w:rFonts w:ascii="Times New Roman" w:hAnsi="Times New Roman"/>
                <w:sz w:val="24"/>
                <w:szCs w:val="24"/>
              </w:rPr>
              <w:t>22</w:t>
            </w:r>
            <w:r w:rsidRPr="00B654B4">
              <w:rPr>
                <w:rFonts w:ascii="Times New Roman" w:hAnsi="Times New Roman"/>
                <w:sz w:val="24"/>
                <w:szCs w:val="24"/>
              </w:rPr>
              <w:t xml:space="preserve"> </w:t>
            </w:r>
            <w:r w:rsidRPr="00CF2217">
              <w:rPr>
                <w:rFonts w:ascii="Times New Roman" w:hAnsi="Times New Roman"/>
                <w:sz w:val="24"/>
                <w:szCs w:val="24"/>
              </w:rPr>
              <w:t xml:space="preserve">№ </w:t>
            </w:r>
            <w:r w:rsidR="00F83890">
              <w:rPr>
                <w:rFonts w:ascii="Times New Roman" w:hAnsi="Times New Roman"/>
                <w:sz w:val="24"/>
                <w:szCs w:val="24"/>
              </w:rPr>
              <w:t>01-06/28</w:t>
            </w:r>
          </w:p>
        </w:tc>
      </w:tr>
      <w:tr w:rsidR="000B25DE" w14:paraId="3C0AD9D7" w14:textId="77777777" w:rsidTr="00475E3C">
        <w:tc>
          <w:tcPr>
            <w:tcW w:w="9431" w:type="dxa"/>
            <w:tcMar>
              <w:top w:w="75" w:type="dxa"/>
              <w:left w:w="75" w:type="dxa"/>
              <w:bottom w:w="75" w:type="dxa"/>
              <w:right w:w="75" w:type="dxa"/>
            </w:tcMar>
            <w:vAlign w:val="center"/>
          </w:tcPr>
          <w:p w14:paraId="6F697718" w14:textId="77777777" w:rsidR="000B25DE" w:rsidRDefault="000B25DE" w:rsidP="00475E3C">
            <w:pPr>
              <w:ind w:left="75" w:right="75"/>
              <w:rPr>
                <w:rFonts w:hAnsi="Times New Roman" w:cs="Times New Roman"/>
                <w:color w:val="000000"/>
                <w:sz w:val="24"/>
                <w:szCs w:val="24"/>
              </w:rPr>
            </w:pPr>
          </w:p>
        </w:tc>
      </w:tr>
    </w:tbl>
    <w:p w14:paraId="399E9A46" w14:textId="77777777" w:rsidR="000B25DE" w:rsidRPr="006C2372" w:rsidRDefault="000C7B7B" w:rsidP="000B25DE">
      <w:pPr>
        <w:jc w:val="center"/>
        <w:rPr>
          <w:rFonts w:hAnsi="Times New Roman" w:cs="Times New Roman"/>
          <w:color w:val="000000"/>
          <w:sz w:val="24"/>
          <w:szCs w:val="24"/>
        </w:rPr>
      </w:pPr>
      <w:r>
        <w:rPr>
          <w:rFonts w:hAnsi="Times New Roman" w:cs="Times New Roman"/>
          <w:b/>
          <w:bCs/>
          <w:color w:val="000000"/>
          <w:sz w:val="24"/>
          <w:szCs w:val="24"/>
        </w:rPr>
        <w:t>Единая</w:t>
      </w:r>
      <w:r w:rsidR="000B25DE">
        <w:rPr>
          <w:rFonts w:hAnsi="Times New Roman" w:cs="Times New Roman"/>
          <w:b/>
          <w:bCs/>
          <w:color w:val="000000"/>
          <w:sz w:val="24"/>
          <w:szCs w:val="24"/>
        </w:rPr>
        <w:t xml:space="preserve"> </w:t>
      </w:r>
      <w:r>
        <w:rPr>
          <w:rFonts w:hAnsi="Times New Roman" w:cs="Times New Roman"/>
          <w:b/>
          <w:bCs/>
          <w:color w:val="000000"/>
          <w:sz w:val="24"/>
          <w:szCs w:val="24"/>
        </w:rPr>
        <w:t>учетная</w:t>
      </w:r>
      <w:r w:rsidR="000B25DE">
        <w:rPr>
          <w:rFonts w:hAnsi="Times New Roman" w:cs="Times New Roman"/>
          <w:b/>
          <w:bCs/>
          <w:color w:val="000000"/>
          <w:sz w:val="24"/>
          <w:szCs w:val="24"/>
        </w:rPr>
        <w:t xml:space="preserve"> </w:t>
      </w:r>
      <w:r w:rsidR="000B25DE">
        <w:rPr>
          <w:rFonts w:hAnsi="Times New Roman" w:cs="Times New Roman"/>
          <w:b/>
          <w:bCs/>
          <w:color w:val="000000"/>
          <w:sz w:val="24"/>
          <w:szCs w:val="24"/>
        </w:rPr>
        <w:t>политик</w:t>
      </w:r>
      <w:r>
        <w:rPr>
          <w:rFonts w:hAnsi="Times New Roman" w:cs="Times New Roman"/>
          <w:b/>
          <w:bCs/>
          <w:color w:val="000000"/>
          <w:sz w:val="24"/>
          <w:szCs w:val="24"/>
        </w:rPr>
        <w:t>а</w:t>
      </w:r>
      <w:r w:rsidR="000B25DE">
        <w:rPr>
          <w:rFonts w:hAnsi="Times New Roman" w:cs="Times New Roman"/>
          <w:b/>
          <w:bCs/>
          <w:color w:val="000000"/>
          <w:sz w:val="24"/>
          <w:szCs w:val="24"/>
        </w:rPr>
        <w:t xml:space="preserve"> </w:t>
      </w:r>
      <w:r w:rsidR="000B25DE">
        <w:rPr>
          <w:rFonts w:hAnsi="Times New Roman" w:cs="Times New Roman"/>
          <w:b/>
          <w:bCs/>
          <w:color w:val="000000"/>
          <w:sz w:val="24"/>
          <w:szCs w:val="24"/>
        </w:rPr>
        <w:t>для</w:t>
      </w:r>
      <w:r w:rsidR="000B25DE">
        <w:rPr>
          <w:rFonts w:hAnsi="Times New Roman" w:cs="Times New Roman"/>
          <w:b/>
          <w:bCs/>
          <w:color w:val="000000"/>
          <w:sz w:val="24"/>
          <w:szCs w:val="24"/>
        </w:rPr>
        <w:t xml:space="preserve"> </w:t>
      </w:r>
      <w:r w:rsidR="000B25DE">
        <w:rPr>
          <w:rFonts w:hAnsi="Times New Roman" w:cs="Times New Roman"/>
          <w:b/>
          <w:bCs/>
          <w:color w:val="000000"/>
          <w:sz w:val="24"/>
          <w:szCs w:val="24"/>
        </w:rPr>
        <w:t>целей</w:t>
      </w:r>
      <w:r w:rsidR="000B25DE">
        <w:rPr>
          <w:rFonts w:hAnsi="Times New Roman" w:cs="Times New Roman"/>
          <w:b/>
          <w:bCs/>
          <w:color w:val="000000"/>
          <w:sz w:val="24"/>
          <w:szCs w:val="24"/>
        </w:rPr>
        <w:t xml:space="preserve"> </w:t>
      </w:r>
      <w:r w:rsidR="000B25DE">
        <w:rPr>
          <w:rFonts w:hAnsi="Times New Roman" w:cs="Times New Roman"/>
          <w:b/>
          <w:bCs/>
          <w:color w:val="000000"/>
          <w:sz w:val="24"/>
          <w:szCs w:val="24"/>
        </w:rPr>
        <w:t>бухгалтерского</w:t>
      </w:r>
      <w:r w:rsidR="000B25DE">
        <w:rPr>
          <w:rFonts w:hAnsi="Times New Roman" w:cs="Times New Roman"/>
          <w:b/>
          <w:bCs/>
          <w:color w:val="000000"/>
          <w:sz w:val="24"/>
          <w:szCs w:val="24"/>
        </w:rPr>
        <w:t xml:space="preserve"> (</w:t>
      </w:r>
      <w:r w:rsidR="000B25DE">
        <w:rPr>
          <w:rFonts w:hAnsi="Times New Roman" w:cs="Times New Roman"/>
          <w:b/>
          <w:bCs/>
          <w:color w:val="000000"/>
          <w:sz w:val="24"/>
          <w:szCs w:val="24"/>
        </w:rPr>
        <w:t>бюджетного</w:t>
      </w:r>
      <w:r w:rsidR="000B25DE">
        <w:rPr>
          <w:rFonts w:hAnsi="Times New Roman" w:cs="Times New Roman"/>
          <w:b/>
          <w:bCs/>
          <w:color w:val="000000"/>
          <w:sz w:val="24"/>
          <w:szCs w:val="24"/>
        </w:rPr>
        <w:t xml:space="preserve">) </w:t>
      </w:r>
      <w:r w:rsidR="000B25DE">
        <w:rPr>
          <w:rFonts w:hAnsi="Times New Roman" w:cs="Times New Roman"/>
          <w:b/>
          <w:bCs/>
          <w:color w:val="000000"/>
          <w:sz w:val="24"/>
          <w:szCs w:val="24"/>
        </w:rPr>
        <w:t>учета</w:t>
      </w:r>
    </w:p>
    <w:p w14:paraId="14915303" w14:textId="77777777" w:rsidR="000B25DE" w:rsidRPr="000C7B7B" w:rsidRDefault="000B25DE" w:rsidP="000C7B7B">
      <w:pPr>
        <w:tabs>
          <w:tab w:val="left" w:pos="0"/>
        </w:tabs>
        <w:rPr>
          <w:rFonts w:ascii="Times New Roman" w:hAnsi="Times New Roman" w:cs="Times New Roman"/>
          <w:sz w:val="24"/>
          <w:szCs w:val="24"/>
        </w:rPr>
      </w:pPr>
      <w:r>
        <w:rPr>
          <w:rFonts w:ascii="Times New Roman" w:hAnsi="Times New Roman"/>
          <w:sz w:val="24"/>
          <w:szCs w:val="24"/>
        </w:rPr>
        <w:tab/>
      </w:r>
      <w:r>
        <w:rPr>
          <w:rFonts w:ascii="Times New Roman" w:hAnsi="Times New Roman"/>
          <w:sz w:val="24"/>
          <w:szCs w:val="24"/>
        </w:rPr>
        <w:tab/>
      </w:r>
      <w:r w:rsidRPr="000C7B7B">
        <w:rPr>
          <w:rFonts w:ascii="Times New Roman" w:hAnsi="Times New Roman" w:cs="Times New Roman"/>
          <w:sz w:val="24"/>
          <w:szCs w:val="24"/>
        </w:rPr>
        <w:t>Единая учетная политика для целей бухгалтерского (бюджетного)  учета (далее Положение)</w:t>
      </w:r>
      <w:r w:rsidR="000C7B7B" w:rsidRPr="000C7B7B">
        <w:rPr>
          <w:rFonts w:ascii="Times New Roman" w:hAnsi="Times New Roman" w:cs="Times New Roman"/>
          <w:sz w:val="24"/>
          <w:szCs w:val="24"/>
        </w:rPr>
        <w:t xml:space="preserve"> разработана </w:t>
      </w:r>
      <w:r w:rsidR="008F77D3">
        <w:rPr>
          <w:rFonts w:ascii="Times New Roman" w:hAnsi="Times New Roman" w:cs="Times New Roman"/>
          <w:sz w:val="24"/>
          <w:szCs w:val="24"/>
        </w:rPr>
        <w:t>в соответствии с</w:t>
      </w:r>
      <w:r w:rsidR="000C7B7B" w:rsidRPr="000C7B7B">
        <w:rPr>
          <w:rFonts w:ascii="Times New Roman" w:hAnsi="Times New Roman" w:cs="Times New Roman"/>
          <w:sz w:val="24"/>
          <w:szCs w:val="24"/>
        </w:rPr>
        <w:t xml:space="preserve"> требованиями следующих</w:t>
      </w:r>
      <w:r w:rsidRPr="000C7B7B">
        <w:rPr>
          <w:rFonts w:ascii="Times New Roman" w:hAnsi="Times New Roman" w:cs="Times New Roman"/>
          <w:sz w:val="24"/>
          <w:szCs w:val="24"/>
        </w:rPr>
        <w:t xml:space="preserve"> докум</w:t>
      </w:r>
      <w:r w:rsidR="000C7B7B" w:rsidRPr="000C7B7B">
        <w:rPr>
          <w:rFonts w:ascii="Times New Roman" w:hAnsi="Times New Roman" w:cs="Times New Roman"/>
          <w:sz w:val="24"/>
          <w:szCs w:val="24"/>
        </w:rPr>
        <w:t>ентов</w:t>
      </w:r>
      <w:r w:rsidRPr="000C7B7B">
        <w:rPr>
          <w:rFonts w:ascii="Times New Roman" w:hAnsi="Times New Roman" w:cs="Times New Roman"/>
          <w:sz w:val="24"/>
          <w:szCs w:val="24"/>
        </w:rPr>
        <w:t>:</w:t>
      </w:r>
    </w:p>
    <w:p w14:paraId="262A5CEE" w14:textId="77777777" w:rsidR="00560A0F" w:rsidRPr="0015443B" w:rsidRDefault="00560A0F" w:rsidP="000B25DE">
      <w:pPr>
        <w:pStyle w:val="a3"/>
        <w:spacing w:after="0"/>
        <w:ind w:left="-142"/>
        <w:jc w:val="both"/>
        <w:rPr>
          <w:rFonts w:ascii="Times New Roman" w:hAnsi="Times New Roman"/>
          <w:sz w:val="24"/>
          <w:szCs w:val="24"/>
        </w:rPr>
      </w:pPr>
    </w:p>
    <w:p w14:paraId="423BCAD6" w14:textId="77777777" w:rsidR="0045110C" w:rsidRPr="00DE659A" w:rsidRDefault="000B25DE" w:rsidP="0045110C">
      <w:pPr>
        <w:pStyle w:val="a3"/>
        <w:numPr>
          <w:ilvl w:val="0"/>
          <w:numId w:val="2"/>
        </w:numPr>
        <w:spacing w:after="0" w:line="276" w:lineRule="auto"/>
        <w:jc w:val="both"/>
        <w:rPr>
          <w:rFonts w:ascii="Times New Roman" w:hAnsi="Times New Roman"/>
          <w:sz w:val="24"/>
          <w:szCs w:val="24"/>
        </w:rPr>
      </w:pPr>
      <w:bookmarkStart w:id="0" w:name="_ref_1-15924"/>
      <w:bookmarkEnd w:id="0"/>
      <w:r w:rsidRPr="00DE659A">
        <w:rPr>
          <w:rFonts w:ascii="Times New Roman" w:hAnsi="Times New Roman"/>
          <w:sz w:val="24"/>
          <w:szCs w:val="24"/>
        </w:rPr>
        <w:t>Бюджетный кодекс РФ (далее - БК РФ);</w:t>
      </w:r>
    </w:p>
    <w:p w14:paraId="0AE14C50" w14:textId="78AD696A"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Ф</w:t>
      </w:r>
      <w:r w:rsidR="003F5FCC">
        <w:rPr>
          <w:rFonts w:ascii="Times New Roman" w:hAnsi="Times New Roman"/>
          <w:sz w:val="24"/>
          <w:szCs w:val="24"/>
        </w:rPr>
        <w:t>едеральный закон от 06.12.2011 №</w:t>
      </w:r>
      <w:r w:rsidRPr="00DE659A">
        <w:rPr>
          <w:rFonts w:ascii="Times New Roman" w:hAnsi="Times New Roman"/>
          <w:sz w:val="24"/>
          <w:szCs w:val="24"/>
        </w:rPr>
        <w:t xml:space="preserve"> 402-ФЗ "О бухгалтерском у</w:t>
      </w:r>
      <w:r w:rsidR="003F5FCC">
        <w:rPr>
          <w:rFonts w:ascii="Times New Roman" w:hAnsi="Times New Roman"/>
          <w:sz w:val="24"/>
          <w:szCs w:val="24"/>
        </w:rPr>
        <w:t>чете" (далее - Закон №</w:t>
      </w:r>
      <w:r w:rsidRPr="00DE659A">
        <w:rPr>
          <w:rFonts w:ascii="Times New Roman" w:hAnsi="Times New Roman"/>
          <w:sz w:val="24"/>
          <w:szCs w:val="24"/>
        </w:rPr>
        <w:t xml:space="preserve"> 402-ФЗ);</w:t>
      </w:r>
    </w:p>
    <w:p w14:paraId="00394101" w14:textId="7730F8CC"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закон от 12.01.1996 </w:t>
      </w:r>
      <w:r w:rsidR="003F5FCC">
        <w:rPr>
          <w:rFonts w:ascii="Times New Roman" w:hAnsi="Times New Roman"/>
          <w:sz w:val="24"/>
          <w:szCs w:val="24"/>
        </w:rPr>
        <w:t>№</w:t>
      </w:r>
      <w:r w:rsidRPr="00DE659A">
        <w:rPr>
          <w:rFonts w:ascii="Times New Roman" w:hAnsi="Times New Roman"/>
          <w:sz w:val="24"/>
          <w:szCs w:val="24"/>
        </w:rPr>
        <w:t xml:space="preserve"> 7-ФЗ "О некоммерческих организациях" (далее - Закон </w:t>
      </w:r>
      <w:r w:rsidR="003F5FCC">
        <w:rPr>
          <w:rFonts w:ascii="Times New Roman" w:hAnsi="Times New Roman"/>
          <w:sz w:val="24"/>
          <w:szCs w:val="24"/>
        </w:rPr>
        <w:t>№</w:t>
      </w:r>
      <w:r w:rsidRPr="00DE659A">
        <w:rPr>
          <w:rFonts w:ascii="Times New Roman" w:hAnsi="Times New Roman"/>
          <w:sz w:val="24"/>
          <w:szCs w:val="24"/>
        </w:rPr>
        <w:t xml:space="preserve"> 7-ФЗ);</w:t>
      </w:r>
    </w:p>
    <w:p w14:paraId="2F7F6FB9" w14:textId="7F05EAB8"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w:t>
      </w:r>
      <w:r w:rsidR="003F5FCC">
        <w:rPr>
          <w:rFonts w:ascii="Times New Roman" w:hAnsi="Times New Roman"/>
          <w:sz w:val="24"/>
          <w:szCs w:val="24"/>
        </w:rPr>
        <w:t>№</w:t>
      </w:r>
      <w:r w:rsidRPr="00DE659A">
        <w:rPr>
          <w:rFonts w:ascii="Times New Roman" w:hAnsi="Times New Roman"/>
          <w:sz w:val="24"/>
          <w:szCs w:val="24"/>
        </w:rPr>
        <w:t xml:space="preserve"> 256н (далее - СГС "Концептуальные основы");</w:t>
      </w:r>
    </w:p>
    <w:p w14:paraId="46EDD411" w14:textId="36C7695D"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стандарт бухгалтерского учета для организаций государственного сектора "Основные средства", утвержденный Приказом Минфина России от 31.12.2016 </w:t>
      </w:r>
      <w:r w:rsidR="003F5FCC">
        <w:rPr>
          <w:rFonts w:ascii="Times New Roman" w:hAnsi="Times New Roman"/>
          <w:sz w:val="24"/>
          <w:szCs w:val="24"/>
        </w:rPr>
        <w:t>№</w:t>
      </w:r>
      <w:r w:rsidRPr="00DE659A">
        <w:rPr>
          <w:rFonts w:ascii="Times New Roman" w:hAnsi="Times New Roman"/>
          <w:sz w:val="24"/>
          <w:szCs w:val="24"/>
        </w:rPr>
        <w:t xml:space="preserve"> 257н (д</w:t>
      </w:r>
      <w:r w:rsidR="0045110C" w:rsidRPr="00DE659A">
        <w:rPr>
          <w:rFonts w:ascii="Times New Roman" w:hAnsi="Times New Roman"/>
          <w:sz w:val="24"/>
          <w:szCs w:val="24"/>
        </w:rPr>
        <w:t>алее - СГС "Основные средства");</w:t>
      </w:r>
    </w:p>
    <w:p w14:paraId="2CED5975" w14:textId="77777777" w:rsidR="0045110C" w:rsidRPr="00DE659A" w:rsidRDefault="00560A0F"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стандарт бухгалтерского учета для организаций государственного сектора «Запасы», утвержденный </w:t>
      </w:r>
      <w:r w:rsidR="0045110C" w:rsidRPr="00DE659A">
        <w:rPr>
          <w:rFonts w:ascii="Times New Roman" w:hAnsi="Times New Roman"/>
          <w:sz w:val="24"/>
          <w:szCs w:val="24"/>
        </w:rPr>
        <w:t>Приказом Министерства финансов РФ от 07.12.2018 г. № 256н (далее – СГС «Запасы»);</w:t>
      </w:r>
    </w:p>
    <w:p w14:paraId="288DA9B5" w14:textId="2A9246BC"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стандарт бухгалтерского учета для организаций государственного сектора "Аренда", утвержденный Приказом Минфина России от 31.12.2016 </w:t>
      </w:r>
      <w:r w:rsidR="003F5FCC">
        <w:rPr>
          <w:rFonts w:ascii="Times New Roman" w:hAnsi="Times New Roman"/>
          <w:sz w:val="24"/>
          <w:szCs w:val="24"/>
        </w:rPr>
        <w:t>№</w:t>
      </w:r>
      <w:r w:rsidRPr="00DE659A">
        <w:rPr>
          <w:rFonts w:ascii="Times New Roman" w:hAnsi="Times New Roman"/>
          <w:sz w:val="24"/>
          <w:szCs w:val="24"/>
        </w:rPr>
        <w:t xml:space="preserve"> 258н (далее - СГС "Аренда");</w:t>
      </w:r>
    </w:p>
    <w:p w14:paraId="5DB4542D" w14:textId="34335696"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стандарт бухгалтерского учета для организаций государственного сектора "Обесценение активов", утвержденный Приказом Минфина России от 31.12.2016 </w:t>
      </w:r>
      <w:r w:rsidR="003F5FCC">
        <w:rPr>
          <w:rFonts w:ascii="Times New Roman" w:hAnsi="Times New Roman"/>
          <w:sz w:val="24"/>
          <w:szCs w:val="24"/>
        </w:rPr>
        <w:t>№</w:t>
      </w:r>
      <w:r w:rsidRPr="00DE659A">
        <w:rPr>
          <w:rFonts w:ascii="Times New Roman" w:hAnsi="Times New Roman"/>
          <w:sz w:val="24"/>
          <w:szCs w:val="24"/>
        </w:rPr>
        <w:t xml:space="preserve"> 259н (далее - СГС "Обесценение активов");</w:t>
      </w:r>
    </w:p>
    <w:p w14:paraId="6A0E30DD" w14:textId="412284D6"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w:t>
      </w:r>
      <w:r w:rsidR="003F5FCC">
        <w:rPr>
          <w:rFonts w:ascii="Times New Roman" w:hAnsi="Times New Roman"/>
          <w:sz w:val="24"/>
          <w:szCs w:val="24"/>
        </w:rPr>
        <w:t>№</w:t>
      </w:r>
      <w:r w:rsidRPr="00DE659A">
        <w:rPr>
          <w:rFonts w:ascii="Times New Roman" w:hAnsi="Times New Roman"/>
          <w:sz w:val="24"/>
          <w:szCs w:val="24"/>
        </w:rPr>
        <w:t xml:space="preserve"> 260н (далее - СГС "Представление отчетности");</w:t>
      </w:r>
    </w:p>
    <w:p w14:paraId="3D758B6A" w14:textId="4200BBFF"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стандарт бухгалтерского учета для организаций государственного сектора "Отчет о движении денежных средств", утвержденный Приказом Минфина России от 30.12.2017 </w:t>
      </w:r>
      <w:r w:rsidR="003F5FCC">
        <w:rPr>
          <w:rFonts w:ascii="Times New Roman" w:hAnsi="Times New Roman"/>
          <w:sz w:val="24"/>
          <w:szCs w:val="24"/>
        </w:rPr>
        <w:t>№</w:t>
      </w:r>
      <w:r w:rsidRPr="00DE659A">
        <w:rPr>
          <w:rFonts w:ascii="Times New Roman" w:hAnsi="Times New Roman"/>
          <w:sz w:val="24"/>
          <w:szCs w:val="24"/>
        </w:rPr>
        <w:t xml:space="preserve"> 278н (далее - СГС "Отчет о движении денежных средств");</w:t>
      </w:r>
    </w:p>
    <w:p w14:paraId="61724862" w14:textId="74B60595"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w:t>
      </w:r>
      <w:r w:rsidR="003F5FCC">
        <w:rPr>
          <w:rFonts w:ascii="Times New Roman" w:hAnsi="Times New Roman"/>
          <w:sz w:val="24"/>
          <w:szCs w:val="24"/>
        </w:rPr>
        <w:t>№</w:t>
      </w:r>
      <w:r w:rsidRPr="00DE659A">
        <w:rPr>
          <w:rFonts w:ascii="Times New Roman" w:hAnsi="Times New Roman"/>
          <w:sz w:val="24"/>
          <w:szCs w:val="24"/>
        </w:rPr>
        <w:t xml:space="preserve"> 274н (далее - СГС "Учетная политика");</w:t>
      </w:r>
    </w:p>
    <w:p w14:paraId="784FC080" w14:textId="72643DD5"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Федеральный стандарт бухгалтерского учета для организаций государственного сектора "События после отчетной даты", утвержденный Приказом Минфина России от 30.12.2017 </w:t>
      </w:r>
      <w:r w:rsidR="003F5FCC">
        <w:rPr>
          <w:rFonts w:ascii="Times New Roman" w:hAnsi="Times New Roman"/>
          <w:sz w:val="24"/>
          <w:szCs w:val="24"/>
        </w:rPr>
        <w:t>№</w:t>
      </w:r>
      <w:r w:rsidRPr="00DE659A">
        <w:rPr>
          <w:rFonts w:ascii="Times New Roman" w:hAnsi="Times New Roman"/>
          <w:sz w:val="24"/>
          <w:szCs w:val="24"/>
        </w:rPr>
        <w:t xml:space="preserve"> 275н (далее - СГС "События после отчетной даты");</w:t>
      </w:r>
    </w:p>
    <w:p w14:paraId="2698D3BB" w14:textId="768432F2"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lastRenderedPageBreak/>
        <w:t xml:space="preserve">Федеральный стандарт бухгалтерского учета для организаций государственного сектора "Доходы", утвержденный Приказом Минфина России от 27.02.2018 </w:t>
      </w:r>
      <w:r w:rsidR="003F5FCC">
        <w:rPr>
          <w:rFonts w:ascii="Times New Roman" w:hAnsi="Times New Roman"/>
          <w:sz w:val="24"/>
          <w:szCs w:val="24"/>
        </w:rPr>
        <w:t>№</w:t>
      </w:r>
      <w:r w:rsidRPr="00DE659A">
        <w:rPr>
          <w:rFonts w:ascii="Times New Roman" w:hAnsi="Times New Roman"/>
          <w:sz w:val="24"/>
          <w:szCs w:val="24"/>
        </w:rPr>
        <w:t xml:space="preserve"> 32н (далее - СГС "Доходы");</w:t>
      </w:r>
    </w:p>
    <w:p w14:paraId="4FFF6FB2" w14:textId="3D578E2A" w:rsidR="00560A0F" w:rsidRPr="00DE659A" w:rsidRDefault="00560A0F" w:rsidP="00560A0F">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Федеральный стандарт бухгалтерского учета для организаций государственного сектора «Резервы. Раскрытие информации об условных обязательствах и условных активов», утвержденный Приказом Министерства финансов РФ от 30.05.2018 г. № 124н (далее –</w:t>
      </w:r>
      <w:r w:rsidR="003F5FCC">
        <w:rPr>
          <w:rFonts w:ascii="Times New Roman" w:hAnsi="Times New Roman"/>
          <w:sz w:val="24"/>
          <w:szCs w:val="24"/>
        </w:rPr>
        <w:t>СГС</w:t>
      </w:r>
      <w:r w:rsidRPr="00DE659A">
        <w:rPr>
          <w:rFonts w:ascii="Times New Roman" w:hAnsi="Times New Roman"/>
          <w:sz w:val="24"/>
          <w:szCs w:val="24"/>
        </w:rPr>
        <w:t xml:space="preserve"> «Резервы. Раскрытие информация об условных обязательствах и условных активах»);</w:t>
      </w:r>
    </w:p>
    <w:p w14:paraId="156CD370" w14:textId="77777777" w:rsidR="00560A0F" w:rsidRPr="00DE659A" w:rsidRDefault="00560A0F" w:rsidP="00560A0F">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Федеральный стандарт бухгалтерского учета для организаций государственного сектора</w:t>
      </w:r>
    </w:p>
    <w:p w14:paraId="0AF82604" w14:textId="3A88CB3A" w:rsidR="0045110C" w:rsidRPr="00DE659A" w:rsidRDefault="00560A0F" w:rsidP="00560A0F">
      <w:pPr>
        <w:pStyle w:val="a3"/>
        <w:spacing w:after="0" w:line="276" w:lineRule="auto"/>
        <w:ind w:left="218"/>
        <w:jc w:val="both"/>
        <w:rPr>
          <w:rFonts w:ascii="Times New Roman" w:hAnsi="Times New Roman"/>
          <w:sz w:val="24"/>
          <w:szCs w:val="24"/>
        </w:rPr>
      </w:pPr>
      <w:r w:rsidRPr="00DE659A">
        <w:rPr>
          <w:rFonts w:ascii="Times New Roman" w:hAnsi="Times New Roman"/>
          <w:sz w:val="24"/>
          <w:szCs w:val="24"/>
        </w:rPr>
        <w:t xml:space="preserve">«Бюджетная информация в бухгалтерской (финансовой) отчетности», утвержденный </w:t>
      </w:r>
      <w:r w:rsidR="00F44D3B" w:rsidRPr="00DE659A">
        <w:rPr>
          <w:rFonts w:ascii="Times New Roman" w:hAnsi="Times New Roman"/>
          <w:sz w:val="24"/>
          <w:szCs w:val="24"/>
        </w:rPr>
        <w:t>П</w:t>
      </w:r>
      <w:r w:rsidRPr="00DE659A">
        <w:rPr>
          <w:rFonts w:ascii="Times New Roman" w:hAnsi="Times New Roman"/>
          <w:sz w:val="24"/>
          <w:szCs w:val="24"/>
        </w:rPr>
        <w:t>риказом</w:t>
      </w:r>
      <w:r w:rsidR="00F44D3B" w:rsidRPr="00DE659A">
        <w:rPr>
          <w:rFonts w:ascii="Times New Roman" w:hAnsi="Times New Roman"/>
          <w:sz w:val="24"/>
          <w:szCs w:val="24"/>
        </w:rPr>
        <w:t xml:space="preserve"> Министерства фина</w:t>
      </w:r>
      <w:r w:rsidR="00AD0907">
        <w:rPr>
          <w:rFonts w:ascii="Times New Roman" w:hAnsi="Times New Roman"/>
          <w:sz w:val="24"/>
          <w:szCs w:val="24"/>
        </w:rPr>
        <w:t xml:space="preserve">нсов РФ от 28.02.2018 г. № 37н </w:t>
      </w:r>
      <w:r w:rsidR="00F44D3B" w:rsidRPr="00DE659A">
        <w:rPr>
          <w:rFonts w:ascii="Times New Roman" w:hAnsi="Times New Roman"/>
          <w:sz w:val="24"/>
          <w:szCs w:val="24"/>
        </w:rPr>
        <w:t xml:space="preserve">(далее </w:t>
      </w:r>
      <w:r w:rsidR="003F5FCC">
        <w:rPr>
          <w:rFonts w:ascii="Times New Roman" w:hAnsi="Times New Roman"/>
          <w:sz w:val="24"/>
          <w:szCs w:val="24"/>
        </w:rPr>
        <w:t xml:space="preserve">- </w:t>
      </w:r>
      <w:r w:rsidR="00F44D3B" w:rsidRPr="00DE659A">
        <w:rPr>
          <w:rFonts w:ascii="Times New Roman" w:hAnsi="Times New Roman"/>
          <w:sz w:val="24"/>
          <w:szCs w:val="24"/>
        </w:rPr>
        <w:t>СГС «Бюджетная информация в бухгалтерской (финансовой) отчетности»);</w:t>
      </w:r>
    </w:p>
    <w:p w14:paraId="6CD70F03" w14:textId="72C7500D" w:rsidR="00DE659A" w:rsidRPr="00DE659A" w:rsidRDefault="00DE659A" w:rsidP="00DE659A">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Федеральный стандарт бухгалтерского учета для организаций государственного сектора «Долгосрочные договоры», утвержденный Приказом Министерства финансов РФ от 29.06.2018 г. № 145н (далее –</w:t>
      </w:r>
      <w:r w:rsidR="003F5FCC">
        <w:rPr>
          <w:rFonts w:ascii="Times New Roman" w:hAnsi="Times New Roman"/>
          <w:sz w:val="24"/>
          <w:szCs w:val="24"/>
        </w:rPr>
        <w:t xml:space="preserve"> СГС</w:t>
      </w:r>
      <w:r w:rsidRPr="00DE659A">
        <w:rPr>
          <w:rFonts w:ascii="Times New Roman" w:hAnsi="Times New Roman"/>
          <w:sz w:val="24"/>
          <w:szCs w:val="24"/>
        </w:rPr>
        <w:t xml:space="preserve"> «Долгосрочные договоры»);</w:t>
      </w:r>
    </w:p>
    <w:p w14:paraId="1167E2B3" w14:textId="69E250B0" w:rsidR="00DE659A" w:rsidRPr="00DE659A" w:rsidRDefault="00DE659A" w:rsidP="00DE659A">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Федеральный стандарт бухгалтерского учета для организаций государственного сектора «Концессионные соглашения», утвержденный Приказом Министерства финансов РФ от 29.06.2018 г. № 146н (далее –</w:t>
      </w:r>
      <w:r w:rsidR="003F5FCC">
        <w:rPr>
          <w:rFonts w:ascii="Times New Roman" w:hAnsi="Times New Roman"/>
          <w:sz w:val="24"/>
          <w:szCs w:val="24"/>
        </w:rPr>
        <w:t xml:space="preserve"> СГС</w:t>
      </w:r>
      <w:r w:rsidRPr="00DE659A">
        <w:rPr>
          <w:rFonts w:ascii="Times New Roman" w:hAnsi="Times New Roman"/>
          <w:sz w:val="24"/>
          <w:szCs w:val="24"/>
        </w:rPr>
        <w:t xml:space="preserve"> «Концессионные соглашения»);</w:t>
      </w:r>
    </w:p>
    <w:p w14:paraId="5970A333" w14:textId="6112EAD6" w:rsidR="00DE659A" w:rsidRPr="00DE659A" w:rsidRDefault="00DE659A" w:rsidP="00DE659A">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Федеральный стандарт бухгалтерского учета для организаций государственного сектора «Выплаты персоналу», утвержденный Приказом Министерства финансов РФ от 15.11.2019 г. № 184н (далее –</w:t>
      </w:r>
      <w:r w:rsidR="003F5FCC">
        <w:rPr>
          <w:rFonts w:ascii="Times New Roman" w:hAnsi="Times New Roman"/>
          <w:sz w:val="24"/>
          <w:szCs w:val="24"/>
        </w:rPr>
        <w:t xml:space="preserve"> СГС</w:t>
      </w:r>
      <w:r w:rsidRPr="00DE659A">
        <w:rPr>
          <w:rFonts w:ascii="Times New Roman" w:hAnsi="Times New Roman"/>
          <w:sz w:val="24"/>
          <w:szCs w:val="24"/>
        </w:rPr>
        <w:t xml:space="preserve"> «Выплаты персоналу»);</w:t>
      </w:r>
    </w:p>
    <w:p w14:paraId="5131C1E1" w14:textId="6DB2539A" w:rsidR="00DE659A" w:rsidRPr="00DE659A" w:rsidRDefault="00DE659A" w:rsidP="00DE659A">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Федеральный стандарт бухгалтерского учета для организаций государственного сектора «Нематериальные активы», утвержденный Приказом Министерства финансов РФ от 15.11.2019 г. № 181н (далее –</w:t>
      </w:r>
      <w:r w:rsidR="00C377EF">
        <w:rPr>
          <w:rFonts w:ascii="Times New Roman" w:hAnsi="Times New Roman"/>
          <w:sz w:val="24"/>
          <w:szCs w:val="24"/>
        </w:rPr>
        <w:t xml:space="preserve"> </w:t>
      </w:r>
      <w:r w:rsidR="003F5FCC">
        <w:rPr>
          <w:rFonts w:ascii="Times New Roman" w:hAnsi="Times New Roman"/>
          <w:sz w:val="24"/>
          <w:szCs w:val="24"/>
        </w:rPr>
        <w:t>СГС</w:t>
      </w:r>
      <w:r w:rsidRPr="00DE659A">
        <w:rPr>
          <w:rFonts w:ascii="Times New Roman" w:hAnsi="Times New Roman"/>
          <w:sz w:val="24"/>
          <w:szCs w:val="24"/>
        </w:rPr>
        <w:t xml:space="preserve"> «Нематериальные активы»);</w:t>
      </w:r>
    </w:p>
    <w:p w14:paraId="7CE7B338" w14:textId="0810EB50" w:rsidR="00DE659A" w:rsidRPr="00DE659A" w:rsidRDefault="00DE659A" w:rsidP="00DE659A">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Федеральный стандарт бухгалтерского учета для организаций государственного сектора «Непроизведенные активы», утвержденный Приказом Министерства финансов РФ от 28.02.2018 г. № 34н (далее –</w:t>
      </w:r>
      <w:r w:rsidR="00C377EF">
        <w:rPr>
          <w:rFonts w:ascii="Times New Roman" w:hAnsi="Times New Roman"/>
          <w:sz w:val="24"/>
          <w:szCs w:val="24"/>
        </w:rPr>
        <w:t xml:space="preserve"> </w:t>
      </w:r>
      <w:r w:rsidR="003F5FCC">
        <w:rPr>
          <w:rFonts w:ascii="Times New Roman" w:hAnsi="Times New Roman"/>
          <w:sz w:val="24"/>
          <w:szCs w:val="24"/>
        </w:rPr>
        <w:t>СГС</w:t>
      </w:r>
      <w:r w:rsidRPr="00DE659A">
        <w:rPr>
          <w:rFonts w:ascii="Times New Roman" w:hAnsi="Times New Roman"/>
          <w:sz w:val="24"/>
          <w:szCs w:val="24"/>
        </w:rPr>
        <w:t xml:space="preserve"> «Непроизведенные активы»);</w:t>
      </w:r>
    </w:p>
    <w:p w14:paraId="5FD36D6B" w14:textId="45E6E875" w:rsidR="0045110C" w:rsidRPr="00DE659A" w:rsidRDefault="00560A0F"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Приказ</w:t>
      </w:r>
      <w:r w:rsidR="000B25DE" w:rsidRPr="00DE659A">
        <w:rPr>
          <w:rFonts w:ascii="Times New Roman" w:hAnsi="Times New Roman"/>
          <w:sz w:val="24"/>
          <w:szCs w:val="24"/>
        </w:rPr>
        <w:t xml:space="preserve"> Минфина России от 01.12.2010 </w:t>
      </w:r>
      <w:r w:rsidR="003F5FCC">
        <w:rPr>
          <w:rFonts w:ascii="Times New Roman" w:hAnsi="Times New Roman"/>
          <w:sz w:val="24"/>
          <w:szCs w:val="24"/>
        </w:rPr>
        <w:t>№</w:t>
      </w:r>
      <w:r w:rsidR="000B25DE" w:rsidRPr="00DE659A">
        <w:rPr>
          <w:rFonts w:ascii="Times New Roman" w:hAnsi="Times New Roman"/>
          <w:sz w:val="24"/>
          <w:szCs w:val="24"/>
        </w:rPr>
        <w:t xml:space="preserve"> 157н </w:t>
      </w:r>
      <w:r w:rsidR="00CF3894" w:rsidRPr="00DE659A">
        <w:rPr>
          <w:rFonts w:ascii="Times New Roman" w:hAnsi="Times New Roman"/>
          <w:sz w:val="24"/>
          <w:szCs w:val="24"/>
        </w:rPr>
        <w:t xml:space="preserve">«Об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sidR="000B25DE" w:rsidRPr="00DE659A">
        <w:rPr>
          <w:rFonts w:ascii="Times New Roman" w:hAnsi="Times New Roman"/>
          <w:sz w:val="24"/>
          <w:szCs w:val="24"/>
        </w:rPr>
        <w:t xml:space="preserve">(далее - Инструкция </w:t>
      </w:r>
      <w:r w:rsidR="00CF3894" w:rsidRPr="00DE659A">
        <w:rPr>
          <w:rFonts w:ascii="Times New Roman" w:hAnsi="Times New Roman"/>
          <w:sz w:val="24"/>
          <w:szCs w:val="24"/>
        </w:rPr>
        <w:t>№</w:t>
      </w:r>
      <w:r w:rsidR="000B25DE" w:rsidRPr="00DE659A">
        <w:rPr>
          <w:rFonts w:ascii="Times New Roman" w:hAnsi="Times New Roman"/>
          <w:sz w:val="24"/>
          <w:szCs w:val="24"/>
        </w:rPr>
        <w:t xml:space="preserve"> 157н);</w:t>
      </w:r>
    </w:p>
    <w:p w14:paraId="4D19884C" w14:textId="628B4DCC"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План счетов бухгалтерского учета бюджетных учреждений</w:t>
      </w:r>
      <w:r w:rsidR="00C13E5D">
        <w:rPr>
          <w:rFonts w:ascii="Times New Roman" w:hAnsi="Times New Roman"/>
          <w:sz w:val="24"/>
          <w:szCs w:val="24"/>
        </w:rPr>
        <w:t xml:space="preserve"> и и</w:t>
      </w:r>
      <w:r w:rsidR="00C13E5D" w:rsidRPr="00DE659A">
        <w:rPr>
          <w:rFonts w:ascii="Times New Roman" w:hAnsi="Times New Roman"/>
          <w:sz w:val="24"/>
          <w:szCs w:val="24"/>
        </w:rPr>
        <w:t xml:space="preserve">нструкция по </w:t>
      </w:r>
      <w:r w:rsidR="00C13E5D">
        <w:rPr>
          <w:rFonts w:ascii="Times New Roman" w:hAnsi="Times New Roman"/>
          <w:sz w:val="24"/>
          <w:szCs w:val="24"/>
        </w:rPr>
        <w:t xml:space="preserve">его </w:t>
      </w:r>
      <w:r w:rsidR="00C13E5D" w:rsidRPr="00DE659A">
        <w:rPr>
          <w:rFonts w:ascii="Times New Roman" w:hAnsi="Times New Roman"/>
          <w:sz w:val="24"/>
          <w:szCs w:val="24"/>
        </w:rPr>
        <w:t>применению</w:t>
      </w:r>
      <w:r w:rsidRPr="00DE659A">
        <w:rPr>
          <w:rFonts w:ascii="Times New Roman" w:hAnsi="Times New Roman"/>
          <w:sz w:val="24"/>
          <w:szCs w:val="24"/>
        </w:rPr>
        <w:t xml:space="preserve">, утвержденный Приказом Минфина России от 16.12.2010 </w:t>
      </w:r>
      <w:r w:rsidR="003F5FCC">
        <w:rPr>
          <w:rFonts w:ascii="Times New Roman" w:hAnsi="Times New Roman"/>
          <w:sz w:val="24"/>
          <w:szCs w:val="24"/>
        </w:rPr>
        <w:t>№</w:t>
      </w:r>
      <w:r w:rsidRPr="00DE659A">
        <w:rPr>
          <w:rFonts w:ascii="Times New Roman" w:hAnsi="Times New Roman"/>
          <w:sz w:val="24"/>
          <w:szCs w:val="24"/>
        </w:rPr>
        <w:t xml:space="preserve"> 174н (далее - План счетов бюджетных учреждений);</w:t>
      </w:r>
    </w:p>
    <w:p w14:paraId="16F7E601" w14:textId="33E28A48" w:rsidR="00C13E5D" w:rsidRPr="00C13E5D" w:rsidRDefault="00C13E5D" w:rsidP="00C13E5D">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План счетов бухгалтерского учета </w:t>
      </w:r>
      <w:r>
        <w:rPr>
          <w:rFonts w:ascii="Times New Roman" w:hAnsi="Times New Roman"/>
          <w:sz w:val="24"/>
          <w:szCs w:val="24"/>
        </w:rPr>
        <w:t>автономных</w:t>
      </w:r>
      <w:r w:rsidRPr="00DE659A">
        <w:rPr>
          <w:rFonts w:ascii="Times New Roman" w:hAnsi="Times New Roman"/>
          <w:sz w:val="24"/>
          <w:szCs w:val="24"/>
        </w:rPr>
        <w:t xml:space="preserve"> учреждений</w:t>
      </w:r>
      <w:r>
        <w:rPr>
          <w:rFonts w:ascii="Times New Roman" w:hAnsi="Times New Roman"/>
          <w:sz w:val="24"/>
          <w:szCs w:val="24"/>
        </w:rPr>
        <w:t xml:space="preserve"> и и</w:t>
      </w:r>
      <w:r w:rsidRPr="00DE659A">
        <w:rPr>
          <w:rFonts w:ascii="Times New Roman" w:hAnsi="Times New Roman"/>
          <w:sz w:val="24"/>
          <w:szCs w:val="24"/>
        </w:rPr>
        <w:t xml:space="preserve">нструкция по </w:t>
      </w:r>
      <w:r>
        <w:rPr>
          <w:rFonts w:ascii="Times New Roman" w:hAnsi="Times New Roman"/>
          <w:sz w:val="24"/>
          <w:szCs w:val="24"/>
        </w:rPr>
        <w:t xml:space="preserve">его </w:t>
      </w:r>
      <w:r w:rsidRPr="00DE659A">
        <w:rPr>
          <w:rFonts w:ascii="Times New Roman" w:hAnsi="Times New Roman"/>
          <w:sz w:val="24"/>
          <w:szCs w:val="24"/>
        </w:rPr>
        <w:t>применению, утвержден</w:t>
      </w:r>
      <w:r>
        <w:rPr>
          <w:rFonts w:ascii="Times New Roman" w:hAnsi="Times New Roman"/>
          <w:sz w:val="24"/>
          <w:szCs w:val="24"/>
        </w:rPr>
        <w:t>ный Приказом Минфина России от 23</w:t>
      </w:r>
      <w:r w:rsidRPr="00DE659A">
        <w:rPr>
          <w:rFonts w:ascii="Times New Roman" w:hAnsi="Times New Roman"/>
          <w:sz w:val="24"/>
          <w:szCs w:val="24"/>
        </w:rPr>
        <w:t xml:space="preserve">.12.2010 </w:t>
      </w:r>
      <w:r>
        <w:rPr>
          <w:rFonts w:ascii="Times New Roman" w:hAnsi="Times New Roman"/>
          <w:sz w:val="24"/>
          <w:szCs w:val="24"/>
        </w:rPr>
        <w:t>№ 183</w:t>
      </w:r>
      <w:r w:rsidRPr="00DE659A">
        <w:rPr>
          <w:rFonts w:ascii="Times New Roman" w:hAnsi="Times New Roman"/>
          <w:sz w:val="24"/>
          <w:szCs w:val="24"/>
        </w:rPr>
        <w:t xml:space="preserve">н (далее - План счетов </w:t>
      </w:r>
      <w:r>
        <w:rPr>
          <w:rFonts w:ascii="Times New Roman" w:hAnsi="Times New Roman"/>
          <w:sz w:val="24"/>
          <w:szCs w:val="24"/>
        </w:rPr>
        <w:t>автоном</w:t>
      </w:r>
      <w:r w:rsidRPr="00DE659A">
        <w:rPr>
          <w:rFonts w:ascii="Times New Roman" w:hAnsi="Times New Roman"/>
          <w:sz w:val="24"/>
          <w:szCs w:val="24"/>
        </w:rPr>
        <w:t>ных учреждений);</w:t>
      </w:r>
    </w:p>
    <w:p w14:paraId="682B8A67" w14:textId="7BD7EE5C" w:rsidR="00DF3D0E" w:rsidRPr="00DE659A" w:rsidRDefault="00C13E5D" w:rsidP="0045110C">
      <w:pPr>
        <w:pStyle w:val="a3"/>
        <w:numPr>
          <w:ilvl w:val="0"/>
          <w:numId w:val="2"/>
        </w:numPr>
        <w:spacing w:after="0" w:line="276" w:lineRule="auto"/>
        <w:jc w:val="both"/>
        <w:rPr>
          <w:rFonts w:ascii="Times New Roman" w:hAnsi="Times New Roman"/>
          <w:sz w:val="24"/>
          <w:szCs w:val="24"/>
        </w:rPr>
      </w:pPr>
      <w:r>
        <w:rPr>
          <w:rFonts w:ascii="Times New Roman" w:hAnsi="Times New Roman"/>
          <w:sz w:val="24"/>
          <w:szCs w:val="24"/>
        </w:rPr>
        <w:t>Приказ Минфина РФ от 24</w:t>
      </w:r>
      <w:r w:rsidR="00DF3D0E" w:rsidRPr="00DE659A">
        <w:rPr>
          <w:rFonts w:ascii="Times New Roman" w:hAnsi="Times New Roman"/>
          <w:sz w:val="24"/>
          <w:szCs w:val="24"/>
        </w:rPr>
        <w:t>.0</w:t>
      </w:r>
      <w:r>
        <w:rPr>
          <w:rFonts w:ascii="Times New Roman" w:hAnsi="Times New Roman"/>
          <w:sz w:val="24"/>
          <w:szCs w:val="24"/>
        </w:rPr>
        <w:t>5.2022</w:t>
      </w:r>
      <w:r w:rsidR="00DF3D0E" w:rsidRPr="00DE659A">
        <w:rPr>
          <w:rFonts w:ascii="Times New Roman" w:hAnsi="Times New Roman"/>
          <w:sz w:val="24"/>
          <w:szCs w:val="24"/>
        </w:rPr>
        <w:t xml:space="preserve"> </w:t>
      </w:r>
      <w:r w:rsidR="003F5FCC">
        <w:rPr>
          <w:rFonts w:ascii="Times New Roman" w:hAnsi="Times New Roman"/>
          <w:sz w:val="24"/>
          <w:szCs w:val="24"/>
        </w:rPr>
        <w:t>№</w:t>
      </w:r>
      <w:r w:rsidR="00DF3D0E" w:rsidRPr="00DE659A">
        <w:rPr>
          <w:rFonts w:ascii="Times New Roman" w:hAnsi="Times New Roman"/>
          <w:sz w:val="24"/>
          <w:szCs w:val="24"/>
        </w:rPr>
        <w:t xml:space="preserve"> 8</w:t>
      </w:r>
      <w:r>
        <w:rPr>
          <w:rFonts w:ascii="Times New Roman" w:hAnsi="Times New Roman"/>
          <w:sz w:val="24"/>
          <w:szCs w:val="24"/>
        </w:rPr>
        <w:t>2</w:t>
      </w:r>
      <w:r w:rsidR="00DF3D0E" w:rsidRPr="00DE659A">
        <w:rPr>
          <w:rFonts w:ascii="Times New Roman" w:hAnsi="Times New Roman"/>
          <w:sz w:val="24"/>
          <w:szCs w:val="24"/>
        </w:rPr>
        <w:t>н «О Порядке формирования и применения кодов бюджетной классификации Российской Федерации, их структуре и принципа</w:t>
      </w:r>
      <w:r>
        <w:rPr>
          <w:rFonts w:ascii="Times New Roman" w:hAnsi="Times New Roman"/>
          <w:sz w:val="24"/>
          <w:szCs w:val="24"/>
        </w:rPr>
        <w:t>х назначения» (далее – Приказ 82</w:t>
      </w:r>
      <w:r w:rsidR="00DF3D0E" w:rsidRPr="00DE659A">
        <w:rPr>
          <w:rFonts w:ascii="Times New Roman" w:hAnsi="Times New Roman"/>
          <w:sz w:val="24"/>
          <w:szCs w:val="24"/>
        </w:rPr>
        <w:t>н);</w:t>
      </w:r>
    </w:p>
    <w:p w14:paraId="69697838" w14:textId="6A91D9D4"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Приказ Минфина России от 30.03.2015 </w:t>
      </w:r>
      <w:r w:rsidR="003F5FCC">
        <w:rPr>
          <w:rFonts w:ascii="Times New Roman" w:hAnsi="Times New Roman"/>
          <w:sz w:val="24"/>
          <w:szCs w:val="24"/>
        </w:rPr>
        <w:t>№</w:t>
      </w:r>
      <w:r w:rsidRPr="00DE659A">
        <w:rPr>
          <w:rFonts w:ascii="Times New Roman" w:hAnsi="Times New Roman"/>
          <w:sz w:val="24"/>
          <w:szCs w:val="24"/>
        </w:rPr>
        <w:t xml:space="preserve">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w:t>
      </w:r>
      <w:r w:rsidRPr="00DE659A">
        <w:rPr>
          <w:rFonts w:ascii="Times New Roman" w:hAnsi="Times New Roman"/>
          <w:sz w:val="24"/>
          <w:szCs w:val="24"/>
        </w:rPr>
        <w:lastRenderedPageBreak/>
        <w:t xml:space="preserve">государственными (муниципальными) учреждениями, и Методических указаний по их применению" (далее - Приказ Минфина России </w:t>
      </w:r>
      <w:r w:rsidR="003F5FCC">
        <w:rPr>
          <w:rFonts w:ascii="Times New Roman" w:hAnsi="Times New Roman"/>
          <w:sz w:val="24"/>
          <w:szCs w:val="24"/>
        </w:rPr>
        <w:t>№</w:t>
      </w:r>
      <w:r w:rsidRPr="00DE659A">
        <w:rPr>
          <w:rFonts w:ascii="Times New Roman" w:hAnsi="Times New Roman"/>
          <w:sz w:val="24"/>
          <w:szCs w:val="24"/>
        </w:rPr>
        <w:t xml:space="preserve"> 52н);</w:t>
      </w:r>
    </w:p>
    <w:p w14:paraId="0E35DE47" w14:textId="23342B86"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w:t>
      </w:r>
      <w:r w:rsidR="003F5FCC">
        <w:rPr>
          <w:rFonts w:ascii="Times New Roman" w:hAnsi="Times New Roman"/>
          <w:sz w:val="24"/>
          <w:szCs w:val="24"/>
        </w:rPr>
        <w:t>№</w:t>
      </w:r>
      <w:r w:rsidRPr="00DE659A">
        <w:rPr>
          <w:rFonts w:ascii="Times New Roman" w:hAnsi="Times New Roman"/>
          <w:sz w:val="24"/>
          <w:szCs w:val="24"/>
        </w:rPr>
        <w:t xml:space="preserve"> 5 к Приказу Минфина России от 30.03.2015 N 52н) (далее - Методические указания </w:t>
      </w:r>
      <w:r w:rsidR="003F5FCC">
        <w:rPr>
          <w:rFonts w:ascii="Times New Roman" w:hAnsi="Times New Roman"/>
          <w:sz w:val="24"/>
          <w:szCs w:val="24"/>
        </w:rPr>
        <w:t>№</w:t>
      </w:r>
      <w:r w:rsidRPr="00DE659A">
        <w:rPr>
          <w:rFonts w:ascii="Times New Roman" w:hAnsi="Times New Roman"/>
          <w:sz w:val="24"/>
          <w:szCs w:val="24"/>
        </w:rPr>
        <w:t xml:space="preserve"> 52н);</w:t>
      </w:r>
    </w:p>
    <w:p w14:paraId="439D0CC7" w14:textId="61C53D0F" w:rsidR="00DE659A" w:rsidRPr="00DE659A" w:rsidRDefault="00DE659A" w:rsidP="00DE659A">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Инструкция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 </w:t>
      </w:r>
      <w:r w:rsidR="003F5FCC">
        <w:rPr>
          <w:rFonts w:ascii="Times New Roman" w:hAnsi="Times New Roman"/>
          <w:sz w:val="24"/>
          <w:szCs w:val="24"/>
        </w:rPr>
        <w:t>№</w:t>
      </w:r>
      <w:r w:rsidRPr="00DE659A">
        <w:rPr>
          <w:rFonts w:ascii="Times New Roman" w:hAnsi="Times New Roman"/>
          <w:sz w:val="24"/>
          <w:szCs w:val="24"/>
        </w:rPr>
        <w:t xml:space="preserve"> 33н (далее - Инструкция </w:t>
      </w:r>
      <w:r w:rsidR="003F5FCC">
        <w:rPr>
          <w:rFonts w:ascii="Times New Roman" w:hAnsi="Times New Roman"/>
          <w:sz w:val="24"/>
          <w:szCs w:val="24"/>
        </w:rPr>
        <w:t>№</w:t>
      </w:r>
      <w:r w:rsidRPr="00DE659A">
        <w:rPr>
          <w:rFonts w:ascii="Times New Roman" w:hAnsi="Times New Roman"/>
          <w:sz w:val="24"/>
          <w:szCs w:val="24"/>
        </w:rPr>
        <w:t xml:space="preserve"> 33н);</w:t>
      </w:r>
    </w:p>
    <w:p w14:paraId="7B0016F7" w14:textId="3EC60E29" w:rsidR="00DE659A" w:rsidRPr="00DE659A" w:rsidRDefault="00DE659A" w:rsidP="00DE659A">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Порядок применения классификации операций сектора государственного управления, утвержденный Приказом Минфина России от 29.11.2017 </w:t>
      </w:r>
      <w:r w:rsidR="003F5FCC">
        <w:rPr>
          <w:rFonts w:ascii="Times New Roman" w:hAnsi="Times New Roman"/>
          <w:sz w:val="24"/>
          <w:szCs w:val="24"/>
        </w:rPr>
        <w:t>№</w:t>
      </w:r>
      <w:r w:rsidRPr="00DE659A">
        <w:rPr>
          <w:rFonts w:ascii="Times New Roman" w:hAnsi="Times New Roman"/>
          <w:sz w:val="24"/>
          <w:szCs w:val="24"/>
        </w:rPr>
        <w:t xml:space="preserve"> 209н (далее - Порядок применения КОСГУ, Порядок </w:t>
      </w:r>
      <w:r w:rsidR="003F5FCC">
        <w:rPr>
          <w:rFonts w:ascii="Times New Roman" w:hAnsi="Times New Roman"/>
          <w:sz w:val="24"/>
          <w:szCs w:val="24"/>
        </w:rPr>
        <w:t>№</w:t>
      </w:r>
      <w:r w:rsidRPr="00DE659A">
        <w:rPr>
          <w:rFonts w:ascii="Times New Roman" w:hAnsi="Times New Roman"/>
          <w:sz w:val="24"/>
          <w:szCs w:val="24"/>
        </w:rPr>
        <w:t xml:space="preserve"> 209н);</w:t>
      </w:r>
    </w:p>
    <w:p w14:paraId="4D7DF86B" w14:textId="4F1A1B54" w:rsidR="00DE659A" w:rsidRPr="00DE659A" w:rsidRDefault="00DE659A" w:rsidP="00DE659A">
      <w:pPr>
        <w:pStyle w:val="a3"/>
        <w:numPr>
          <w:ilvl w:val="0"/>
          <w:numId w:val="2"/>
        </w:numPr>
        <w:spacing w:after="0" w:line="276" w:lineRule="auto"/>
        <w:jc w:val="both"/>
        <w:rPr>
          <w:rFonts w:ascii="Times New Roman" w:hAnsi="Times New Roman"/>
          <w:sz w:val="24"/>
          <w:szCs w:val="24"/>
        </w:rPr>
      </w:pPr>
      <w:r w:rsidRPr="00DE659A">
        <w:rPr>
          <w:rFonts w:hAnsi="Times New Roman"/>
          <w:color w:val="000000"/>
          <w:sz w:val="24"/>
          <w:szCs w:val="24"/>
        </w:rPr>
        <w:t>В</w:t>
      </w:r>
      <w:r w:rsidRPr="00DE659A">
        <w:rPr>
          <w:rFonts w:hAnsi="Times New Roman"/>
          <w:color w:val="000000"/>
          <w:sz w:val="24"/>
          <w:szCs w:val="24"/>
        </w:rPr>
        <w:t xml:space="preserve"> </w:t>
      </w:r>
      <w:r w:rsidRPr="00DE659A">
        <w:rPr>
          <w:rFonts w:hAnsi="Times New Roman"/>
          <w:color w:val="000000"/>
          <w:sz w:val="24"/>
          <w:szCs w:val="24"/>
        </w:rPr>
        <w:t>части</w:t>
      </w:r>
      <w:r w:rsidRPr="00DE659A">
        <w:rPr>
          <w:rFonts w:hAnsi="Times New Roman"/>
          <w:color w:val="000000"/>
          <w:sz w:val="24"/>
          <w:szCs w:val="24"/>
        </w:rPr>
        <w:t xml:space="preserve"> </w:t>
      </w:r>
      <w:r w:rsidRPr="00DE659A">
        <w:rPr>
          <w:rFonts w:hAnsi="Times New Roman"/>
          <w:color w:val="000000"/>
          <w:sz w:val="24"/>
          <w:szCs w:val="24"/>
        </w:rPr>
        <w:t>исполнения</w:t>
      </w:r>
      <w:r w:rsidRPr="00DE659A">
        <w:rPr>
          <w:rFonts w:hAnsi="Times New Roman"/>
          <w:color w:val="000000"/>
          <w:sz w:val="24"/>
          <w:szCs w:val="24"/>
        </w:rPr>
        <w:t xml:space="preserve"> </w:t>
      </w:r>
      <w:r w:rsidRPr="00DE659A">
        <w:rPr>
          <w:rFonts w:hAnsi="Times New Roman"/>
          <w:color w:val="000000"/>
          <w:sz w:val="24"/>
          <w:szCs w:val="24"/>
        </w:rPr>
        <w:t>полномочий</w:t>
      </w:r>
      <w:r w:rsidRPr="00DE659A">
        <w:rPr>
          <w:rFonts w:hAnsi="Times New Roman"/>
          <w:color w:val="000000"/>
          <w:sz w:val="24"/>
          <w:szCs w:val="24"/>
        </w:rPr>
        <w:t xml:space="preserve"> </w:t>
      </w:r>
      <w:r w:rsidRPr="00DE659A">
        <w:rPr>
          <w:rFonts w:hAnsi="Times New Roman"/>
          <w:color w:val="000000"/>
          <w:sz w:val="24"/>
          <w:szCs w:val="24"/>
        </w:rPr>
        <w:t>получателя</w:t>
      </w:r>
      <w:r w:rsidRPr="00DE659A">
        <w:rPr>
          <w:rFonts w:hAnsi="Times New Roman"/>
          <w:color w:val="000000"/>
          <w:sz w:val="24"/>
          <w:szCs w:val="24"/>
        </w:rPr>
        <w:t xml:space="preserve"> </w:t>
      </w:r>
      <w:r w:rsidRPr="00DE659A">
        <w:rPr>
          <w:rFonts w:hAnsi="Times New Roman"/>
          <w:color w:val="000000"/>
          <w:sz w:val="24"/>
          <w:szCs w:val="24"/>
        </w:rPr>
        <w:t>бюджетных</w:t>
      </w:r>
      <w:r w:rsidRPr="00DE659A">
        <w:rPr>
          <w:rFonts w:hAnsi="Times New Roman"/>
          <w:color w:val="000000"/>
          <w:sz w:val="24"/>
          <w:szCs w:val="24"/>
        </w:rPr>
        <w:t xml:space="preserve"> </w:t>
      </w:r>
      <w:r w:rsidRPr="00DE659A">
        <w:rPr>
          <w:rFonts w:hAnsi="Times New Roman"/>
          <w:color w:val="000000"/>
          <w:sz w:val="24"/>
          <w:szCs w:val="24"/>
        </w:rPr>
        <w:t>средств Учреждение</w:t>
      </w:r>
      <w:r w:rsidRPr="00DE659A">
        <w:rPr>
          <w:rFonts w:hAnsi="Times New Roman"/>
          <w:color w:val="000000"/>
          <w:sz w:val="24"/>
          <w:szCs w:val="24"/>
        </w:rPr>
        <w:t xml:space="preserve"> </w:t>
      </w:r>
      <w:r w:rsidRPr="00DE659A">
        <w:rPr>
          <w:rFonts w:hAnsi="Times New Roman"/>
          <w:color w:val="000000"/>
          <w:sz w:val="24"/>
          <w:szCs w:val="24"/>
        </w:rPr>
        <w:t>ведет</w:t>
      </w:r>
      <w:r w:rsidRPr="00DE659A">
        <w:rPr>
          <w:rFonts w:hAnsi="Times New Roman"/>
          <w:color w:val="000000"/>
          <w:sz w:val="24"/>
          <w:szCs w:val="24"/>
        </w:rPr>
        <w:t xml:space="preserve"> </w:t>
      </w:r>
      <w:r w:rsidRPr="00DE659A">
        <w:rPr>
          <w:rFonts w:hAnsi="Times New Roman"/>
          <w:color w:val="000000"/>
          <w:sz w:val="24"/>
          <w:szCs w:val="24"/>
        </w:rPr>
        <w:t>учет</w:t>
      </w:r>
      <w:r w:rsidRPr="00DE659A">
        <w:rPr>
          <w:rFonts w:hAnsi="Times New Roman"/>
          <w:color w:val="000000"/>
          <w:sz w:val="24"/>
          <w:szCs w:val="24"/>
        </w:rPr>
        <w:t xml:space="preserve"> </w:t>
      </w:r>
      <w:r w:rsidRPr="00DE659A">
        <w:rPr>
          <w:rFonts w:hAnsi="Times New Roman"/>
          <w:color w:val="000000"/>
          <w:sz w:val="24"/>
          <w:szCs w:val="24"/>
        </w:rPr>
        <w:t>в</w:t>
      </w:r>
      <w:r w:rsidRPr="00DE659A">
        <w:rPr>
          <w:rFonts w:hAnsi="Times New Roman"/>
          <w:color w:val="000000"/>
          <w:sz w:val="24"/>
          <w:szCs w:val="24"/>
        </w:rPr>
        <w:t xml:space="preserve"> </w:t>
      </w:r>
      <w:r w:rsidRPr="00DE659A">
        <w:rPr>
          <w:rFonts w:hAnsi="Times New Roman"/>
          <w:color w:val="000000"/>
          <w:sz w:val="24"/>
          <w:szCs w:val="24"/>
        </w:rPr>
        <w:t>соответствии</w:t>
      </w:r>
      <w:r w:rsidRPr="00DE659A">
        <w:rPr>
          <w:rFonts w:hAnsi="Times New Roman"/>
          <w:color w:val="000000"/>
          <w:sz w:val="24"/>
          <w:szCs w:val="24"/>
        </w:rPr>
        <w:t xml:space="preserve"> </w:t>
      </w:r>
      <w:r w:rsidRPr="00DE659A">
        <w:rPr>
          <w:rFonts w:hAnsi="Times New Roman"/>
          <w:color w:val="000000"/>
          <w:sz w:val="24"/>
          <w:szCs w:val="24"/>
        </w:rPr>
        <w:t>с</w:t>
      </w:r>
      <w:r w:rsidRPr="00DE659A">
        <w:rPr>
          <w:rFonts w:hAnsi="Times New Roman"/>
          <w:color w:val="000000"/>
          <w:sz w:val="24"/>
          <w:szCs w:val="24"/>
        </w:rPr>
        <w:t xml:space="preserve"> </w:t>
      </w:r>
      <w:r w:rsidRPr="00DE659A">
        <w:rPr>
          <w:rFonts w:hAnsi="Times New Roman"/>
          <w:color w:val="000000"/>
          <w:sz w:val="24"/>
          <w:szCs w:val="24"/>
        </w:rPr>
        <w:t>приказом</w:t>
      </w:r>
      <w:r w:rsidRPr="00DE659A">
        <w:rPr>
          <w:rFonts w:hAnsi="Times New Roman"/>
          <w:color w:val="000000"/>
          <w:sz w:val="24"/>
          <w:szCs w:val="24"/>
        </w:rPr>
        <w:t xml:space="preserve"> </w:t>
      </w:r>
      <w:r w:rsidRPr="00DE659A">
        <w:rPr>
          <w:rFonts w:hAnsi="Times New Roman"/>
          <w:color w:val="000000"/>
          <w:sz w:val="24"/>
          <w:szCs w:val="24"/>
        </w:rPr>
        <w:t>Минфина</w:t>
      </w:r>
      <w:r w:rsidRPr="00DE659A">
        <w:rPr>
          <w:rFonts w:hAnsi="Times New Roman"/>
          <w:color w:val="000000"/>
          <w:sz w:val="24"/>
          <w:szCs w:val="24"/>
        </w:rPr>
        <w:t xml:space="preserve"> </w:t>
      </w:r>
      <w:r w:rsidRPr="00DE659A">
        <w:rPr>
          <w:rFonts w:hAnsi="Times New Roman"/>
          <w:color w:val="000000"/>
          <w:sz w:val="24"/>
          <w:szCs w:val="24"/>
        </w:rPr>
        <w:t>от</w:t>
      </w:r>
      <w:r w:rsidRPr="00DE659A">
        <w:rPr>
          <w:rFonts w:hAnsi="Times New Roman"/>
          <w:color w:val="000000"/>
          <w:sz w:val="24"/>
          <w:szCs w:val="24"/>
        </w:rPr>
        <w:t xml:space="preserve"> </w:t>
      </w:r>
      <w:r w:rsidRPr="00DE659A">
        <w:rPr>
          <w:rFonts w:ascii="Times New Roman" w:hAnsi="Times New Roman" w:cs="Times New Roman"/>
          <w:color w:val="000000"/>
          <w:sz w:val="24"/>
          <w:szCs w:val="24"/>
        </w:rPr>
        <w:t>06.12.2010 №</w:t>
      </w:r>
      <w:r w:rsidR="003F5FCC">
        <w:rPr>
          <w:rFonts w:ascii="Times New Roman" w:hAnsi="Times New Roman" w:cs="Times New Roman"/>
          <w:color w:val="000000"/>
          <w:sz w:val="24"/>
          <w:szCs w:val="24"/>
        </w:rPr>
        <w:t xml:space="preserve"> </w:t>
      </w:r>
      <w:r w:rsidRPr="00DE659A">
        <w:rPr>
          <w:rFonts w:ascii="Times New Roman" w:hAnsi="Times New Roman" w:cs="Times New Roman"/>
          <w:color w:val="000000"/>
          <w:sz w:val="24"/>
          <w:szCs w:val="24"/>
        </w:rPr>
        <w:t>162н «</w:t>
      </w:r>
      <w:r w:rsidRPr="00DE659A">
        <w:rPr>
          <w:rFonts w:hAnsi="Times New Roman"/>
          <w:color w:val="000000"/>
          <w:sz w:val="24"/>
          <w:szCs w:val="24"/>
        </w:rPr>
        <w:t>Об</w:t>
      </w:r>
      <w:r w:rsidRPr="00DE659A">
        <w:rPr>
          <w:rFonts w:hAnsi="Times New Roman"/>
          <w:color w:val="000000"/>
          <w:sz w:val="24"/>
          <w:szCs w:val="24"/>
        </w:rPr>
        <w:t xml:space="preserve"> </w:t>
      </w:r>
      <w:r w:rsidRPr="00DE659A">
        <w:rPr>
          <w:rFonts w:hAnsi="Times New Roman"/>
          <w:color w:val="000000"/>
          <w:sz w:val="24"/>
          <w:szCs w:val="24"/>
        </w:rPr>
        <w:t>утверждении</w:t>
      </w:r>
      <w:r w:rsidRPr="00DE659A">
        <w:rPr>
          <w:rFonts w:hAnsi="Times New Roman"/>
          <w:color w:val="000000"/>
          <w:sz w:val="24"/>
          <w:szCs w:val="24"/>
        </w:rPr>
        <w:t xml:space="preserve"> </w:t>
      </w:r>
      <w:r w:rsidRPr="00DE659A">
        <w:rPr>
          <w:rFonts w:hAnsi="Times New Roman"/>
          <w:color w:val="000000"/>
          <w:sz w:val="24"/>
          <w:szCs w:val="24"/>
        </w:rPr>
        <w:t>плана счетов</w:t>
      </w:r>
      <w:r w:rsidRPr="00DE659A">
        <w:rPr>
          <w:rFonts w:hAnsi="Times New Roman"/>
          <w:color w:val="000000"/>
          <w:sz w:val="24"/>
          <w:szCs w:val="24"/>
        </w:rPr>
        <w:t xml:space="preserve"> </w:t>
      </w:r>
      <w:r w:rsidRPr="00DE659A">
        <w:rPr>
          <w:rFonts w:hAnsi="Times New Roman"/>
          <w:color w:val="000000"/>
          <w:sz w:val="24"/>
          <w:szCs w:val="24"/>
        </w:rPr>
        <w:t>бюджетного</w:t>
      </w:r>
      <w:r w:rsidRPr="00DE659A">
        <w:rPr>
          <w:rFonts w:hAnsi="Times New Roman"/>
          <w:color w:val="000000"/>
          <w:sz w:val="24"/>
          <w:szCs w:val="24"/>
        </w:rPr>
        <w:t xml:space="preserve"> </w:t>
      </w:r>
      <w:r w:rsidRPr="00DE659A">
        <w:rPr>
          <w:rFonts w:hAnsi="Times New Roman"/>
          <w:color w:val="000000"/>
          <w:sz w:val="24"/>
          <w:szCs w:val="24"/>
        </w:rPr>
        <w:t>учета</w:t>
      </w:r>
      <w:r w:rsidRPr="00DE659A">
        <w:rPr>
          <w:rFonts w:hAnsi="Times New Roman"/>
          <w:color w:val="000000"/>
          <w:sz w:val="24"/>
          <w:szCs w:val="24"/>
        </w:rPr>
        <w:t xml:space="preserve"> </w:t>
      </w:r>
      <w:r w:rsidRPr="00DE659A">
        <w:rPr>
          <w:rFonts w:hAnsi="Times New Roman"/>
          <w:color w:val="000000"/>
          <w:sz w:val="24"/>
          <w:szCs w:val="24"/>
        </w:rPr>
        <w:t>и</w:t>
      </w:r>
      <w:r w:rsidRPr="00DE659A">
        <w:rPr>
          <w:rFonts w:hAnsi="Times New Roman"/>
          <w:color w:val="000000"/>
          <w:sz w:val="24"/>
          <w:szCs w:val="24"/>
        </w:rPr>
        <w:t xml:space="preserve"> </w:t>
      </w:r>
      <w:r w:rsidRPr="00DE659A">
        <w:rPr>
          <w:rFonts w:hAnsi="Times New Roman"/>
          <w:color w:val="000000"/>
          <w:sz w:val="24"/>
          <w:szCs w:val="24"/>
        </w:rPr>
        <w:t>Инструкции</w:t>
      </w:r>
      <w:r w:rsidRPr="00DE659A">
        <w:rPr>
          <w:rFonts w:hAnsi="Times New Roman"/>
          <w:color w:val="000000"/>
          <w:sz w:val="24"/>
          <w:szCs w:val="24"/>
        </w:rPr>
        <w:t xml:space="preserve"> </w:t>
      </w:r>
      <w:r w:rsidRPr="00DE659A">
        <w:rPr>
          <w:rFonts w:hAnsi="Times New Roman"/>
          <w:color w:val="000000"/>
          <w:sz w:val="24"/>
          <w:szCs w:val="24"/>
        </w:rPr>
        <w:t>по</w:t>
      </w:r>
      <w:r w:rsidRPr="00DE659A">
        <w:rPr>
          <w:rFonts w:hAnsi="Times New Roman"/>
          <w:color w:val="000000"/>
          <w:sz w:val="24"/>
          <w:szCs w:val="24"/>
        </w:rPr>
        <w:t xml:space="preserve"> </w:t>
      </w:r>
      <w:r w:rsidRPr="00DE659A">
        <w:rPr>
          <w:rFonts w:hAnsi="Times New Roman"/>
          <w:color w:val="000000"/>
          <w:sz w:val="24"/>
          <w:szCs w:val="24"/>
        </w:rPr>
        <w:t>его</w:t>
      </w:r>
      <w:r w:rsidRPr="00DE659A">
        <w:rPr>
          <w:rFonts w:hAnsi="Times New Roman"/>
          <w:color w:val="000000"/>
          <w:sz w:val="24"/>
          <w:szCs w:val="24"/>
        </w:rPr>
        <w:t xml:space="preserve"> </w:t>
      </w:r>
      <w:r w:rsidRPr="00DE659A">
        <w:rPr>
          <w:rFonts w:hAnsi="Times New Roman"/>
          <w:color w:val="000000"/>
          <w:sz w:val="24"/>
          <w:szCs w:val="24"/>
        </w:rPr>
        <w:t>применению»</w:t>
      </w:r>
      <w:r w:rsidRPr="00DE659A">
        <w:rPr>
          <w:rFonts w:hAnsi="Times New Roman"/>
          <w:color w:val="000000"/>
          <w:sz w:val="24"/>
          <w:szCs w:val="24"/>
        </w:rPr>
        <w:t xml:space="preserve"> (</w:t>
      </w:r>
      <w:r w:rsidRPr="00DE659A">
        <w:rPr>
          <w:rFonts w:hAnsi="Times New Roman"/>
          <w:color w:val="000000"/>
          <w:sz w:val="24"/>
          <w:szCs w:val="24"/>
        </w:rPr>
        <w:t>Инструкция</w:t>
      </w:r>
      <w:r w:rsidRPr="00DE659A">
        <w:rPr>
          <w:rFonts w:hAnsi="Times New Roman"/>
          <w:color w:val="000000"/>
          <w:sz w:val="24"/>
          <w:szCs w:val="24"/>
        </w:rPr>
        <w:t xml:space="preserve"> </w:t>
      </w:r>
      <w:r w:rsidRPr="00DE659A">
        <w:rPr>
          <w:rFonts w:hAnsi="Times New Roman"/>
          <w:color w:val="000000"/>
          <w:sz w:val="24"/>
          <w:szCs w:val="24"/>
        </w:rPr>
        <w:t>№</w:t>
      </w:r>
      <w:r w:rsidRPr="00DE659A">
        <w:rPr>
          <w:rFonts w:hAnsi="Times New Roman"/>
          <w:color w:val="000000"/>
          <w:sz w:val="24"/>
          <w:szCs w:val="24"/>
        </w:rPr>
        <w:t xml:space="preserve"> </w:t>
      </w:r>
      <w:r w:rsidRPr="00DE659A">
        <w:rPr>
          <w:rFonts w:ascii="Times New Roman" w:hAnsi="Times New Roman"/>
          <w:color w:val="000000"/>
          <w:sz w:val="24"/>
          <w:szCs w:val="24"/>
        </w:rPr>
        <w:t>162н);</w:t>
      </w:r>
    </w:p>
    <w:p w14:paraId="74AFEFEB" w14:textId="0FC0E8A8" w:rsidR="00DE659A" w:rsidRPr="00DE659A" w:rsidRDefault="00DE659A" w:rsidP="00DE659A">
      <w:pPr>
        <w:pStyle w:val="a3"/>
        <w:numPr>
          <w:ilvl w:val="0"/>
          <w:numId w:val="2"/>
        </w:numPr>
        <w:spacing w:after="0" w:line="276" w:lineRule="auto"/>
        <w:jc w:val="both"/>
        <w:rPr>
          <w:rFonts w:hAnsi="Times New Roman"/>
          <w:color w:val="000000"/>
          <w:sz w:val="24"/>
          <w:szCs w:val="24"/>
        </w:rPr>
      </w:pPr>
      <w:r w:rsidRPr="00DE659A">
        <w:rPr>
          <w:rFonts w:hAnsi="Times New Roman"/>
          <w:color w:val="000000"/>
          <w:sz w:val="24"/>
          <w:szCs w:val="24"/>
        </w:rPr>
        <w:t>Приказ</w:t>
      </w:r>
      <w:r w:rsidRPr="00DE659A">
        <w:rPr>
          <w:rFonts w:hAnsi="Times New Roman"/>
          <w:color w:val="000000"/>
          <w:sz w:val="24"/>
          <w:szCs w:val="24"/>
        </w:rPr>
        <w:t xml:space="preserve"> </w:t>
      </w:r>
      <w:r w:rsidRPr="00DE659A">
        <w:rPr>
          <w:rFonts w:hAnsi="Times New Roman"/>
          <w:color w:val="000000"/>
          <w:sz w:val="24"/>
          <w:szCs w:val="24"/>
        </w:rPr>
        <w:t>Министерства</w:t>
      </w:r>
      <w:r w:rsidRPr="00DE659A">
        <w:rPr>
          <w:rFonts w:hAnsi="Times New Roman"/>
          <w:color w:val="000000"/>
          <w:sz w:val="24"/>
          <w:szCs w:val="24"/>
        </w:rPr>
        <w:t xml:space="preserve"> </w:t>
      </w:r>
      <w:r w:rsidRPr="00DE659A">
        <w:rPr>
          <w:rFonts w:hAnsi="Times New Roman"/>
          <w:color w:val="000000"/>
          <w:sz w:val="24"/>
          <w:szCs w:val="24"/>
        </w:rPr>
        <w:t>финансов</w:t>
      </w:r>
      <w:r w:rsidRPr="00DE659A">
        <w:rPr>
          <w:rFonts w:hAnsi="Times New Roman"/>
          <w:color w:val="000000"/>
          <w:sz w:val="24"/>
          <w:szCs w:val="24"/>
        </w:rPr>
        <w:t xml:space="preserve"> </w:t>
      </w:r>
      <w:r w:rsidRPr="00DE659A">
        <w:rPr>
          <w:rFonts w:hAnsi="Times New Roman"/>
          <w:color w:val="000000"/>
          <w:sz w:val="24"/>
          <w:szCs w:val="24"/>
        </w:rPr>
        <w:t>Российской</w:t>
      </w:r>
      <w:r w:rsidRPr="00DE659A">
        <w:rPr>
          <w:rFonts w:hAnsi="Times New Roman"/>
          <w:color w:val="000000"/>
          <w:sz w:val="24"/>
          <w:szCs w:val="24"/>
        </w:rPr>
        <w:t xml:space="preserve"> </w:t>
      </w:r>
      <w:r w:rsidRPr="00DE659A">
        <w:rPr>
          <w:rFonts w:hAnsi="Times New Roman"/>
          <w:color w:val="000000"/>
          <w:sz w:val="24"/>
          <w:szCs w:val="24"/>
        </w:rPr>
        <w:t>Федерации</w:t>
      </w:r>
      <w:r w:rsidRPr="00DE659A">
        <w:rPr>
          <w:rFonts w:hAnsi="Times New Roman"/>
          <w:color w:val="000000"/>
          <w:sz w:val="24"/>
          <w:szCs w:val="24"/>
        </w:rPr>
        <w:t xml:space="preserve"> </w:t>
      </w:r>
      <w:r w:rsidRPr="00DE659A">
        <w:rPr>
          <w:rFonts w:hAnsi="Times New Roman"/>
          <w:color w:val="000000"/>
          <w:sz w:val="24"/>
          <w:szCs w:val="24"/>
        </w:rPr>
        <w:t>от</w:t>
      </w:r>
      <w:r w:rsidRPr="00DE659A">
        <w:rPr>
          <w:rFonts w:hAnsi="Times New Roman"/>
          <w:color w:val="000000"/>
          <w:sz w:val="24"/>
          <w:szCs w:val="24"/>
        </w:rPr>
        <w:t xml:space="preserve"> </w:t>
      </w:r>
      <w:r w:rsidRPr="00DE659A">
        <w:rPr>
          <w:rFonts w:ascii="Times New Roman" w:hAnsi="Times New Roman" w:cs="Times New Roman"/>
          <w:color w:val="000000"/>
          <w:sz w:val="24"/>
          <w:szCs w:val="24"/>
        </w:rPr>
        <w:t xml:space="preserve">28 декабря 2010 г. </w:t>
      </w:r>
      <w:r w:rsidR="003F5FCC">
        <w:rPr>
          <w:rFonts w:ascii="Times New Roman" w:hAnsi="Times New Roman" w:cs="Times New Roman"/>
          <w:color w:val="000000"/>
          <w:sz w:val="24"/>
          <w:szCs w:val="24"/>
        </w:rPr>
        <w:t>№</w:t>
      </w:r>
      <w:r w:rsidRPr="00DE659A">
        <w:rPr>
          <w:rFonts w:ascii="Times New Roman" w:hAnsi="Times New Roman" w:cs="Times New Roman"/>
          <w:color w:val="000000"/>
          <w:sz w:val="24"/>
          <w:szCs w:val="24"/>
        </w:rPr>
        <w:t xml:space="preserve"> 191н "Об</w:t>
      </w:r>
      <w:r w:rsidRPr="00DE659A">
        <w:rPr>
          <w:rFonts w:hAnsi="Times New Roman"/>
          <w:color w:val="000000"/>
          <w:sz w:val="24"/>
          <w:szCs w:val="24"/>
        </w:rPr>
        <w:t xml:space="preserve"> </w:t>
      </w:r>
      <w:r w:rsidRPr="00DE659A">
        <w:rPr>
          <w:rFonts w:hAnsi="Times New Roman"/>
          <w:color w:val="000000"/>
          <w:sz w:val="24"/>
          <w:szCs w:val="24"/>
        </w:rPr>
        <w:t>утверждении</w:t>
      </w:r>
      <w:r w:rsidRPr="00DE659A">
        <w:rPr>
          <w:rFonts w:hAnsi="Times New Roman"/>
          <w:color w:val="000000"/>
          <w:sz w:val="24"/>
          <w:szCs w:val="24"/>
        </w:rPr>
        <w:t xml:space="preserve"> </w:t>
      </w:r>
      <w:r w:rsidRPr="00DE659A">
        <w:rPr>
          <w:rFonts w:hAnsi="Times New Roman"/>
          <w:color w:val="000000"/>
          <w:sz w:val="24"/>
          <w:szCs w:val="24"/>
        </w:rPr>
        <w:t>Инструкции</w:t>
      </w:r>
      <w:r w:rsidRPr="00DE659A">
        <w:rPr>
          <w:rFonts w:hAnsi="Times New Roman"/>
          <w:color w:val="000000"/>
          <w:sz w:val="24"/>
          <w:szCs w:val="24"/>
        </w:rPr>
        <w:t xml:space="preserve"> </w:t>
      </w:r>
      <w:r w:rsidRPr="00DE659A">
        <w:rPr>
          <w:rFonts w:hAnsi="Times New Roman"/>
          <w:color w:val="000000"/>
          <w:sz w:val="24"/>
          <w:szCs w:val="24"/>
        </w:rPr>
        <w:t>о</w:t>
      </w:r>
      <w:r w:rsidRPr="00DE659A">
        <w:rPr>
          <w:rFonts w:hAnsi="Times New Roman"/>
          <w:color w:val="000000"/>
          <w:sz w:val="24"/>
          <w:szCs w:val="24"/>
        </w:rPr>
        <w:t xml:space="preserve"> </w:t>
      </w:r>
      <w:r w:rsidRPr="00DE659A">
        <w:rPr>
          <w:rFonts w:hAnsi="Times New Roman"/>
          <w:color w:val="000000"/>
          <w:sz w:val="24"/>
          <w:szCs w:val="24"/>
        </w:rPr>
        <w:t>порядке</w:t>
      </w:r>
      <w:r w:rsidRPr="00DE659A">
        <w:rPr>
          <w:rFonts w:hAnsi="Times New Roman"/>
          <w:color w:val="000000"/>
          <w:sz w:val="24"/>
          <w:szCs w:val="24"/>
        </w:rPr>
        <w:t xml:space="preserve"> </w:t>
      </w:r>
      <w:r w:rsidRPr="00DE659A">
        <w:rPr>
          <w:rFonts w:hAnsi="Times New Roman"/>
          <w:color w:val="000000"/>
          <w:sz w:val="24"/>
          <w:szCs w:val="24"/>
        </w:rPr>
        <w:t>составления</w:t>
      </w:r>
      <w:r w:rsidRPr="00DE659A">
        <w:rPr>
          <w:rFonts w:hAnsi="Times New Roman"/>
          <w:color w:val="000000"/>
          <w:sz w:val="24"/>
          <w:szCs w:val="24"/>
        </w:rPr>
        <w:t xml:space="preserve"> </w:t>
      </w:r>
      <w:r w:rsidRPr="00DE659A">
        <w:rPr>
          <w:rFonts w:hAnsi="Times New Roman"/>
          <w:color w:val="000000"/>
          <w:sz w:val="24"/>
          <w:szCs w:val="24"/>
        </w:rPr>
        <w:t>и</w:t>
      </w:r>
      <w:r w:rsidRPr="00DE659A">
        <w:rPr>
          <w:rFonts w:hAnsi="Times New Roman"/>
          <w:color w:val="000000"/>
          <w:sz w:val="24"/>
          <w:szCs w:val="24"/>
        </w:rPr>
        <w:t xml:space="preserve"> </w:t>
      </w:r>
      <w:r w:rsidRPr="00DE659A">
        <w:rPr>
          <w:rFonts w:hAnsi="Times New Roman"/>
          <w:color w:val="000000"/>
          <w:sz w:val="24"/>
          <w:szCs w:val="24"/>
        </w:rPr>
        <w:t>представления</w:t>
      </w:r>
      <w:r w:rsidRPr="00DE659A">
        <w:rPr>
          <w:rFonts w:hAnsi="Times New Roman"/>
          <w:color w:val="000000"/>
          <w:sz w:val="24"/>
          <w:szCs w:val="24"/>
        </w:rPr>
        <w:t xml:space="preserve"> </w:t>
      </w:r>
      <w:r w:rsidRPr="00DE659A">
        <w:rPr>
          <w:rFonts w:hAnsi="Times New Roman"/>
          <w:color w:val="000000"/>
          <w:sz w:val="24"/>
          <w:szCs w:val="24"/>
        </w:rPr>
        <w:t>годовой</w:t>
      </w:r>
      <w:r w:rsidRPr="00DE659A">
        <w:rPr>
          <w:rFonts w:hAnsi="Times New Roman"/>
          <w:color w:val="000000"/>
          <w:sz w:val="24"/>
          <w:szCs w:val="24"/>
        </w:rPr>
        <w:t xml:space="preserve">, </w:t>
      </w:r>
      <w:r w:rsidRPr="00DE659A">
        <w:rPr>
          <w:rFonts w:hAnsi="Times New Roman"/>
          <w:color w:val="000000"/>
          <w:sz w:val="24"/>
          <w:szCs w:val="24"/>
        </w:rPr>
        <w:t>квартальной</w:t>
      </w:r>
      <w:r w:rsidRPr="00DE659A">
        <w:rPr>
          <w:rFonts w:hAnsi="Times New Roman"/>
          <w:color w:val="000000"/>
          <w:sz w:val="24"/>
          <w:szCs w:val="24"/>
        </w:rPr>
        <w:t xml:space="preserve"> </w:t>
      </w:r>
      <w:r w:rsidRPr="00DE659A">
        <w:rPr>
          <w:rFonts w:hAnsi="Times New Roman"/>
          <w:color w:val="000000"/>
          <w:sz w:val="24"/>
          <w:szCs w:val="24"/>
        </w:rPr>
        <w:t>и</w:t>
      </w:r>
      <w:r w:rsidRPr="00DE659A">
        <w:rPr>
          <w:rFonts w:hAnsi="Times New Roman"/>
          <w:color w:val="000000"/>
          <w:sz w:val="24"/>
          <w:szCs w:val="24"/>
        </w:rPr>
        <w:t xml:space="preserve"> </w:t>
      </w:r>
      <w:r w:rsidRPr="00DE659A">
        <w:rPr>
          <w:rFonts w:hAnsi="Times New Roman"/>
          <w:color w:val="000000"/>
          <w:sz w:val="24"/>
          <w:szCs w:val="24"/>
        </w:rPr>
        <w:t>месячной</w:t>
      </w:r>
      <w:r w:rsidRPr="00DE659A">
        <w:rPr>
          <w:rFonts w:hAnsi="Times New Roman"/>
          <w:color w:val="000000"/>
          <w:sz w:val="24"/>
          <w:szCs w:val="24"/>
        </w:rPr>
        <w:t xml:space="preserve"> </w:t>
      </w:r>
      <w:r w:rsidRPr="00DE659A">
        <w:rPr>
          <w:rFonts w:hAnsi="Times New Roman"/>
          <w:color w:val="000000"/>
          <w:sz w:val="24"/>
          <w:szCs w:val="24"/>
        </w:rPr>
        <w:t>отчетности</w:t>
      </w:r>
      <w:r w:rsidRPr="00DE659A">
        <w:rPr>
          <w:rFonts w:hAnsi="Times New Roman"/>
          <w:color w:val="000000"/>
          <w:sz w:val="24"/>
          <w:szCs w:val="24"/>
        </w:rPr>
        <w:t xml:space="preserve"> </w:t>
      </w:r>
      <w:r w:rsidRPr="00DE659A">
        <w:rPr>
          <w:rFonts w:hAnsi="Times New Roman"/>
          <w:color w:val="000000"/>
          <w:sz w:val="24"/>
          <w:szCs w:val="24"/>
        </w:rPr>
        <w:t>об</w:t>
      </w:r>
      <w:r w:rsidRPr="00DE659A">
        <w:rPr>
          <w:rFonts w:hAnsi="Times New Roman"/>
          <w:color w:val="000000"/>
          <w:sz w:val="24"/>
          <w:szCs w:val="24"/>
        </w:rPr>
        <w:t xml:space="preserve"> </w:t>
      </w:r>
      <w:r w:rsidRPr="00DE659A">
        <w:rPr>
          <w:rFonts w:hAnsi="Times New Roman"/>
          <w:color w:val="000000"/>
          <w:sz w:val="24"/>
          <w:szCs w:val="24"/>
        </w:rPr>
        <w:t>исполнении</w:t>
      </w:r>
      <w:r w:rsidRPr="00DE659A">
        <w:rPr>
          <w:rFonts w:hAnsi="Times New Roman"/>
          <w:color w:val="000000"/>
          <w:sz w:val="24"/>
          <w:szCs w:val="24"/>
        </w:rPr>
        <w:t xml:space="preserve"> </w:t>
      </w:r>
      <w:r w:rsidRPr="00DE659A">
        <w:rPr>
          <w:rFonts w:hAnsi="Times New Roman"/>
          <w:color w:val="000000"/>
          <w:sz w:val="24"/>
          <w:szCs w:val="24"/>
        </w:rPr>
        <w:t>бюджетов</w:t>
      </w:r>
      <w:r w:rsidRPr="00DE659A">
        <w:rPr>
          <w:rFonts w:hAnsi="Times New Roman"/>
          <w:color w:val="000000"/>
          <w:sz w:val="24"/>
          <w:szCs w:val="24"/>
        </w:rPr>
        <w:t xml:space="preserve"> </w:t>
      </w:r>
      <w:r w:rsidRPr="00DE659A">
        <w:rPr>
          <w:rFonts w:hAnsi="Times New Roman"/>
          <w:color w:val="000000"/>
          <w:sz w:val="24"/>
          <w:szCs w:val="24"/>
        </w:rPr>
        <w:t>бюджетной</w:t>
      </w:r>
      <w:r w:rsidRPr="00DE659A">
        <w:rPr>
          <w:rFonts w:hAnsi="Times New Roman"/>
          <w:color w:val="000000"/>
          <w:sz w:val="24"/>
          <w:szCs w:val="24"/>
        </w:rPr>
        <w:t xml:space="preserve"> </w:t>
      </w:r>
      <w:r w:rsidRPr="00DE659A">
        <w:rPr>
          <w:rFonts w:hAnsi="Times New Roman"/>
          <w:color w:val="000000"/>
          <w:sz w:val="24"/>
          <w:szCs w:val="24"/>
        </w:rPr>
        <w:t>системы</w:t>
      </w:r>
      <w:r w:rsidRPr="00DE659A">
        <w:rPr>
          <w:rFonts w:hAnsi="Times New Roman"/>
          <w:color w:val="000000"/>
          <w:sz w:val="24"/>
          <w:szCs w:val="24"/>
        </w:rPr>
        <w:t xml:space="preserve"> </w:t>
      </w:r>
      <w:r w:rsidRPr="00DE659A">
        <w:rPr>
          <w:rFonts w:hAnsi="Times New Roman"/>
          <w:color w:val="000000"/>
          <w:sz w:val="24"/>
          <w:szCs w:val="24"/>
        </w:rPr>
        <w:t>Российской</w:t>
      </w:r>
      <w:r w:rsidRPr="00DE659A">
        <w:rPr>
          <w:rFonts w:hAnsi="Times New Roman"/>
          <w:color w:val="000000"/>
          <w:sz w:val="24"/>
          <w:szCs w:val="24"/>
        </w:rPr>
        <w:t xml:space="preserve"> </w:t>
      </w:r>
      <w:r w:rsidRPr="00DE659A">
        <w:rPr>
          <w:rFonts w:hAnsi="Times New Roman"/>
          <w:color w:val="000000"/>
          <w:sz w:val="24"/>
          <w:szCs w:val="24"/>
        </w:rPr>
        <w:t>Федерации</w:t>
      </w:r>
      <w:r w:rsidRPr="00DE659A">
        <w:rPr>
          <w:rFonts w:hAnsi="Times New Roman"/>
          <w:color w:val="000000"/>
          <w:sz w:val="24"/>
          <w:szCs w:val="24"/>
        </w:rPr>
        <w:t>" (</w:t>
      </w:r>
      <w:r w:rsidRPr="00DE659A">
        <w:rPr>
          <w:rFonts w:hAnsi="Times New Roman"/>
          <w:color w:val="000000"/>
          <w:sz w:val="24"/>
          <w:szCs w:val="24"/>
        </w:rPr>
        <w:t>далее</w:t>
      </w:r>
      <w:r w:rsidRPr="00DE659A">
        <w:rPr>
          <w:rFonts w:hAnsi="Times New Roman"/>
          <w:color w:val="000000"/>
          <w:sz w:val="24"/>
          <w:szCs w:val="24"/>
        </w:rPr>
        <w:t xml:space="preserve"> - </w:t>
      </w:r>
      <w:r w:rsidRPr="00DE659A">
        <w:rPr>
          <w:rFonts w:hAnsi="Times New Roman"/>
          <w:color w:val="000000"/>
          <w:sz w:val="24"/>
          <w:szCs w:val="24"/>
        </w:rPr>
        <w:t>приказ</w:t>
      </w:r>
      <w:r w:rsidRPr="00DE659A">
        <w:rPr>
          <w:rFonts w:hAnsi="Times New Roman"/>
          <w:color w:val="000000"/>
          <w:sz w:val="24"/>
          <w:szCs w:val="24"/>
        </w:rPr>
        <w:t xml:space="preserve"> </w:t>
      </w:r>
      <w:r w:rsidRPr="00DE659A">
        <w:rPr>
          <w:rFonts w:hAnsi="Times New Roman"/>
          <w:color w:val="000000"/>
          <w:sz w:val="24"/>
          <w:szCs w:val="24"/>
        </w:rPr>
        <w:t>Минфина</w:t>
      </w:r>
      <w:r w:rsidRPr="00DE659A">
        <w:rPr>
          <w:rFonts w:hAnsi="Times New Roman"/>
          <w:color w:val="000000"/>
          <w:sz w:val="24"/>
          <w:szCs w:val="24"/>
        </w:rPr>
        <w:t xml:space="preserve"> </w:t>
      </w:r>
      <w:r w:rsidRPr="00DE659A">
        <w:rPr>
          <w:rFonts w:ascii="Times New Roman" w:hAnsi="Times New Roman" w:cs="Times New Roman"/>
          <w:color w:val="000000"/>
          <w:sz w:val="24"/>
          <w:szCs w:val="24"/>
        </w:rPr>
        <w:t xml:space="preserve">России </w:t>
      </w:r>
      <w:r w:rsidR="003F5FCC">
        <w:rPr>
          <w:rFonts w:ascii="Times New Roman" w:hAnsi="Times New Roman" w:cs="Times New Roman"/>
          <w:color w:val="000000"/>
          <w:sz w:val="24"/>
          <w:szCs w:val="24"/>
        </w:rPr>
        <w:t>№</w:t>
      </w:r>
      <w:r w:rsidRPr="00DE659A">
        <w:rPr>
          <w:rFonts w:ascii="Times New Roman" w:hAnsi="Times New Roman" w:cs="Times New Roman"/>
          <w:color w:val="000000"/>
          <w:sz w:val="24"/>
          <w:szCs w:val="24"/>
        </w:rPr>
        <w:t xml:space="preserve"> 191н) в</w:t>
      </w:r>
      <w:r w:rsidRPr="00DE659A">
        <w:rPr>
          <w:rFonts w:hAnsi="Times New Roman"/>
          <w:color w:val="000000"/>
          <w:sz w:val="24"/>
          <w:szCs w:val="24"/>
        </w:rPr>
        <w:t xml:space="preserve"> </w:t>
      </w:r>
      <w:r w:rsidRPr="00DE659A">
        <w:rPr>
          <w:rFonts w:hAnsi="Times New Roman"/>
          <w:color w:val="000000"/>
          <w:sz w:val="24"/>
          <w:szCs w:val="24"/>
        </w:rPr>
        <w:t>действующей</w:t>
      </w:r>
      <w:r w:rsidRPr="00DE659A">
        <w:rPr>
          <w:rFonts w:hAnsi="Times New Roman"/>
          <w:color w:val="000000"/>
          <w:sz w:val="24"/>
          <w:szCs w:val="24"/>
        </w:rPr>
        <w:t xml:space="preserve"> </w:t>
      </w:r>
      <w:r w:rsidRPr="00DE659A">
        <w:rPr>
          <w:rFonts w:hAnsi="Times New Roman"/>
          <w:color w:val="000000"/>
          <w:sz w:val="24"/>
          <w:szCs w:val="24"/>
        </w:rPr>
        <w:t>редакции</w:t>
      </w:r>
      <w:r w:rsidRPr="00DE659A">
        <w:rPr>
          <w:rFonts w:hAnsi="Times New Roman"/>
          <w:color w:val="000000"/>
          <w:sz w:val="24"/>
          <w:szCs w:val="24"/>
        </w:rPr>
        <w:t>;</w:t>
      </w:r>
    </w:p>
    <w:p w14:paraId="1C93FC6A" w14:textId="083E4CD1" w:rsidR="00DE659A" w:rsidRPr="00DE659A" w:rsidRDefault="00DE659A" w:rsidP="00DE659A">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Методические указания по инвентаризации имущества и финансовых обязательств, утвержденные Приказом Минфина России от 13.06.1995 </w:t>
      </w:r>
      <w:r w:rsidR="003F5FCC">
        <w:rPr>
          <w:rFonts w:ascii="Times New Roman" w:hAnsi="Times New Roman"/>
          <w:sz w:val="24"/>
          <w:szCs w:val="24"/>
        </w:rPr>
        <w:t>№</w:t>
      </w:r>
      <w:r w:rsidRPr="00DE659A">
        <w:rPr>
          <w:rFonts w:ascii="Times New Roman" w:hAnsi="Times New Roman"/>
          <w:sz w:val="24"/>
          <w:szCs w:val="24"/>
        </w:rPr>
        <w:t xml:space="preserve"> 49 (далее - Методические указания </w:t>
      </w:r>
      <w:r w:rsidR="003F5FCC">
        <w:rPr>
          <w:rFonts w:ascii="Times New Roman" w:hAnsi="Times New Roman"/>
          <w:sz w:val="24"/>
          <w:szCs w:val="24"/>
        </w:rPr>
        <w:t>№</w:t>
      </w:r>
      <w:r w:rsidRPr="00DE659A">
        <w:rPr>
          <w:rFonts w:ascii="Times New Roman" w:hAnsi="Times New Roman"/>
          <w:sz w:val="24"/>
          <w:szCs w:val="24"/>
        </w:rPr>
        <w:t xml:space="preserve"> 49);</w:t>
      </w:r>
    </w:p>
    <w:p w14:paraId="744733AA" w14:textId="77777777"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Указание Банка России от 11.03.2014 N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Указание N 3210-У);</w:t>
      </w:r>
    </w:p>
    <w:p w14:paraId="6A95F3B2" w14:textId="713E3942" w:rsidR="0045110C" w:rsidRPr="00DE659A" w:rsidRDefault="00183B0A" w:rsidP="0045110C">
      <w:pPr>
        <w:pStyle w:val="a3"/>
        <w:numPr>
          <w:ilvl w:val="0"/>
          <w:numId w:val="2"/>
        </w:numPr>
        <w:spacing w:after="0" w:line="276" w:lineRule="auto"/>
        <w:jc w:val="both"/>
        <w:rPr>
          <w:rFonts w:ascii="Times New Roman" w:hAnsi="Times New Roman"/>
          <w:sz w:val="24"/>
          <w:szCs w:val="24"/>
        </w:rPr>
      </w:pPr>
      <w:r>
        <w:rPr>
          <w:rFonts w:ascii="Times New Roman" w:hAnsi="Times New Roman"/>
          <w:sz w:val="24"/>
          <w:szCs w:val="24"/>
        </w:rPr>
        <w:t>Указание Банка России от 07.10</w:t>
      </w:r>
      <w:r w:rsidR="000B25DE" w:rsidRPr="00DE659A">
        <w:rPr>
          <w:rFonts w:ascii="Times New Roman" w:hAnsi="Times New Roman"/>
          <w:sz w:val="24"/>
          <w:szCs w:val="24"/>
        </w:rPr>
        <w:t>.20</w:t>
      </w:r>
      <w:r>
        <w:rPr>
          <w:rFonts w:ascii="Times New Roman" w:hAnsi="Times New Roman"/>
          <w:sz w:val="24"/>
          <w:szCs w:val="24"/>
        </w:rPr>
        <w:t>13</w:t>
      </w:r>
      <w:r w:rsidR="000B25DE" w:rsidRPr="00DE659A">
        <w:rPr>
          <w:rFonts w:ascii="Times New Roman" w:hAnsi="Times New Roman"/>
          <w:sz w:val="24"/>
          <w:szCs w:val="24"/>
        </w:rPr>
        <w:t xml:space="preserve"> N </w:t>
      </w:r>
      <w:r>
        <w:rPr>
          <w:rFonts w:ascii="Times New Roman" w:hAnsi="Times New Roman"/>
          <w:sz w:val="24"/>
          <w:szCs w:val="24"/>
        </w:rPr>
        <w:t>5348</w:t>
      </w:r>
      <w:r w:rsidR="000B25DE" w:rsidRPr="00DE659A">
        <w:rPr>
          <w:rFonts w:ascii="Times New Roman" w:hAnsi="Times New Roman"/>
          <w:sz w:val="24"/>
          <w:szCs w:val="24"/>
        </w:rPr>
        <w:t>-У "Об осуществлении наличных</w:t>
      </w:r>
      <w:r>
        <w:rPr>
          <w:rFonts w:ascii="Times New Roman" w:hAnsi="Times New Roman"/>
          <w:sz w:val="24"/>
          <w:szCs w:val="24"/>
        </w:rPr>
        <w:t xml:space="preserve"> расчетов" (далее - Указание N 5348</w:t>
      </w:r>
      <w:r w:rsidR="000B25DE" w:rsidRPr="00DE659A">
        <w:rPr>
          <w:rFonts w:ascii="Times New Roman" w:hAnsi="Times New Roman"/>
          <w:sz w:val="24"/>
          <w:szCs w:val="24"/>
        </w:rPr>
        <w:t>-У);</w:t>
      </w:r>
    </w:p>
    <w:p w14:paraId="15B2E615" w14:textId="77777777" w:rsidR="00CF3894" w:rsidRPr="00DE659A" w:rsidRDefault="00CF3894"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Постановление от 03.02.2005 г. № 10-па «О порядке проведения инвентаризации имущества муниципальной собственности г. Комсомольска-на-Амуре»;</w:t>
      </w:r>
    </w:p>
    <w:p w14:paraId="0B31751F" w14:textId="7B1EBCA8" w:rsidR="0045110C" w:rsidRPr="00DE659A" w:rsidRDefault="000B25DE" w:rsidP="0045110C">
      <w:pPr>
        <w:pStyle w:val="a3"/>
        <w:numPr>
          <w:ilvl w:val="0"/>
          <w:numId w:val="2"/>
        </w:numPr>
        <w:spacing w:after="0" w:line="276" w:lineRule="auto"/>
        <w:jc w:val="both"/>
        <w:rPr>
          <w:rFonts w:ascii="Times New Roman" w:hAnsi="Times New Roman"/>
          <w:sz w:val="24"/>
          <w:szCs w:val="24"/>
        </w:rPr>
      </w:pPr>
      <w:r w:rsidRPr="00DE659A">
        <w:rPr>
          <w:rFonts w:ascii="Times New Roman" w:hAnsi="Times New Roman"/>
          <w:sz w:val="24"/>
          <w:szCs w:val="24"/>
        </w:rPr>
        <w:t xml:space="preserve">Методические рекомендации "Нормы расхода топлива и смазочных материалов на автомобильном транспорте", введенные в действие Распоряжением Минтранса России от 14.03.2008 </w:t>
      </w:r>
      <w:r w:rsidR="003F5FCC">
        <w:rPr>
          <w:rFonts w:ascii="Times New Roman" w:hAnsi="Times New Roman"/>
          <w:sz w:val="24"/>
          <w:szCs w:val="24"/>
        </w:rPr>
        <w:t>№</w:t>
      </w:r>
      <w:r w:rsidRPr="00DE659A">
        <w:rPr>
          <w:rFonts w:ascii="Times New Roman" w:hAnsi="Times New Roman"/>
          <w:sz w:val="24"/>
          <w:szCs w:val="24"/>
        </w:rPr>
        <w:t xml:space="preserve"> АМ-23-р (далее - Методические рекомендации </w:t>
      </w:r>
      <w:r w:rsidR="003F5FCC">
        <w:rPr>
          <w:rFonts w:ascii="Times New Roman" w:hAnsi="Times New Roman"/>
          <w:sz w:val="24"/>
          <w:szCs w:val="24"/>
        </w:rPr>
        <w:t>№</w:t>
      </w:r>
      <w:r w:rsidRPr="00DE659A">
        <w:rPr>
          <w:rFonts w:ascii="Times New Roman" w:hAnsi="Times New Roman"/>
          <w:sz w:val="24"/>
          <w:szCs w:val="24"/>
        </w:rPr>
        <w:t xml:space="preserve"> АМ-23-р);</w:t>
      </w:r>
    </w:p>
    <w:p w14:paraId="0366D04D" w14:textId="77777777" w:rsidR="00CF3894" w:rsidRPr="00DE659A" w:rsidRDefault="00CF3894" w:rsidP="0045110C">
      <w:pPr>
        <w:pStyle w:val="a3"/>
        <w:numPr>
          <w:ilvl w:val="0"/>
          <w:numId w:val="2"/>
        </w:numPr>
        <w:spacing w:after="0" w:line="276" w:lineRule="auto"/>
        <w:jc w:val="both"/>
        <w:rPr>
          <w:rFonts w:ascii="Times New Roman" w:hAnsi="Times New Roman"/>
          <w:sz w:val="24"/>
          <w:szCs w:val="24"/>
        </w:rPr>
      </w:pPr>
      <w:r w:rsidRPr="00DE659A">
        <w:rPr>
          <w:rFonts w:hAnsi="Times New Roman"/>
          <w:color w:val="000000"/>
          <w:sz w:val="24"/>
          <w:szCs w:val="24"/>
        </w:rPr>
        <w:t>Постановление</w:t>
      </w:r>
      <w:r w:rsidRPr="00DE659A">
        <w:rPr>
          <w:rFonts w:hAnsi="Times New Roman"/>
          <w:color w:val="000000"/>
          <w:sz w:val="24"/>
          <w:szCs w:val="24"/>
        </w:rPr>
        <w:t xml:space="preserve"> </w:t>
      </w:r>
      <w:r w:rsidRPr="00DE659A">
        <w:rPr>
          <w:rFonts w:hAnsi="Times New Roman"/>
          <w:color w:val="000000"/>
          <w:sz w:val="24"/>
          <w:szCs w:val="24"/>
        </w:rPr>
        <w:t>администрации</w:t>
      </w:r>
      <w:r w:rsidRPr="00DE659A">
        <w:rPr>
          <w:rFonts w:hAnsi="Times New Roman"/>
          <w:color w:val="000000"/>
          <w:sz w:val="24"/>
          <w:szCs w:val="24"/>
        </w:rPr>
        <w:t xml:space="preserve"> </w:t>
      </w:r>
      <w:r w:rsidRPr="00DE659A">
        <w:rPr>
          <w:rFonts w:hAnsi="Times New Roman"/>
          <w:color w:val="000000"/>
          <w:sz w:val="24"/>
          <w:szCs w:val="24"/>
        </w:rPr>
        <w:t>города</w:t>
      </w:r>
      <w:r w:rsidRPr="00DE659A">
        <w:rPr>
          <w:rFonts w:hAnsi="Times New Roman"/>
          <w:color w:val="000000"/>
          <w:sz w:val="24"/>
          <w:szCs w:val="24"/>
        </w:rPr>
        <w:t xml:space="preserve"> </w:t>
      </w:r>
      <w:r w:rsidRPr="00DE659A">
        <w:rPr>
          <w:rFonts w:hAnsi="Times New Roman"/>
          <w:color w:val="000000"/>
          <w:sz w:val="24"/>
          <w:szCs w:val="24"/>
        </w:rPr>
        <w:t>Комсомольска</w:t>
      </w:r>
      <w:r w:rsidRPr="00DE659A">
        <w:rPr>
          <w:rFonts w:hAnsi="Times New Roman"/>
          <w:color w:val="000000"/>
          <w:sz w:val="24"/>
          <w:szCs w:val="24"/>
        </w:rPr>
        <w:t>-</w:t>
      </w:r>
      <w:r w:rsidRPr="00DE659A">
        <w:rPr>
          <w:rFonts w:hAnsi="Times New Roman"/>
          <w:color w:val="000000"/>
          <w:sz w:val="24"/>
          <w:szCs w:val="24"/>
        </w:rPr>
        <w:t>на</w:t>
      </w:r>
      <w:r w:rsidRPr="00DE659A">
        <w:rPr>
          <w:rFonts w:hAnsi="Times New Roman"/>
          <w:color w:val="000000"/>
          <w:sz w:val="24"/>
          <w:szCs w:val="24"/>
        </w:rPr>
        <w:t>-</w:t>
      </w:r>
      <w:r w:rsidRPr="00DE659A">
        <w:rPr>
          <w:rFonts w:hAnsi="Times New Roman"/>
          <w:color w:val="000000"/>
          <w:sz w:val="24"/>
          <w:szCs w:val="24"/>
        </w:rPr>
        <w:t>Амуре</w:t>
      </w:r>
      <w:r w:rsidRPr="00DE659A">
        <w:rPr>
          <w:rFonts w:hAnsi="Times New Roman"/>
          <w:color w:val="000000"/>
          <w:sz w:val="24"/>
          <w:szCs w:val="24"/>
        </w:rPr>
        <w:t xml:space="preserve"> </w:t>
      </w:r>
      <w:r w:rsidRPr="00DE659A">
        <w:rPr>
          <w:rFonts w:hAnsi="Times New Roman"/>
          <w:color w:val="000000"/>
          <w:sz w:val="24"/>
          <w:szCs w:val="24"/>
        </w:rPr>
        <w:t>Хабаровского</w:t>
      </w:r>
      <w:r w:rsidRPr="00DE659A">
        <w:rPr>
          <w:rFonts w:hAnsi="Times New Roman"/>
          <w:color w:val="000000"/>
          <w:sz w:val="24"/>
          <w:szCs w:val="24"/>
        </w:rPr>
        <w:t xml:space="preserve"> </w:t>
      </w:r>
      <w:r w:rsidRPr="00DE659A">
        <w:rPr>
          <w:rFonts w:hAnsi="Times New Roman"/>
          <w:color w:val="000000"/>
          <w:sz w:val="24"/>
          <w:szCs w:val="24"/>
        </w:rPr>
        <w:t>края</w:t>
      </w:r>
      <w:r w:rsidRPr="00DE659A">
        <w:rPr>
          <w:rFonts w:hAnsi="Times New Roman"/>
          <w:color w:val="000000"/>
          <w:sz w:val="24"/>
          <w:szCs w:val="24"/>
        </w:rPr>
        <w:t xml:space="preserve"> </w:t>
      </w:r>
      <w:r w:rsidRPr="00DE659A">
        <w:rPr>
          <w:rFonts w:hAnsi="Times New Roman"/>
          <w:color w:val="000000"/>
          <w:sz w:val="24"/>
          <w:szCs w:val="24"/>
        </w:rPr>
        <w:t>от</w:t>
      </w:r>
      <w:r w:rsidRPr="00DE659A">
        <w:rPr>
          <w:rFonts w:hAnsi="Times New Roman"/>
          <w:color w:val="000000"/>
          <w:sz w:val="24"/>
          <w:szCs w:val="24"/>
        </w:rPr>
        <w:t xml:space="preserve"> </w:t>
      </w:r>
      <w:r w:rsidRPr="00DE659A">
        <w:rPr>
          <w:rFonts w:ascii="Times New Roman" w:hAnsi="Times New Roman" w:cs="Times New Roman"/>
          <w:color w:val="000000"/>
          <w:sz w:val="24"/>
          <w:szCs w:val="24"/>
        </w:rPr>
        <w:t>04.12.2013 г. № 3926-</w:t>
      </w:r>
      <w:r w:rsidRPr="00DE659A">
        <w:rPr>
          <w:rFonts w:hAnsi="Times New Roman"/>
          <w:color w:val="000000"/>
          <w:sz w:val="24"/>
          <w:szCs w:val="24"/>
        </w:rPr>
        <w:t>па</w:t>
      </w:r>
      <w:r w:rsidRPr="00DE659A">
        <w:rPr>
          <w:rFonts w:hAnsi="Times New Roman"/>
          <w:color w:val="000000"/>
          <w:sz w:val="24"/>
          <w:szCs w:val="24"/>
        </w:rPr>
        <w:t xml:space="preserve"> </w:t>
      </w:r>
      <w:r w:rsidRPr="00DE659A">
        <w:rPr>
          <w:rFonts w:hAnsi="Times New Roman"/>
          <w:color w:val="000000"/>
          <w:sz w:val="24"/>
          <w:szCs w:val="24"/>
        </w:rPr>
        <w:t>«Об</w:t>
      </w:r>
      <w:r w:rsidRPr="00DE659A">
        <w:rPr>
          <w:rFonts w:hAnsi="Times New Roman"/>
          <w:color w:val="000000"/>
          <w:sz w:val="24"/>
          <w:szCs w:val="24"/>
        </w:rPr>
        <w:t xml:space="preserve"> </w:t>
      </w:r>
      <w:r w:rsidRPr="00DE659A">
        <w:rPr>
          <w:rFonts w:hAnsi="Times New Roman"/>
          <w:color w:val="000000"/>
          <w:sz w:val="24"/>
          <w:szCs w:val="24"/>
        </w:rPr>
        <w:t>утверждении</w:t>
      </w:r>
      <w:r w:rsidRPr="00DE659A">
        <w:rPr>
          <w:rFonts w:hAnsi="Times New Roman"/>
          <w:color w:val="000000"/>
          <w:sz w:val="24"/>
          <w:szCs w:val="24"/>
        </w:rPr>
        <w:t xml:space="preserve"> </w:t>
      </w:r>
      <w:r w:rsidRPr="00DE659A">
        <w:rPr>
          <w:rFonts w:hAnsi="Times New Roman"/>
          <w:color w:val="000000"/>
          <w:sz w:val="24"/>
          <w:szCs w:val="24"/>
        </w:rPr>
        <w:t>порядка</w:t>
      </w:r>
      <w:r w:rsidRPr="00DE659A">
        <w:rPr>
          <w:rFonts w:hAnsi="Times New Roman"/>
          <w:color w:val="000000"/>
          <w:sz w:val="24"/>
          <w:szCs w:val="24"/>
        </w:rPr>
        <w:t xml:space="preserve"> </w:t>
      </w:r>
      <w:r w:rsidRPr="00DE659A">
        <w:rPr>
          <w:rFonts w:hAnsi="Times New Roman"/>
          <w:color w:val="000000"/>
          <w:sz w:val="24"/>
          <w:szCs w:val="24"/>
        </w:rPr>
        <w:t>формирования</w:t>
      </w:r>
      <w:r w:rsidRPr="00DE659A">
        <w:rPr>
          <w:rFonts w:hAnsi="Times New Roman"/>
          <w:color w:val="000000"/>
          <w:sz w:val="24"/>
          <w:szCs w:val="24"/>
        </w:rPr>
        <w:t xml:space="preserve"> </w:t>
      </w:r>
      <w:r w:rsidRPr="00DE659A">
        <w:rPr>
          <w:rFonts w:hAnsi="Times New Roman"/>
          <w:color w:val="000000"/>
          <w:sz w:val="24"/>
          <w:szCs w:val="24"/>
        </w:rPr>
        <w:t>приказа</w:t>
      </w:r>
      <w:r w:rsidRPr="00DE659A">
        <w:rPr>
          <w:rFonts w:hAnsi="Times New Roman"/>
          <w:color w:val="000000"/>
          <w:sz w:val="24"/>
          <w:szCs w:val="24"/>
        </w:rPr>
        <w:t xml:space="preserve"> </w:t>
      </w:r>
      <w:r w:rsidRPr="00DE659A">
        <w:rPr>
          <w:rFonts w:hAnsi="Times New Roman"/>
          <w:color w:val="000000"/>
          <w:sz w:val="24"/>
          <w:szCs w:val="24"/>
        </w:rPr>
        <w:t>об</w:t>
      </w:r>
      <w:r w:rsidRPr="00DE659A">
        <w:rPr>
          <w:rFonts w:hAnsi="Times New Roman"/>
          <w:color w:val="000000"/>
          <w:sz w:val="24"/>
          <w:szCs w:val="24"/>
        </w:rPr>
        <w:t xml:space="preserve"> </w:t>
      </w:r>
      <w:r w:rsidRPr="00DE659A">
        <w:rPr>
          <w:rFonts w:hAnsi="Times New Roman"/>
          <w:color w:val="000000"/>
          <w:sz w:val="24"/>
          <w:szCs w:val="24"/>
        </w:rPr>
        <w:t>учетной</w:t>
      </w:r>
      <w:r w:rsidRPr="00DE659A">
        <w:rPr>
          <w:rFonts w:hAnsi="Times New Roman"/>
          <w:color w:val="000000"/>
          <w:sz w:val="24"/>
          <w:szCs w:val="24"/>
        </w:rPr>
        <w:t xml:space="preserve"> </w:t>
      </w:r>
      <w:r w:rsidRPr="00DE659A">
        <w:rPr>
          <w:rFonts w:hAnsi="Times New Roman"/>
          <w:color w:val="000000"/>
          <w:sz w:val="24"/>
          <w:szCs w:val="24"/>
        </w:rPr>
        <w:t>политике</w:t>
      </w:r>
      <w:r w:rsidRPr="00DE659A">
        <w:rPr>
          <w:rFonts w:hAnsi="Times New Roman"/>
          <w:color w:val="000000"/>
          <w:sz w:val="24"/>
          <w:szCs w:val="24"/>
        </w:rPr>
        <w:t xml:space="preserve"> </w:t>
      </w:r>
      <w:r w:rsidRPr="00DE659A">
        <w:rPr>
          <w:rFonts w:hAnsi="Times New Roman"/>
          <w:color w:val="000000"/>
          <w:sz w:val="24"/>
          <w:szCs w:val="24"/>
        </w:rPr>
        <w:t>муниципальных</w:t>
      </w:r>
      <w:r w:rsidRPr="00DE659A">
        <w:rPr>
          <w:rFonts w:hAnsi="Times New Roman"/>
          <w:color w:val="000000"/>
          <w:sz w:val="24"/>
          <w:szCs w:val="24"/>
        </w:rPr>
        <w:t xml:space="preserve"> </w:t>
      </w:r>
      <w:r w:rsidRPr="00DE659A">
        <w:rPr>
          <w:rFonts w:hAnsi="Times New Roman"/>
          <w:color w:val="000000"/>
          <w:sz w:val="24"/>
          <w:szCs w:val="24"/>
        </w:rPr>
        <w:t>унитарных</w:t>
      </w:r>
      <w:r w:rsidRPr="00DE659A">
        <w:rPr>
          <w:rFonts w:hAnsi="Times New Roman"/>
          <w:color w:val="000000"/>
          <w:sz w:val="24"/>
          <w:szCs w:val="24"/>
        </w:rPr>
        <w:t xml:space="preserve"> </w:t>
      </w:r>
      <w:r w:rsidRPr="00DE659A">
        <w:rPr>
          <w:rFonts w:hAnsi="Times New Roman"/>
          <w:color w:val="000000"/>
          <w:sz w:val="24"/>
          <w:szCs w:val="24"/>
        </w:rPr>
        <w:t>предприятий</w:t>
      </w:r>
      <w:r w:rsidRPr="00DE659A">
        <w:rPr>
          <w:rFonts w:hAnsi="Times New Roman"/>
          <w:color w:val="000000"/>
          <w:sz w:val="24"/>
          <w:szCs w:val="24"/>
        </w:rPr>
        <w:t xml:space="preserve"> </w:t>
      </w:r>
      <w:r w:rsidRPr="00DE659A">
        <w:rPr>
          <w:rFonts w:hAnsi="Times New Roman"/>
          <w:color w:val="000000"/>
          <w:sz w:val="24"/>
          <w:szCs w:val="24"/>
        </w:rPr>
        <w:t>и</w:t>
      </w:r>
      <w:r w:rsidRPr="00DE659A">
        <w:rPr>
          <w:rFonts w:hAnsi="Times New Roman"/>
          <w:color w:val="000000"/>
          <w:sz w:val="24"/>
          <w:szCs w:val="24"/>
        </w:rPr>
        <w:t xml:space="preserve"> </w:t>
      </w:r>
      <w:r w:rsidRPr="00DE659A">
        <w:rPr>
          <w:rFonts w:hAnsi="Times New Roman"/>
          <w:color w:val="000000"/>
          <w:sz w:val="24"/>
          <w:szCs w:val="24"/>
        </w:rPr>
        <w:t>учреждений</w:t>
      </w:r>
      <w:r w:rsidRPr="00DE659A">
        <w:rPr>
          <w:rFonts w:hAnsi="Times New Roman" w:cs="Times New Roman"/>
          <w:color w:val="000000"/>
          <w:sz w:val="24"/>
          <w:szCs w:val="24"/>
        </w:rPr>
        <w:t>»</w:t>
      </w:r>
      <w:r w:rsidRPr="00DE659A">
        <w:rPr>
          <w:rFonts w:hAnsi="Times New Roman" w:cs="Times New Roman"/>
          <w:color w:val="000000"/>
          <w:sz w:val="24"/>
          <w:szCs w:val="24"/>
        </w:rPr>
        <w:t>;</w:t>
      </w:r>
    </w:p>
    <w:p w14:paraId="1A51C9A1" w14:textId="77777777" w:rsidR="00CF3894" w:rsidRPr="00DE659A" w:rsidRDefault="00CF3894" w:rsidP="0045110C">
      <w:pPr>
        <w:pStyle w:val="a3"/>
        <w:numPr>
          <w:ilvl w:val="0"/>
          <w:numId w:val="2"/>
        </w:numPr>
        <w:spacing w:after="0" w:line="276" w:lineRule="auto"/>
        <w:jc w:val="both"/>
        <w:rPr>
          <w:rFonts w:ascii="Times New Roman" w:hAnsi="Times New Roman"/>
          <w:sz w:val="24"/>
          <w:szCs w:val="24"/>
        </w:rPr>
      </w:pPr>
      <w:r w:rsidRPr="00DE659A">
        <w:rPr>
          <w:rFonts w:hAnsi="Times New Roman" w:cs="Times New Roman"/>
          <w:color w:val="000000"/>
          <w:sz w:val="24"/>
          <w:szCs w:val="24"/>
        </w:rPr>
        <w:t>Постановление</w:t>
      </w:r>
      <w:r w:rsidRPr="00DE659A">
        <w:rPr>
          <w:rFonts w:hAnsi="Times New Roman" w:cs="Times New Roman"/>
          <w:color w:val="000000"/>
          <w:sz w:val="24"/>
          <w:szCs w:val="24"/>
        </w:rPr>
        <w:t xml:space="preserve"> </w:t>
      </w:r>
      <w:r w:rsidRPr="00DE659A">
        <w:rPr>
          <w:rFonts w:hAnsi="Times New Roman" w:cs="Times New Roman"/>
          <w:color w:val="000000"/>
          <w:sz w:val="24"/>
          <w:szCs w:val="24"/>
        </w:rPr>
        <w:t>администрации</w:t>
      </w:r>
      <w:r w:rsidRPr="00DE659A">
        <w:rPr>
          <w:rFonts w:hAnsi="Times New Roman" w:cs="Times New Roman"/>
          <w:color w:val="000000"/>
          <w:sz w:val="24"/>
          <w:szCs w:val="24"/>
        </w:rPr>
        <w:t xml:space="preserve"> </w:t>
      </w:r>
      <w:r w:rsidRPr="00DE659A">
        <w:rPr>
          <w:rFonts w:hAnsi="Times New Roman" w:cs="Times New Roman"/>
          <w:color w:val="000000"/>
          <w:sz w:val="24"/>
          <w:szCs w:val="24"/>
        </w:rPr>
        <w:t>города</w:t>
      </w:r>
      <w:r w:rsidRPr="00DE659A">
        <w:rPr>
          <w:rFonts w:hAnsi="Times New Roman" w:cs="Times New Roman"/>
          <w:color w:val="000000"/>
          <w:sz w:val="24"/>
          <w:szCs w:val="24"/>
        </w:rPr>
        <w:t xml:space="preserve"> </w:t>
      </w:r>
      <w:r w:rsidRPr="00DE659A">
        <w:rPr>
          <w:rFonts w:hAnsi="Times New Roman" w:cs="Times New Roman"/>
          <w:color w:val="000000"/>
          <w:sz w:val="24"/>
          <w:szCs w:val="24"/>
        </w:rPr>
        <w:t>Комсомольска</w:t>
      </w:r>
      <w:r w:rsidRPr="00DE659A">
        <w:rPr>
          <w:rFonts w:hAnsi="Times New Roman" w:cs="Times New Roman"/>
          <w:color w:val="000000"/>
          <w:sz w:val="24"/>
          <w:szCs w:val="24"/>
        </w:rPr>
        <w:t>-</w:t>
      </w:r>
      <w:r w:rsidRPr="00DE659A">
        <w:rPr>
          <w:rFonts w:hAnsi="Times New Roman" w:cs="Times New Roman"/>
          <w:color w:val="000000"/>
          <w:sz w:val="24"/>
          <w:szCs w:val="24"/>
        </w:rPr>
        <w:t>на</w:t>
      </w:r>
      <w:r w:rsidRPr="00DE659A">
        <w:rPr>
          <w:rFonts w:hAnsi="Times New Roman" w:cs="Times New Roman"/>
          <w:color w:val="000000"/>
          <w:sz w:val="24"/>
          <w:szCs w:val="24"/>
        </w:rPr>
        <w:t>-</w:t>
      </w:r>
      <w:r w:rsidRPr="00DE659A">
        <w:rPr>
          <w:rFonts w:hAnsi="Times New Roman" w:cs="Times New Roman"/>
          <w:color w:val="000000"/>
          <w:sz w:val="24"/>
          <w:szCs w:val="24"/>
        </w:rPr>
        <w:t>Амуре</w:t>
      </w:r>
      <w:r w:rsidRPr="00DE659A">
        <w:rPr>
          <w:rFonts w:hAnsi="Times New Roman" w:cs="Times New Roman"/>
          <w:color w:val="000000"/>
          <w:sz w:val="24"/>
          <w:szCs w:val="24"/>
        </w:rPr>
        <w:t xml:space="preserve"> </w:t>
      </w:r>
      <w:r w:rsidRPr="00DE659A">
        <w:rPr>
          <w:rFonts w:hAnsi="Times New Roman" w:cs="Times New Roman"/>
          <w:color w:val="000000"/>
          <w:sz w:val="24"/>
          <w:szCs w:val="24"/>
        </w:rPr>
        <w:t>Хабаровского</w:t>
      </w:r>
      <w:r w:rsidRPr="00DE659A">
        <w:rPr>
          <w:rFonts w:hAnsi="Times New Roman" w:cs="Times New Roman"/>
          <w:color w:val="000000"/>
          <w:sz w:val="24"/>
          <w:szCs w:val="24"/>
        </w:rPr>
        <w:t xml:space="preserve"> </w:t>
      </w:r>
      <w:r w:rsidRPr="00DE659A">
        <w:rPr>
          <w:rFonts w:hAnsi="Times New Roman" w:cs="Times New Roman"/>
          <w:color w:val="000000"/>
          <w:sz w:val="24"/>
          <w:szCs w:val="24"/>
        </w:rPr>
        <w:t>края</w:t>
      </w:r>
      <w:r w:rsidRPr="00DE659A">
        <w:rPr>
          <w:rFonts w:hAnsi="Times New Roman" w:cs="Times New Roman"/>
          <w:color w:val="000000"/>
          <w:sz w:val="24"/>
          <w:szCs w:val="24"/>
        </w:rPr>
        <w:t xml:space="preserve"> </w:t>
      </w:r>
      <w:r w:rsidRPr="00DE659A">
        <w:rPr>
          <w:rFonts w:hAnsi="Times New Roman" w:cs="Times New Roman"/>
          <w:color w:val="000000"/>
          <w:sz w:val="24"/>
          <w:szCs w:val="24"/>
        </w:rPr>
        <w:t>от</w:t>
      </w:r>
      <w:r w:rsidRPr="00DE659A">
        <w:rPr>
          <w:rFonts w:hAnsi="Times New Roman" w:cs="Times New Roman"/>
          <w:color w:val="000000"/>
          <w:sz w:val="24"/>
          <w:szCs w:val="24"/>
        </w:rPr>
        <w:t xml:space="preserve"> </w:t>
      </w:r>
      <w:r w:rsidRPr="00DE659A">
        <w:rPr>
          <w:rFonts w:ascii="Times New Roman" w:hAnsi="Times New Roman" w:cs="Times New Roman"/>
          <w:color w:val="000000"/>
          <w:sz w:val="24"/>
          <w:szCs w:val="24"/>
        </w:rPr>
        <w:t>29.06.2012 г. № 1988-</w:t>
      </w:r>
      <w:r w:rsidRPr="00DE659A">
        <w:rPr>
          <w:rFonts w:hAnsi="Times New Roman" w:cs="Times New Roman"/>
          <w:color w:val="000000"/>
          <w:sz w:val="24"/>
          <w:szCs w:val="24"/>
        </w:rPr>
        <w:t>па</w:t>
      </w:r>
      <w:r w:rsidRPr="00DE659A">
        <w:rPr>
          <w:rFonts w:hAnsi="Times New Roman" w:cs="Times New Roman"/>
          <w:color w:val="000000"/>
          <w:sz w:val="24"/>
          <w:szCs w:val="24"/>
        </w:rPr>
        <w:t xml:space="preserve"> </w:t>
      </w:r>
      <w:r w:rsidRPr="00DE659A">
        <w:rPr>
          <w:rFonts w:hAnsi="Times New Roman" w:cs="Times New Roman"/>
          <w:color w:val="000000"/>
          <w:sz w:val="24"/>
          <w:szCs w:val="24"/>
        </w:rPr>
        <w:t>«Об</w:t>
      </w:r>
      <w:r w:rsidRPr="00DE659A">
        <w:rPr>
          <w:rFonts w:hAnsi="Times New Roman" w:cs="Times New Roman"/>
          <w:color w:val="000000"/>
          <w:sz w:val="24"/>
          <w:szCs w:val="24"/>
        </w:rPr>
        <w:t xml:space="preserve"> </w:t>
      </w:r>
      <w:r w:rsidRPr="00DE659A">
        <w:rPr>
          <w:rFonts w:hAnsi="Times New Roman" w:cs="Times New Roman"/>
          <w:color w:val="000000"/>
          <w:sz w:val="24"/>
          <w:szCs w:val="24"/>
        </w:rPr>
        <w:t>утверждении</w:t>
      </w:r>
      <w:r w:rsidRPr="00DE659A">
        <w:rPr>
          <w:rFonts w:hAnsi="Times New Roman" w:cs="Times New Roman"/>
          <w:color w:val="000000"/>
          <w:sz w:val="24"/>
          <w:szCs w:val="24"/>
        </w:rPr>
        <w:t xml:space="preserve"> </w:t>
      </w:r>
      <w:r w:rsidRPr="00DE659A">
        <w:rPr>
          <w:rFonts w:hAnsi="Times New Roman" w:cs="Times New Roman"/>
          <w:color w:val="000000"/>
          <w:sz w:val="24"/>
          <w:szCs w:val="24"/>
        </w:rPr>
        <w:t>Положения</w:t>
      </w:r>
      <w:r w:rsidRPr="00DE659A">
        <w:rPr>
          <w:rFonts w:hAnsi="Times New Roman" w:cs="Times New Roman"/>
          <w:color w:val="000000"/>
          <w:sz w:val="24"/>
          <w:szCs w:val="24"/>
        </w:rPr>
        <w:t xml:space="preserve"> </w:t>
      </w:r>
      <w:r w:rsidRPr="00DE659A">
        <w:rPr>
          <w:rFonts w:hAnsi="Times New Roman" w:cs="Times New Roman"/>
          <w:color w:val="000000"/>
          <w:sz w:val="24"/>
          <w:szCs w:val="24"/>
        </w:rPr>
        <w:t>«О</w:t>
      </w:r>
      <w:r w:rsidRPr="00DE659A">
        <w:rPr>
          <w:rFonts w:hAnsi="Times New Roman" w:cs="Times New Roman"/>
          <w:color w:val="000000"/>
          <w:sz w:val="24"/>
          <w:szCs w:val="24"/>
        </w:rPr>
        <w:t xml:space="preserve"> </w:t>
      </w:r>
      <w:r w:rsidRPr="00DE659A">
        <w:rPr>
          <w:rFonts w:hAnsi="Times New Roman" w:cs="Times New Roman"/>
          <w:color w:val="000000"/>
          <w:sz w:val="24"/>
          <w:szCs w:val="24"/>
        </w:rPr>
        <w:t>списании</w:t>
      </w:r>
      <w:r w:rsidRPr="00DE659A">
        <w:rPr>
          <w:rFonts w:hAnsi="Times New Roman" w:cs="Times New Roman"/>
          <w:color w:val="000000"/>
          <w:sz w:val="24"/>
          <w:szCs w:val="24"/>
        </w:rPr>
        <w:t xml:space="preserve"> </w:t>
      </w:r>
      <w:r w:rsidRPr="00DE659A">
        <w:rPr>
          <w:rFonts w:hAnsi="Times New Roman" w:cs="Times New Roman"/>
          <w:color w:val="000000"/>
          <w:sz w:val="24"/>
          <w:szCs w:val="24"/>
        </w:rPr>
        <w:t>имущества</w:t>
      </w:r>
      <w:r w:rsidRPr="00DE659A">
        <w:rPr>
          <w:rFonts w:hAnsi="Times New Roman" w:cs="Times New Roman"/>
          <w:color w:val="000000"/>
          <w:sz w:val="24"/>
          <w:szCs w:val="24"/>
        </w:rPr>
        <w:t xml:space="preserve">, </w:t>
      </w:r>
      <w:r w:rsidRPr="00DE659A">
        <w:rPr>
          <w:rFonts w:hAnsi="Times New Roman" w:cs="Times New Roman"/>
          <w:color w:val="000000"/>
          <w:sz w:val="24"/>
          <w:szCs w:val="24"/>
        </w:rPr>
        <w:t>учитываемого</w:t>
      </w:r>
      <w:r w:rsidRPr="00DE659A">
        <w:rPr>
          <w:rFonts w:hAnsi="Times New Roman" w:cs="Times New Roman"/>
          <w:color w:val="000000"/>
          <w:sz w:val="24"/>
          <w:szCs w:val="24"/>
        </w:rPr>
        <w:t xml:space="preserve"> </w:t>
      </w:r>
      <w:r w:rsidRPr="00DE659A">
        <w:rPr>
          <w:rFonts w:hAnsi="Times New Roman" w:cs="Times New Roman"/>
          <w:color w:val="000000"/>
          <w:sz w:val="24"/>
          <w:szCs w:val="24"/>
        </w:rPr>
        <w:t>в</w:t>
      </w:r>
      <w:r w:rsidRPr="00DE659A">
        <w:rPr>
          <w:rFonts w:hAnsi="Times New Roman" w:cs="Times New Roman"/>
          <w:color w:val="000000"/>
          <w:sz w:val="24"/>
          <w:szCs w:val="24"/>
        </w:rPr>
        <w:t xml:space="preserve"> </w:t>
      </w:r>
      <w:r w:rsidRPr="00DE659A">
        <w:rPr>
          <w:rFonts w:hAnsi="Times New Roman" w:cs="Times New Roman"/>
          <w:color w:val="000000"/>
          <w:sz w:val="24"/>
          <w:szCs w:val="24"/>
        </w:rPr>
        <w:t>реестре</w:t>
      </w:r>
      <w:r w:rsidRPr="00DE659A">
        <w:rPr>
          <w:rFonts w:hAnsi="Times New Roman" w:cs="Times New Roman"/>
          <w:color w:val="000000"/>
          <w:sz w:val="24"/>
          <w:szCs w:val="24"/>
        </w:rPr>
        <w:t xml:space="preserve"> </w:t>
      </w:r>
      <w:r w:rsidRPr="00DE659A">
        <w:rPr>
          <w:rFonts w:hAnsi="Times New Roman" w:cs="Times New Roman"/>
          <w:color w:val="000000"/>
          <w:sz w:val="24"/>
          <w:szCs w:val="24"/>
        </w:rPr>
        <w:t>муниципального</w:t>
      </w:r>
      <w:r w:rsidRPr="00DE659A">
        <w:rPr>
          <w:rFonts w:hAnsi="Times New Roman" w:cs="Times New Roman"/>
          <w:color w:val="000000"/>
          <w:sz w:val="24"/>
          <w:szCs w:val="24"/>
        </w:rPr>
        <w:t xml:space="preserve"> </w:t>
      </w:r>
      <w:r w:rsidRPr="00DE659A">
        <w:rPr>
          <w:rFonts w:hAnsi="Times New Roman" w:cs="Times New Roman"/>
          <w:color w:val="000000"/>
          <w:sz w:val="24"/>
          <w:szCs w:val="24"/>
        </w:rPr>
        <w:t>имущества</w:t>
      </w:r>
      <w:r w:rsidRPr="00DE659A">
        <w:rPr>
          <w:rFonts w:hAnsi="Times New Roman" w:cs="Times New Roman"/>
          <w:color w:val="000000"/>
          <w:sz w:val="24"/>
          <w:szCs w:val="24"/>
        </w:rPr>
        <w:t xml:space="preserve"> </w:t>
      </w:r>
      <w:r w:rsidRPr="00DE659A">
        <w:rPr>
          <w:rFonts w:hAnsi="Times New Roman" w:cs="Times New Roman"/>
          <w:color w:val="000000"/>
          <w:sz w:val="24"/>
          <w:szCs w:val="24"/>
        </w:rPr>
        <w:t>городского</w:t>
      </w:r>
      <w:r w:rsidRPr="00DE659A">
        <w:rPr>
          <w:rFonts w:hAnsi="Times New Roman" w:cs="Times New Roman"/>
          <w:color w:val="000000"/>
          <w:sz w:val="24"/>
          <w:szCs w:val="24"/>
        </w:rPr>
        <w:t xml:space="preserve"> </w:t>
      </w:r>
      <w:r w:rsidRPr="00DE659A">
        <w:rPr>
          <w:rFonts w:hAnsi="Times New Roman" w:cs="Times New Roman"/>
          <w:color w:val="000000"/>
          <w:sz w:val="24"/>
          <w:szCs w:val="24"/>
        </w:rPr>
        <w:t>округа</w:t>
      </w:r>
      <w:r w:rsidRPr="00DE659A">
        <w:rPr>
          <w:rFonts w:hAnsi="Times New Roman" w:cs="Times New Roman"/>
          <w:color w:val="000000"/>
          <w:sz w:val="24"/>
          <w:szCs w:val="24"/>
        </w:rPr>
        <w:t xml:space="preserve"> </w:t>
      </w:r>
      <w:r w:rsidRPr="00DE659A">
        <w:rPr>
          <w:rFonts w:hAnsi="Times New Roman" w:cs="Times New Roman"/>
          <w:color w:val="000000"/>
          <w:sz w:val="24"/>
          <w:szCs w:val="24"/>
        </w:rPr>
        <w:t>«Города</w:t>
      </w:r>
      <w:r w:rsidRPr="00DE659A">
        <w:rPr>
          <w:rFonts w:hAnsi="Times New Roman" w:cs="Times New Roman"/>
          <w:color w:val="000000"/>
          <w:sz w:val="24"/>
          <w:szCs w:val="24"/>
        </w:rPr>
        <w:t xml:space="preserve"> </w:t>
      </w:r>
      <w:r w:rsidRPr="00DE659A">
        <w:rPr>
          <w:rFonts w:hAnsi="Times New Roman" w:cs="Times New Roman"/>
          <w:color w:val="000000"/>
          <w:sz w:val="24"/>
          <w:szCs w:val="24"/>
        </w:rPr>
        <w:t>Комсомольска</w:t>
      </w:r>
      <w:r w:rsidRPr="00DE659A">
        <w:rPr>
          <w:rFonts w:hAnsi="Times New Roman" w:cs="Times New Roman"/>
          <w:color w:val="000000"/>
          <w:sz w:val="24"/>
          <w:szCs w:val="24"/>
        </w:rPr>
        <w:t>-</w:t>
      </w:r>
      <w:r w:rsidRPr="00DE659A">
        <w:rPr>
          <w:rFonts w:hAnsi="Times New Roman" w:cs="Times New Roman"/>
          <w:color w:val="000000"/>
          <w:sz w:val="24"/>
          <w:szCs w:val="24"/>
        </w:rPr>
        <w:t>на</w:t>
      </w:r>
      <w:r w:rsidRPr="00DE659A">
        <w:rPr>
          <w:rFonts w:hAnsi="Times New Roman" w:cs="Times New Roman"/>
          <w:color w:val="000000"/>
          <w:sz w:val="24"/>
          <w:szCs w:val="24"/>
        </w:rPr>
        <w:t>-</w:t>
      </w:r>
      <w:r w:rsidRPr="00DE659A">
        <w:rPr>
          <w:rFonts w:hAnsi="Times New Roman" w:cs="Times New Roman"/>
          <w:color w:val="000000"/>
          <w:sz w:val="24"/>
          <w:szCs w:val="24"/>
        </w:rPr>
        <w:t>Амуре»</w:t>
      </w:r>
      <w:r w:rsidRPr="00DE659A">
        <w:rPr>
          <w:rFonts w:hAnsi="Times New Roman" w:cs="Times New Roman"/>
          <w:color w:val="000000"/>
          <w:sz w:val="24"/>
          <w:szCs w:val="24"/>
        </w:rPr>
        <w:t>;</w:t>
      </w:r>
    </w:p>
    <w:p w14:paraId="4EB0ED0B" w14:textId="77777777" w:rsidR="00560A0F" w:rsidRPr="00DE659A" w:rsidRDefault="00CF3894" w:rsidP="00560A0F">
      <w:pPr>
        <w:pStyle w:val="a3"/>
        <w:numPr>
          <w:ilvl w:val="0"/>
          <w:numId w:val="2"/>
        </w:numPr>
        <w:spacing w:after="0" w:line="276" w:lineRule="auto"/>
        <w:jc w:val="both"/>
        <w:rPr>
          <w:rFonts w:ascii="Times New Roman" w:hAnsi="Times New Roman"/>
          <w:sz w:val="24"/>
          <w:szCs w:val="24"/>
        </w:rPr>
      </w:pPr>
      <w:r w:rsidRPr="00DE659A">
        <w:rPr>
          <w:rFonts w:hAnsi="Times New Roman" w:cs="Times New Roman"/>
          <w:color w:val="000000"/>
          <w:sz w:val="24"/>
          <w:szCs w:val="24"/>
        </w:rPr>
        <w:lastRenderedPageBreak/>
        <w:t>Постановления</w:t>
      </w:r>
      <w:r w:rsidRPr="00DE659A">
        <w:rPr>
          <w:rFonts w:hAnsi="Times New Roman" w:cs="Times New Roman"/>
          <w:color w:val="000000"/>
          <w:sz w:val="24"/>
          <w:szCs w:val="24"/>
        </w:rPr>
        <w:t xml:space="preserve"> </w:t>
      </w:r>
      <w:r w:rsidRPr="00DE659A">
        <w:rPr>
          <w:rFonts w:hAnsi="Times New Roman" w:cs="Times New Roman"/>
          <w:color w:val="000000"/>
          <w:sz w:val="24"/>
          <w:szCs w:val="24"/>
        </w:rPr>
        <w:t>администрации</w:t>
      </w:r>
      <w:r w:rsidRPr="00DE659A">
        <w:rPr>
          <w:rFonts w:hAnsi="Times New Roman" w:cs="Times New Roman"/>
          <w:color w:val="000000"/>
          <w:sz w:val="24"/>
          <w:szCs w:val="24"/>
        </w:rPr>
        <w:t xml:space="preserve"> </w:t>
      </w:r>
      <w:r w:rsidRPr="00DE659A">
        <w:rPr>
          <w:rFonts w:hAnsi="Times New Roman" w:cs="Times New Roman"/>
          <w:color w:val="000000"/>
          <w:sz w:val="24"/>
          <w:szCs w:val="24"/>
        </w:rPr>
        <w:t>города</w:t>
      </w:r>
      <w:r w:rsidRPr="00DE659A">
        <w:rPr>
          <w:rFonts w:hAnsi="Times New Roman" w:cs="Times New Roman"/>
          <w:color w:val="000000"/>
          <w:sz w:val="24"/>
          <w:szCs w:val="24"/>
        </w:rPr>
        <w:t xml:space="preserve"> </w:t>
      </w:r>
      <w:r w:rsidRPr="00DE659A">
        <w:rPr>
          <w:rFonts w:hAnsi="Times New Roman" w:cs="Times New Roman"/>
          <w:color w:val="000000"/>
          <w:sz w:val="24"/>
          <w:szCs w:val="24"/>
        </w:rPr>
        <w:t>Комсомольска</w:t>
      </w:r>
      <w:r w:rsidRPr="00DE659A">
        <w:rPr>
          <w:rFonts w:hAnsi="Times New Roman" w:cs="Times New Roman"/>
          <w:color w:val="000000"/>
          <w:sz w:val="24"/>
          <w:szCs w:val="24"/>
        </w:rPr>
        <w:t>-</w:t>
      </w:r>
      <w:r w:rsidRPr="00DE659A">
        <w:rPr>
          <w:rFonts w:hAnsi="Times New Roman" w:cs="Times New Roman"/>
          <w:color w:val="000000"/>
          <w:sz w:val="24"/>
          <w:szCs w:val="24"/>
        </w:rPr>
        <w:t>на</w:t>
      </w:r>
      <w:r w:rsidRPr="00DE659A">
        <w:rPr>
          <w:rFonts w:hAnsi="Times New Roman" w:cs="Times New Roman"/>
          <w:color w:val="000000"/>
          <w:sz w:val="24"/>
          <w:szCs w:val="24"/>
        </w:rPr>
        <w:t>-</w:t>
      </w:r>
      <w:r w:rsidRPr="00DE659A">
        <w:rPr>
          <w:rFonts w:hAnsi="Times New Roman" w:cs="Times New Roman"/>
          <w:color w:val="000000"/>
          <w:sz w:val="24"/>
          <w:szCs w:val="24"/>
        </w:rPr>
        <w:t>Амуре</w:t>
      </w:r>
      <w:r w:rsidRPr="00DE659A">
        <w:rPr>
          <w:rFonts w:hAnsi="Times New Roman" w:cs="Times New Roman"/>
          <w:color w:val="000000"/>
          <w:sz w:val="24"/>
          <w:szCs w:val="24"/>
        </w:rPr>
        <w:t xml:space="preserve"> </w:t>
      </w:r>
      <w:r w:rsidRPr="00DE659A">
        <w:rPr>
          <w:rFonts w:hAnsi="Times New Roman" w:cs="Times New Roman"/>
          <w:color w:val="000000"/>
          <w:sz w:val="24"/>
          <w:szCs w:val="24"/>
        </w:rPr>
        <w:t>Хабаровского</w:t>
      </w:r>
      <w:r w:rsidRPr="00DE659A">
        <w:rPr>
          <w:rFonts w:hAnsi="Times New Roman" w:cs="Times New Roman"/>
          <w:color w:val="000000"/>
          <w:sz w:val="24"/>
          <w:szCs w:val="24"/>
        </w:rPr>
        <w:t xml:space="preserve"> </w:t>
      </w:r>
      <w:r w:rsidRPr="00DE659A">
        <w:rPr>
          <w:rFonts w:hAnsi="Times New Roman" w:cs="Times New Roman"/>
          <w:color w:val="000000"/>
          <w:sz w:val="24"/>
          <w:szCs w:val="24"/>
        </w:rPr>
        <w:t>края</w:t>
      </w:r>
      <w:r w:rsidRPr="00DE659A">
        <w:rPr>
          <w:rFonts w:hAnsi="Times New Roman" w:cs="Times New Roman"/>
          <w:color w:val="000000"/>
          <w:sz w:val="24"/>
          <w:szCs w:val="24"/>
        </w:rPr>
        <w:t xml:space="preserve"> </w:t>
      </w:r>
      <w:r w:rsidRPr="00DE659A">
        <w:rPr>
          <w:rFonts w:hAnsi="Times New Roman" w:cs="Times New Roman"/>
          <w:color w:val="000000"/>
          <w:sz w:val="24"/>
          <w:szCs w:val="24"/>
        </w:rPr>
        <w:t>от</w:t>
      </w:r>
      <w:r w:rsidRPr="00DE659A">
        <w:rPr>
          <w:rFonts w:hAnsi="Times New Roman" w:cs="Times New Roman"/>
          <w:color w:val="000000"/>
          <w:sz w:val="24"/>
          <w:szCs w:val="24"/>
        </w:rPr>
        <w:t xml:space="preserve"> </w:t>
      </w:r>
      <w:r w:rsidRPr="00DE659A">
        <w:rPr>
          <w:rFonts w:ascii="Times New Roman" w:hAnsi="Times New Roman" w:cs="Times New Roman"/>
          <w:color w:val="000000"/>
          <w:sz w:val="24"/>
          <w:szCs w:val="24"/>
        </w:rPr>
        <w:t>22.03.2011 № 620-па «О</w:t>
      </w:r>
      <w:r w:rsidRPr="00DE659A">
        <w:rPr>
          <w:rFonts w:hAnsi="Times New Roman" w:cs="Times New Roman"/>
          <w:color w:val="000000"/>
          <w:sz w:val="24"/>
          <w:szCs w:val="24"/>
        </w:rPr>
        <w:t xml:space="preserve"> </w:t>
      </w:r>
      <w:r w:rsidRPr="00DE659A">
        <w:rPr>
          <w:rFonts w:hAnsi="Times New Roman" w:cs="Times New Roman"/>
          <w:color w:val="000000"/>
          <w:sz w:val="24"/>
          <w:szCs w:val="24"/>
        </w:rPr>
        <w:t>порядке</w:t>
      </w:r>
      <w:r w:rsidRPr="00DE659A">
        <w:rPr>
          <w:rFonts w:hAnsi="Times New Roman" w:cs="Times New Roman"/>
          <w:color w:val="000000"/>
          <w:sz w:val="24"/>
          <w:szCs w:val="24"/>
        </w:rPr>
        <w:t xml:space="preserve"> </w:t>
      </w:r>
      <w:r w:rsidRPr="00DE659A">
        <w:rPr>
          <w:rFonts w:hAnsi="Times New Roman" w:cs="Times New Roman"/>
          <w:color w:val="000000"/>
          <w:sz w:val="24"/>
          <w:szCs w:val="24"/>
        </w:rPr>
        <w:t>определения</w:t>
      </w:r>
      <w:r w:rsidRPr="00DE659A">
        <w:rPr>
          <w:rFonts w:hAnsi="Times New Roman" w:cs="Times New Roman"/>
          <w:color w:val="000000"/>
          <w:sz w:val="24"/>
          <w:szCs w:val="24"/>
        </w:rPr>
        <w:t xml:space="preserve"> </w:t>
      </w:r>
      <w:r w:rsidRPr="00DE659A">
        <w:rPr>
          <w:rFonts w:hAnsi="Times New Roman" w:cs="Times New Roman"/>
          <w:color w:val="000000"/>
          <w:sz w:val="24"/>
          <w:szCs w:val="24"/>
        </w:rPr>
        <w:t>видов</w:t>
      </w:r>
      <w:r w:rsidRPr="00DE659A">
        <w:rPr>
          <w:rFonts w:hAnsi="Times New Roman" w:cs="Times New Roman"/>
          <w:color w:val="000000"/>
          <w:sz w:val="24"/>
          <w:szCs w:val="24"/>
        </w:rPr>
        <w:t xml:space="preserve"> </w:t>
      </w:r>
      <w:r w:rsidRPr="00DE659A">
        <w:rPr>
          <w:rFonts w:hAnsi="Times New Roman" w:cs="Times New Roman"/>
          <w:color w:val="000000"/>
          <w:sz w:val="24"/>
          <w:szCs w:val="24"/>
        </w:rPr>
        <w:t>особо</w:t>
      </w:r>
      <w:r w:rsidRPr="00DE659A">
        <w:rPr>
          <w:rFonts w:hAnsi="Times New Roman" w:cs="Times New Roman"/>
          <w:color w:val="000000"/>
          <w:sz w:val="24"/>
          <w:szCs w:val="24"/>
        </w:rPr>
        <w:t xml:space="preserve"> </w:t>
      </w:r>
      <w:r w:rsidRPr="00DE659A">
        <w:rPr>
          <w:rFonts w:hAnsi="Times New Roman" w:cs="Times New Roman"/>
          <w:color w:val="000000"/>
          <w:sz w:val="24"/>
          <w:szCs w:val="24"/>
        </w:rPr>
        <w:t>ценного</w:t>
      </w:r>
      <w:r w:rsidRPr="00DE659A">
        <w:rPr>
          <w:rFonts w:hAnsi="Times New Roman" w:cs="Times New Roman"/>
          <w:color w:val="000000"/>
          <w:sz w:val="24"/>
          <w:szCs w:val="24"/>
        </w:rPr>
        <w:t xml:space="preserve"> </w:t>
      </w:r>
      <w:r w:rsidRPr="00DE659A">
        <w:rPr>
          <w:rFonts w:hAnsi="Times New Roman" w:cs="Times New Roman"/>
          <w:color w:val="000000"/>
          <w:sz w:val="24"/>
          <w:szCs w:val="24"/>
        </w:rPr>
        <w:t>движимого</w:t>
      </w:r>
      <w:r w:rsidRPr="00DE659A">
        <w:rPr>
          <w:rFonts w:hAnsi="Times New Roman" w:cs="Times New Roman"/>
          <w:color w:val="000000"/>
          <w:sz w:val="24"/>
          <w:szCs w:val="24"/>
        </w:rPr>
        <w:t xml:space="preserve"> </w:t>
      </w:r>
      <w:r w:rsidRPr="00DE659A">
        <w:rPr>
          <w:rFonts w:hAnsi="Times New Roman" w:cs="Times New Roman"/>
          <w:color w:val="000000"/>
          <w:sz w:val="24"/>
          <w:szCs w:val="24"/>
        </w:rPr>
        <w:t>имущества</w:t>
      </w:r>
      <w:r w:rsidRPr="00DE659A">
        <w:rPr>
          <w:rFonts w:hAnsi="Times New Roman" w:cs="Times New Roman"/>
          <w:color w:val="000000"/>
          <w:sz w:val="24"/>
          <w:szCs w:val="24"/>
        </w:rPr>
        <w:t xml:space="preserve"> </w:t>
      </w:r>
      <w:r w:rsidRPr="00DE659A">
        <w:rPr>
          <w:rFonts w:hAnsi="Times New Roman" w:cs="Times New Roman"/>
          <w:color w:val="000000"/>
          <w:sz w:val="24"/>
          <w:szCs w:val="24"/>
        </w:rPr>
        <w:t>муниципальных</w:t>
      </w:r>
      <w:r w:rsidRPr="00DE659A">
        <w:rPr>
          <w:rFonts w:hAnsi="Times New Roman" w:cs="Times New Roman"/>
          <w:color w:val="000000"/>
          <w:sz w:val="24"/>
          <w:szCs w:val="24"/>
        </w:rPr>
        <w:t xml:space="preserve"> </w:t>
      </w:r>
      <w:r w:rsidRPr="00DE659A">
        <w:rPr>
          <w:rFonts w:hAnsi="Times New Roman" w:cs="Times New Roman"/>
          <w:color w:val="000000"/>
          <w:sz w:val="24"/>
          <w:szCs w:val="24"/>
        </w:rPr>
        <w:t>бюджетных</w:t>
      </w:r>
      <w:r w:rsidRPr="00DE659A">
        <w:rPr>
          <w:rFonts w:hAnsi="Times New Roman" w:cs="Times New Roman"/>
          <w:color w:val="000000"/>
          <w:sz w:val="24"/>
          <w:szCs w:val="24"/>
        </w:rPr>
        <w:t xml:space="preserve"> </w:t>
      </w:r>
      <w:r w:rsidRPr="00DE659A">
        <w:rPr>
          <w:rFonts w:hAnsi="Times New Roman" w:cs="Times New Roman"/>
          <w:color w:val="000000"/>
          <w:sz w:val="24"/>
          <w:szCs w:val="24"/>
        </w:rPr>
        <w:t>и</w:t>
      </w:r>
      <w:r w:rsidRPr="00DE659A">
        <w:rPr>
          <w:rFonts w:hAnsi="Times New Roman" w:cs="Times New Roman"/>
          <w:color w:val="000000"/>
          <w:sz w:val="24"/>
          <w:szCs w:val="24"/>
        </w:rPr>
        <w:t xml:space="preserve"> </w:t>
      </w:r>
      <w:r w:rsidRPr="00DE659A">
        <w:rPr>
          <w:rFonts w:hAnsi="Times New Roman" w:cs="Times New Roman"/>
          <w:color w:val="000000"/>
          <w:sz w:val="24"/>
          <w:szCs w:val="24"/>
        </w:rPr>
        <w:t>автономных</w:t>
      </w:r>
      <w:r w:rsidRPr="00DE659A">
        <w:rPr>
          <w:rFonts w:hAnsi="Times New Roman" w:cs="Times New Roman"/>
          <w:color w:val="000000"/>
          <w:sz w:val="24"/>
          <w:szCs w:val="24"/>
        </w:rPr>
        <w:t xml:space="preserve"> </w:t>
      </w:r>
      <w:r w:rsidRPr="00DE659A">
        <w:rPr>
          <w:rFonts w:hAnsi="Times New Roman" w:cs="Times New Roman"/>
          <w:color w:val="000000"/>
          <w:sz w:val="24"/>
          <w:szCs w:val="24"/>
        </w:rPr>
        <w:t>учреждений»</w:t>
      </w:r>
      <w:r w:rsidR="00560A0F" w:rsidRPr="00DE659A">
        <w:rPr>
          <w:rFonts w:hAnsi="Times New Roman" w:cs="Times New Roman"/>
          <w:color w:val="000000"/>
          <w:sz w:val="24"/>
          <w:szCs w:val="24"/>
        </w:rPr>
        <w:t>;</w:t>
      </w:r>
    </w:p>
    <w:p w14:paraId="7482AABD" w14:textId="77777777" w:rsidR="005D78F4" w:rsidRPr="003F5FCC" w:rsidRDefault="005D78F4" w:rsidP="00560A0F">
      <w:pPr>
        <w:pStyle w:val="a3"/>
        <w:numPr>
          <w:ilvl w:val="0"/>
          <w:numId w:val="2"/>
        </w:numPr>
        <w:spacing w:after="0" w:line="276" w:lineRule="auto"/>
        <w:jc w:val="both"/>
        <w:rPr>
          <w:rFonts w:ascii="Times New Roman" w:hAnsi="Times New Roman" w:cs="Times New Roman"/>
          <w:color w:val="000000"/>
          <w:sz w:val="24"/>
          <w:szCs w:val="24"/>
        </w:rPr>
      </w:pPr>
      <w:r w:rsidRPr="00DE659A">
        <w:rPr>
          <w:rFonts w:hAnsi="Times New Roman" w:cs="Times New Roman"/>
          <w:color w:val="000000"/>
          <w:sz w:val="24"/>
          <w:szCs w:val="24"/>
        </w:rPr>
        <w:t>Постановление</w:t>
      </w:r>
      <w:r w:rsidRPr="00DE659A">
        <w:rPr>
          <w:rFonts w:hAnsi="Times New Roman" w:cs="Times New Roman"/>
          <w:color w:val="000000"/>
          <w:sz w:val="24"/>
          <w:szCs w:val="24"/>
        </w:rPr>
        <w:t xml:space="preserve"> </w:t>
      </w:r>
      <w:r w:rsidRPr="00DE659A">
        <w:rPr>
          <w:rFonts w:hAnsi="Times New Roman" w:cs="Times New Roman"/>
          <w:color w:val="000000"/>
          <w:sz w:val="24"/>
          <w:szCs w:val="24"/>
        </w:rPr>
        <w:t>администрации</w:t>
      </w:r>
      <w:r w:rsidRPr="00DE659A">
        <w:rPr>
          <w:rFonts w:hAnsi="Times New Roman" w:cs="Times New Roman"/>
          <w:color w:val="000000"/>
          <w:sz w:val="24"/>
          <w:szCs w:val="24"/>
        </w:rPr>
        <w:t xml:space="preserve"> </w:t>
      </w:r>
      <w:r w:rsidRPr="00DE659A">
        <w:rPr>
          <w:rFonts w:hAnsi="Times New Roman" w:cs="Times New Roman"/>
          <w:color w:val="000000"/>
          <w:sz w:val="24"/>
          <w:szCs w:val="24"/>
        </w:rPr>
        <w:t>города</w:t>
      </w:r>
      <w:r w:rsidRPr="00DE659A">
        <w:rPr>
          <w:rFonts w:hAnsi="Times New Roman" w:cs="Times New Roman"/>
          <w:color w:val="000000"/>
          <w:sz w:val="24"/>
          <w:szCs w:val="24"/>
        </w:rPr>
        <w:t xml:space="preserve"> </w:t>
      </w:r>
      <w:r w:rsidRPr="003F5FCC">
        <w:rPr>
          <w:rFonts w:ascii="Times New Roman" w:hAnsi="Times New Roman" w:cs="Times New Roman"/>
          <w:color w:val="000000"/>
          <w:sz w:val="24"/>
          <w:szCs w:val="24"/>
        </w:rPr>
        <w:t>Комсомольска-на-Амуре от 20.01.2012 г. № 144-па «Об утверждении Порядка согласования распоряжения имуществом муниципальных учреждений»;</w:t>
      </w:r>
    </w:p>
    <w:p w14:paraId="53DD1C81" w14:textId="4674CC85" w:rsidR="00CF3894" w:rsidRPr="00DE659A" w:rsidRDefault="00A63499" w:rsidP="00560A0F">
      <w:pPr>
        <w:pStyle w:val="a3"/>
        <w:numPr>
          <w:ilvl w:val="0"/>
          <w:numId w:val="2"/>
        </w:numPr>
        <w:spacing w:after="0" w:line="276" w:lineRule="auto"/>
        <w:jc w:val="both"/>
        <w:rPr>
          <w:rFonts w:ascii="Times New Roman" w:hAnsi="Times New Roman"/>
          <w:sz w:val="24"/>
          <w:szCs w:val="24"/>
        </w:rPr>
      </w:pPr>
      <w:r>
        <w:rPr>
          <w:rFonts w:ascii="Times New Roman" w:hAnsi="Times New Roman"/>
          <w:sz w:val="24"/>
          <w:szCs w:val="24"/>
        </w:rPr>
        <w:t>Иные нормативные правовые акты, регламентирующие</w:t>
      </w:r>
      <w:r w:rsidR="00CF3894" w:rsidRPr="00DE659A">
        <w:rPr>
          <w:rFonts w:ascii="Times New Roman" w:hAnsi="Times New Roman"/>
          <w:sz w:val="24"/>
          <w:szCs w:val="24"/>
        </w:rPr>
        <w:t xml:space="preserve"> бюджетный, налоговый учет и отчетность.</w:t>
      </w:r>
    </w:p>
    <w:p w14:paraId="649B66D7" w14:textId="77777777" w:rsidR="00560A0F" w:rsidRDefault="00560A0F" w:rsidP="00560A0F">
      <w:pPr>
        <w:pStyle w:val="a3"/>
        <w:spacing w:after="0"/>
        <w:ind w:left="-142"/>
        <w:jc w:val="both"/>
        <w:rPr>
          <w:rFonts w:ascii="Times New Roman" w:hAnsi="Times New Roman"/>
          <w:sz w:val="24"/>
          <w:szCs w:val="24"/>
        </w:rPr>
      </w:pPr>
    </w:p>
    <w:p w14:paraId="38C5281D" w14:textId="77777777" w:rsidR="00560A0F" w:rsidRDefault="00560A0F" w:rsidP="00560A0F">
      <w:pPr>
        <w:pStyle w:val="a3"/>
        <w:spacing w:after="0"/>
        <w:ind w:left="-142"/>
        <w:jc w:val="center"/>
        <w:rPr>
          <w:rFonts w:ascii="Times New Roman" w:hAnsi="Times New Roman"/>
          <w:b/>
          <w:sz w:val="24"/>
          <w:szCs w:val="24"/>
        </w:rPr>
      </w:pPr>
      <w:r w:rsidRPr="00560A0F">
        <w:rPr>
          <w:rFonts w:ascii="Times New Roman" w:hAnsi="Times New Roman"/>
          <w:b/>
          <w:sz w:val="24"/>
          <w:szCs w:val="24"/>
        </w:rPr>
        <w:t xml:space="preserve">Организационно-технический раздел </w:t>
      </w:r>
    </w:p>
    <w:p w14:paraId="7EA0AA7C" w14:textId="77777777" w:rsidR="00560A0F" w:rsidRPr="00560A0F" w:rsidRDefault="00560A0F" w:rsidP="00560A0F">
      <w:pPr>
        <w:pStyle w:val="a3"/>
        <w:spacing w:after="0"/>
        <w:ind w:left="-142"/>
        <w:jc w:val="center"/>
        <w:rPr>
          <w:rFonts w:ascii="Times New Roman" w:hAnsi="Times New Roman"/>
          <w:b/>
          <w:sz w:val="24"/>
          <w:szCs w:val="24"/>
        </w:rPr>
      </w:pPr>
      <w:r w:rsidRPr="00560A0F">
        <w:rPr>
          <w:rFonts w:ascii="Times New Roman" w:hAnsi="Times New Roman"/>
          <w:b/>
          <w:sz w:val="24"/>
          <w:szCs w:val="24"/>
        </w:rPr>
        <w:t>в части ведения бухгалтерского (бюджетного) учета.</w:t>
      </w:r>
    </w:p>
    <w:p w14:paraId="74B961F6" w14:textId="77777777" w:rsidR="00560A0F" w:rsidRPr="00560A0F" w:rsidRDefault="00560A0F" w:rsidP="00560A0F">
      <w:pPr>
        <w:pStyle w:val="a3"/>
        <w:spacing w:after="0"/>
        <w:ind w:left="-142"/>
        <w:jc w:val="both"/>
        <w:rPr>
          <w:rFonts w:ascii="Times New Roman" w:hAnsi="Times New Roman"/>
          <w:sz w:val="24"/>
          <w:szCs w:val="24"/>
        </w:rPr>
      </w:pPr>
    </w:p>
    <w:p w14:paraId="06F01195" w14:textId="77777777" w:rsidR="00900880" w:rsidRDefault="00900880" w:rsidP="00645349">
      <w:pPr>
        <w:pStyle w:val="a3"/>
        <w:numPr>
          <w:ilvl w:val="0"/>
          <w:numId w:val="3"/>
        </w:numPr>
        <w:spacing w:after="0"/>
        <w:ind w:left="0" w:firstLine="567"/>
        <w:jc w:val="both"/>
        <w:rPr>
          <w:rFonts w:ascii="Times New Roman" w:hAnsi="Times New Roman"/>
          <w:sz w:val="24"/>
          <w:szCs w:val="24"/>
        </w:rPr>
      </w:pPr>
      <w:r>
        <w:rPr>
          <w:rFonts w:ascii="Times New Roman" w:hAnsi="Times New Roman"/>
          <w:sz w:val="24"/>
          <w:szCs w:val="24"/>
        </w:rPr>
        <w:t xml:space="preserve">Единая учетная политика </w:t>
      </w:r>
      <w:r w:rsidR="006E71C7">
        <w:rPr>
          <w:rFonts w:ascii="Times New Roman" w:hAnsi="Times New Roman"/>
          <w:sz w:val="24"/>
          <w:szCs w:val="24"/>
        </w:rPr>
        <w:t>для целей бухгалтерского (бюджетного)</w:t>
      </w:r>
      <w:r>
        <w:rPr>
          <w:rFonts w:ascii="Times New Roman" w:hAnsi="Times New Roman"/>
          <w:sz w:val="24"/>
          <w:szCs w:val="24"/>
        </w:rPr>
        <w:t xml:space="preserve"> учета разработана с целью обеспечен</w:t>
      </w:r>
      <w:r w:rsidR="006E71C7">
        <w:rPr>
          <w:rFonts w:ascii="Times New Roman" w:hAnsi="Times New Roman"/>
          <w:sz w:val="24"/>
          <w:szCs w:val="24"/>
        </w:rPr>
        <w:t>ия единства системы требований к</w:t>
      </w:r>
      <w:r>
        <w:rPr>
          <w:rFonts w:ascii="Times New Roman" w:hAnsi="Times New Roman"/>
          <w:sz w:val="24"/>
          <w:szCs w:val="24"/>
        </w:rPr>
        <w:t xml:space="preserve"> бухгалтерскому учету муниципальных бюджетных и автономных учреждений культуры (далее – субъекты учета), бюджетному учету активов и обязательств муниципальных казенных учреждений, операций, изменяющих указанные активы и обязательства, к формированию информации об объектах бухгалтерского учета, бухгалтерской (финансовой) отчетности муниципальных бюджетных и автономных учреждений, бюджетной отчетности и представляет собой совокупность способов ведения централизованной бухгалтерией бухгалтерского учета, подготовки и представления бухгалтерской (финансовой) отчетности субъектов учета.</w:t>
      </w:r>
    </w:p>
    <w:p w14:paraId="4DCC8F14" w14:textId="3B99CB48" w:rsidR="00BA60A0" w:rsidRDefault="006E71C7" w:rsidP="00BA60A0">
      <w:pPr>
        <w:autoSpaceDE w:val="0"/>
        <w:autoSpaceDN w:val="0"/>
        <w:adjustRightInd w:val="0"/>
        <w:spacing w:before="200" w:after="0" w:line="240" w:lineRule="auto"/>
        <w:ind w:firstLine="539"/>
        <w:jc w:val="both"/>
        <w:rPr>
          <w:rFonts w:ascii="Times New Roman" w:hAnsi="Times New Roman"/>
          <w:sz w:val="24"/>
          <w:szCs w:val="24"/>
        </w:rPr>
      </w:pPr>
      <w:r w:rsidRPr="006E71C7">
        <w:rPr>
          <w:rFonts w:ascii="Times New Roman" w:hAnsi="Times New Roman" w:cs="Times New Roman"/>
          <w:sz w:val="24"/>
        </w:rPr>
        <w:t xml:space="preserve">Централизованные методы и способы учетной </w:t>
      </w:r>
      <w:r w:rsidRPr="00F83890">
        <w:rPr>
          <w:rFonts w:ascii="Times New Roman" w:hAnsi="Times New Roman"/>
          <w:sz w:val="24"/>
          <w:szCs w:val="24"/>
        </w:rPr>
        <w:t xml:space="preserve">политики сформированы и утверждены в соответствии с  </w:t>
      </w:r>
      <w:hyperlink r:id="rId6" w:history="1">
        <w:proofErr w:type="spellStart"/>
        <w:r w:rsidRPr="00F83890">
          <w:rPr>
            <w:rFonts w:ascii="Times New Roman" w:hAnsi="Times New Roman"/>
            <w:sz w:val="24"/>
            <w:szCs w:val="24"/>
          </w:rPr>
          <w:t>пп</w:t>
        </w:r>
        <w:proofErr w:type="spellEnd"/>
        <w:r w:rsidRPr="00F83890">
          <w:rPr>
            <w:rFonts w:ascii="Times New Roman" w:hAnsi="Times New Roman"/>
            <w:sz w:val="24"/>
            <w:szCs w:val="24"/>
          </w:rPr>
          <w:t>. "а"</w:t>
        </w:r>
      </w:hyperlink>
      <w:r w:rsidRPr="00F83890">
        <w:rPr>
          <w:rFonts w:ascii="Times New Roman" w:hAnsi="Times New Roman"/>
          <w:sz w:val="24"/>
          <w:szCs w:val="24"/>
        </w:rPr>
        <w:t xml:space="preserve"> - </w:t>
      </w:r>
      <w:hyperlink r:id="rId7" w:history="1">
        <w:r w:rsidRPr="00F83890">
          <w:rPr>
            <w:rFonts w:ascii="Times New Roman" w:hAnsi="Times New Roman"/>
            <w:sz w:val="24"/>
            <w:szCs w:val="24"/>
          </w:rPr>
          <w:t>"з" п. 14</w:t>
        </w:r>
      </w:hyperlink>
      <w:r w:rsidRPr="00F83890">
        <w:rPr>
          <w:rFonts w:ascii="Times New Roman" w:hAnsi="Times New Roman"/>
          <w:sz w:val="24"/>
          <w:szCs w:val="24"/>
        </w:rPr>
        <w:t xml:space="preserve"> СГС "Концептуальные основы", и </w:t>
      </w:r>
      <w:r>
        <w:rPr>
          <w:rFonts w:ascii="Times New Roman" w:hAnsi="Times New Roman"/>
          <w:sz w:val="24"/>
          <w:szCs w:val="24"/>
        </w:rPr>
        <w:t>федеральным</w:t>
      </w:r>
      <w:r w:rsidR="00900880">
        <w:rPr>
          <w:rFonts w:ascii="Times New Roman" w:hAnsi="Times New Roman"/>
          <w:sz w:val="24"/>
          <w:szCs w:val="24"/>
        </w:rPr>
        <w:t xml:space="preserve"> стандарт</w:t>
      </w:r>
      <w:r>
        <w:rPr>
          <w:rFonts w:ascii="Times New Roman" w:hAnsi="Times New Roman"/>
          <w:sz w:val="24"/>
          <w:szCs w:val="24"/>
        </w:rPr>
        <w:t>ом</w:t>
      </w:r>
      <w:r w:rsidR="00900880">
        <w:rPr>
          <w:rFonts w:ascii="Times New Roman" w:hAnsi="Times New Roman"/>
          <w:sz w:val="24"/>
          <w:szCs w:val="24"/>
        </w:rPr>
        <w:t xml:space="preserve"> бухгалтерского учета для организаций государственного сектора «Учетная политик</w:t>
      </w:r>
      <w:r>
        <w:rPr>
          <w:rFonts w:ascii="Times New Roman" w:hAnsi="Times New Roman"/>
          <w:sz w:val="24"/>
          <w:szCs w:val="24"/>
        </w:rPr>
        <w:t>а, оценочные значения и ошибки»</w:t>
      </w:r>
      <w:r w:rsidR="00900880">
        <w:rPr>
          <w:rFonts w:ascii="Times New Roman" w:hAnsi="Times New Roman"/>
          <w:sz w:val="24"/>
          <w:szCs w:val="24"/>
        </w:rPr>
        <w:t xml:space="preserve"> утвержденного приказом Минфина России от 30.12.2017 г. № 274н, иных нормативных правовых актов для организаций госсектора, регулирующих ведение бухгалтерского учета и составление бухгалтерской (финансовой) отчетности.</w:t>
      </w:r>
    </w:p>
    <w:p w14:paraId="7596DE07" w14:textId="77777777" w:rsidR="00BA60A0" w:rsidRDefault="00BA60A0" w:rsidP="00BA60A0">
      <w:pPr>
        <w:pStyle w:val="a3"/>
        <w:spacing w:after="0"/>
        <w:ind w:left="567"/>
        <w:jc w:val="both"/>
        <w:rPr>
          <w:rFonts w:ascii="Times New Roman" w:hAnsi="Times New Roman"/>
          <w:sz w:val="24"/>
          <w:szCs w:val="24"/>
        </w:rPr>
      </w:pPr>
    </w:p>
    <w:p w14:paraId="07E67080" w14:textId="095DD50B" w:rsidR="00526133" w:rsidRPr="003F5FCC" w:rsidRDefault="00900880" w:rsidP="00645349">
      <w:pPr>
        <w:pStyle w:val="a3"/>
        <w:numPr>
          <w:ilvl w:val="0"/>
          <w:numId w:val="3"/>
        </w:numPr>
        <w:spacing w:after="0"/>
        <w:ind w:left="0" w:firstLine="567"/>
        <w:jc w:val="both"/>
        <w:rPr>
          <w:rFonts w:ascii="Times New Roman" w:hAnsi="Times New Roman" w:cs="Times New Roman"/>
          <w:sz w:val="24"/>
          <w:szCs w:val="24"/>
        </w:rPr>
      </w:pPr>
      <w:r>
        <w:rPr>
          <w:rFonts w:ascii="Times New Roman" w:hAnsi="Times New Roman"/>
          <w:sz w:val="24"/>
          <w:szCs w:val="24"/>
        </w:rPr>
        <w:t xml:space="preserve">Централизованная бухгалтерия публикует </w:t>
      </w:r>
      <w:r w:rsidR="006E71C7">
        <w:rPr>
          <w:rFonts w:ascii="Times New Roman" w:hAnsi="Times New Roman"/>
          <w:sz w:val="24"/>
          <w:szCs w:val="24"/>
        </w:rPr>
        <w:t>отдельные</w:t>
      </w:r>
      <w:r>
        <w:rPr>
          <w:rFonts w:ascii="Times New Roman" w:hAnsi="Times New Roman"/>
          <w:sz w:val="24"/>
          <w:szCs w:val="24"/>
        </w:rPr>
        <w:t xml:space="preserve"> положения единой учетной </w:t>
      </w:r>
      <w:r w:rsidRPr="0015611C">
        <w:rPr>
          <w:rFonts w:ascii="Times New Roman" w:hAnsi="Times New Roman"/>
          <w:sz w:val="24"/>
          <w:szCs w:val="24"/>
        </w:rPr>
        <w:t xml:space="preserve">политики на своем официальном </w:t>
      </w:r>
      <w:r w:rsidRPr="003F5FCC">
        <w:rPr>
          <w:rFonts w:ascii="Times New Roman" w:hAnsi="Times New Roman" w:cs="Times New Roman"/>
          <w:sz w:val="24"/>
          <w:szCs w:val="24"/>
        </w:rPr>
        <w:t>сайте</w:t>
      </w:r>
      <w:r w:rsidR="0015611C" w:rsidRPr="003F5FCC">
        <w:rPr>
          <w:rFonts w:ascii="Times New Roman" w:hAnsi="Times New Roman" w:cs="Times New Roman"/>
          <w:sz w:val="24"/>
          <w:szCs w:val="24"/>
        </w:rPr>
        <w:t xml:space="preserve"> </w:t>
      </w:r>
      <w:hyperlink r:id="rId8" w:tgtFrame="_blank" w:history="1">
        <w:r w:rsidR="0015611C" w:rsidRPr="003F5FCC">
          <w:rPr>
            <w:rStyle w:val="a8"/>
            <w:rFonts w:ascii="Times New Roman" w:hAnsi="Times New Roman" w:cs="Times New Roman"/>
            <w:color w:val="auto"/>
            <w:sz w:val="23"/>
            <w:szCs w:val="23"/>
            <w:shd w:val="clear" w:color="auto" w:fill="FFFFFF"/>
          </w:rPr>
          <w:t>https://cbmuk-kna.ru/</w:t>
        </w:r>
      </w:hyperlink>
      <w:r w:rsidR="0015611C" w:rsidRPr="003F5FCC">
        <w:rPr>
          <w:rFonts w:ascii="Times New Roman" w:hAnsi="Times New Roman" w:cs="Times New Roman"/>
        </w:rPr>
        <w:t xml:space="preserve"> </w:t>
      </w:r>
      <w:r w:rsidR="006E71C7" w:rsidRPr="003F5FCC">
        <w:rPr>
          <w:rFonts w:ascii="Times New Roman" w:hAnsi="Times New Roman" w:cs="Times New Roman"/>
          <w:sz w:val="24"/>
          <w:szCs w:val="24"/>
        </w:rPr>
        <w:t xml:space="preserve">в сети Интернет </w:t>
      </w:r>
      <w:r w:rsidRPr="003F5FCC">
        <w:rPr>
          <w:rFonts w:ascii="Times New Roman" w:hAnsi="Times New Roman" w:cs="Times New Roman"/>
          <w:sz w:val="24"/>
          <w:szCs w:val="24"/>
        </w:rPr>
        <w:t>путем размещения копий документов учетной политики.</w:t>
      </w:r>
    </w:p>
    <w:p w14:paraId="2E76A203" w14:textId="77777777" w:rsidR="00526133" w:rsidRDefault="00526133" w:rsidP="00526133">
      <w:pPr>
        <w:pStyle w:val="a3"/>
        <w:spacing w:after="0"/>
        <w:ind w:left="567"/>
        <w:jc w:val="both"/>
        <w:rPr>
          <w:rFonts w:ascii="Times New Roman" w:hAnsi="Times New Roman"/>
          <w:i/>
          <w:sz w:val="24"/>
          <w:szCs w:val="24"/>
        </w:rPr>
      </w:pPr>
      <w:r>
        <w:rPr>
          <w:rFonts w:ascii="Times New Roman" w:hAnsi="Times New Roman"/>
          <w:i/>
          <w:sz w:val="24"/>
          <w:szCs w:val="24"/>
        </w:rPr>
        <w:t>Основание: пункт 9 СГС «Учетная политика, оценочные значения и ошибки».</w:t>
      </w:r>
    </w:p>
    <w:p w14:paraId="37D0B0CC" w14:textId="77777777" w:rsidR="00BA60A0" w:rsidRDefault="00BA60A0" w:rsidP="00526133">
      <w:pPr>
        <w:pStyle w:val="a3"/>
        <w:spacing w:after="0"/>
        <w:ind w:left="567"/>
        <w:jc w:val="both"/>
        <w:rPr>
          <w:rFonts w:ascii="Times New Roman" w:hAnsi="Times New Roman"/>
          <w:i/>
          <w:sz w:val="24"/>
          <w:szCs w:val="24"/>
        </w:rPr>
      </w:pPr>
    </w:p>
    <w:p w14:paraId="551540C4" w14:textId="31C7FB8B" w:rsidR="00234CDD" w:rsidRPr="00BA60A0" w:rsidRDefault="00437AA8" w:rsidP="00234CDD">
      <w:pPr>
        <w:pStyle w:val="a3"/>
        <w:numPr>
          <w:ilvl w:val="0"/>
          <w:numId w:val="3"/>
        </w:numPr>
        <w:autoSpaceDE w:val="0"/>
        <w:autoSpaceDN w:val="0"/>
        <w:adjustRightInd w:val="0"/>
        <w:spacing w:before="200" w:after="0" w:line="240" w:lineRule="auto"/>
        <w:ind w:left="0" w:firstLine="567"/>
        <w:jc w:val="both"/>
        <w:rPr>
          <w:rFonts w:ascii="Times New Roman" w:hAnsi="Times New Roman"/>
          <w:sz w:val="24"/>
          <w:szCs w:val="24"/>
        </w:rPr>
      </w:pPr>
      <w:r w:rsidRPr="00437AA8">
        <w:rPr>
          <w:rFonts w:ascii="Times New Roman" w:hAnsi="Times New Roman" w:cs="Times New Roman"/>
          <w:sz w:val="24"/>
          <w:szCs w:val="24"/>
        </w:rPr>
        <w:t xml:space="preserve">Единая учетная политика является обязательной для применения всеми </w:t>
      </w:r>
      <w:r w:rsidR="00F83890">
        <w:rPr>
          <w:rFonts w:ascii="Times New Roman" w:hAnsi="Times New Roman" w:cs="Times New Roman"/>
          <w:sz w:val="24"/>
          <w:szCs w:val="24"/>
        </w:rPr>
        <w:t>у</w:t>
      </w:r>
      <w:r w:rsidRPr="00437AA8">
        <w:rPr>
          <w:rFonts w:ascii="Times New Roman" w:hAnsi="Times New Roman" w:cs="Times New Roman"/>
          <w:sz w:val="24"/>
          <w:szCs w:val="24"/>
        </w:rPr>
        <w:t>чреждениями, передавшими полномочия по ведению централизованного учета.</w:t>
      </w:r>
    </w:p>
    <w:p w14:paraId="5C1B5E7F" w14:textId="77777777" w:rsidR="00BA60A0" w:rsidRPr="00A4099E" w:rsidRDefault="00BA60A0" w:rsidP="00BA60A0">
      <w:pPr>
        <w:pStyle w:val="a3"/>
        <w:autoSpaceDE w:val="0"/>
        <w:autoSpaceDN w:val="0"/>
        <w:adjustRightInd w:val="0"/>
        <w:spacing w:before="200" w:after="0" w:line="240" w:lineRule="auto"/>
        <w:ind w:left="567"/>
        <w:jc w:val="both"/>
        <w:rPr>
          <w:rFonts w:ascii="Times New Roman" w:hAnsi="Times New Roman"/>
          <w:sz w:val="24"/>
          <w:szCs w:val="24"/>
        </w:rPr>
      </w:pPr>
    </w:p>
    <w:p w14:paraId="2B6270E0" w14:textId="1FF7863E" w:rsidR="00900880" w:rsidRPr="00B1426F" w:rsidRDefault="00560A0F" w:rsidP="00645349">
      <w:pPr>
        <w:pStyle w:val="a3"/>
        <w:numPr>
          <w:ilvl w:val="0"/>
          <w:numId w:val="3"/>
        </w:numPr>
        <w:spacing w:after="0"/>
        <w:ind w:left="0" w:firstLine="567"/>
        <w:jc w:val="both"/>
        <w:rPr>
          <w:rFonts w:ascii="Times New Roman" w:hAnsi="Times New Roman"/>
          <w:sz w:val="24"/>
          <w:szCs w:val="24"/>
        </w:rPr>
      </w:pPr>
      <w:r w:rsidRPr="00B1426F">
        <w:rPr>
          <w:rFonts w:ascii="Times New Roman" w:hAnsi="Times New Roman"/>
          <w:sz w:val="24"/>
          <w:szCs w:val="24"/>
        </w:rPr>
        <w:t>О</w:t>
      </w:r>
      <w:r w:rsidR="00BA60A0">
        <w:rPr>
          <w:rFonts w:ascii="Times New Roman" w:hAnsi="Times New Roman"/>
          <w:sz w:val="24"/>
          <w:szCs w:val="24"/>
        </w:rPr>
        <w:t>рганизацию</w:t>
      </w:r>
      <w:r w:rsidRPr="00B1426F">
        <w:rPr>
          <w:rFonts w:ascii="Times New Roman" w:hAnsi="Times New Roman"/>
          <w:sz w:val="24"/>
          <w:szCs w:val="24"/>
        </w:rPr>
        <w:t xml:space="preserve"> ведения </w:t>
      </w:r>
      <w:r w:rsidR="00437AA8">
        <w:rPr>
          <w:rFonts w:ascii="Times New Roman" w:hAnsi="Times New Roman"/>
          <w:sz w:val="24"/>
          <w:szCs w:val="24"/>
        </w:rPr>
        <w:t xml:space="preserve">централизованного </w:t>
      </w:r>
      <w:r w:rsidRPr="00B1426F">
        <w:rPr>
          <w:rFonts w:ascii="Times New Roman" w:hAnsi="Times New Roman"/>
          <w:sz w:val="24"/>
          <w:szCs w:val="24"/>
        </w:rPr>
        <w:t>бухгалтерского (бюджетного) учета</w:t>
      </w:r>
      <w:r w:rsidR="00BA60A0">
        <w:rPr>
          <w:rFonts w:ascii="Times New Roman" w:hAnsi="Times New Roman"/>
          <w:sz w:val="24"/>
          <w:szCs w:val="24"/>
        </w:rPr>
        <w:t xml:space="preserve"> осуществляет</w:t>
      </w:r>
      <w:r w:rsidR="00526133" w:rsidRPr="00B1426F">
        <w:rPr>
          <w:rFonts w:ascii="Times New Roman" w:hAnsi="Times New Roman"/>
          <w:sz w:val="24"/>
          <w:szCs w:val="24"/>
        </w:rPr>
        <w:t>:</w:t>
      </w:r>
    </w:p>
    <w:p w14:paraId="7A911AC3" w14:textId="3BC7D2A5" w:rsidR="00560A0F" w:rsidRDefault="00030304" w:rsidP="00645349">
      <w:pPr>
        <w:pStyle w:val="a3"/>
        <w:numPr>
          <w:ilvl w:val="1"/>
          <w:numId w:val="3"/>
        </w:numPr>
        <w:spacing w:after="0"/>
        <w:ind w:left="0" w:firstLine="567"/>
        <w:jc w:val="both"/>
        <w:rPr>
          <w:rFonts w:ascii="Times New Roman" w:hAnsi="Times New Roman"/>
          <w:sz w:val="24"/>
          <w:szCs w:val="24"/>
        </w:rPr>
      </w:pPr>
      <w:r>
        <w:rPr>
          <w:rFonts w:ascii="Times New Roman" w:hAnsi="Times New Roman"/>
          <w:sz w:val="24"/>
          <w:szCs w:val="24"/>
        </w:rPr>
        <w:t xml:space="preserve"> </w:t>
      </w:r>
      <w:r w:rsidR="00560A0F" w:rsidRPr="00560A0F">
        <w:rPr>
          <w:rFonts w:ascii="Times New Roman" w:hAnsi="Times New Roman"/>
          <w:sz w:val="24"/>
          <w:szCs w:val="24"/>
        </w:rPr>
        <w:t xml:space="preserve">Муниципальное казенное учреждение «Централизованная бухгалтерия муниципальных учреждений культуры г. Комсомольска-на-Амуре» (далее </w:t>
      </w:r>
      <w:r w:rsidR="00E31F1B">
        <w:rPr>
          <w:rFonts w:ascii="Times New Roman" w:hAnsi="Times New Roman"/>
          <w:sz w:val="24"/>
          <w:szCs w:val="24"/>
        </w:rPr>
        <w:t>централизованная бухгалтерия</w:t>
      </w:r>
      <w:r w:rsidR="003F5FCC">
        <w:rPr>
          <w:rFonts w:ascii="Times New Roman" w:hAnsi="Times New Roman"/>
          <w:sz w:val="24"/>
          <w:szCs w:val="24"/>
        </w:rPr>
        <w:t>)</w:t>
      </w:r>
      <w:r w:rsidR="00560A0F" w:rsidRPr="00560A0F">
        <w:rPr>
          <w:rFonts w:ascii="Times New Roman" w:hAnsi="Times New Roman"/>
          <w:sz w:val="24"/>
          <w:szCs w:val="24"/>
        </w:rPr>
        <w:t xml:space="preserve"> осуществляет </w:t>
      </w:r>
      <w:r w:rsidR="004E6432">
        <w:rPr>
          <w:rFonts w:ascii="Times New Roman" w:hAnsi="Times New Roman"/>
          <w:sz w:val="24"/>
          <w:szCs w:val="24"/>
        </w:rPr>
        <w:t xml:space="preserve">централизованный </w:t>
      </w:r>
      <w:r w:rsidR="00560A0F" w:rsidRPr="00560A0F">
        <w:rPr>
          <w:rFonts w:ascii="Times New Roman" w:hAnsi="Times New Roman"/>
          <w:sz w:val="24"/>
          <w:szCs w:val="24"/>
        </w:rPr>
        <w:t>бухгалтерский и налоговый учет муниципальных бюджетных и автономных учреждений культуры г. Комсомольска-на-амуре (далее – учрежд</w:t>
      </w:r>
      <w:r w:rsidR="00E31F1B">
        <w:rPr>
          <w:rFonts w:ascii="Times New Roman" w:hAnsi="Times New Roman"/>
          <w:sz w:val="24"/>
          <w:szCs w:val="24"/>
        </w:rPr>
        <w:t>ение</w:t>
      </w:r>
      <w:r w:rsidR="003F5FCC">
        <w:rPr>
          <w:rFonts w:ascii="Times New Roman" w:hAnsi="Times New Roman"/>
          <w:sz w:val="24"/>
          <w:szCs w:val="24"/>
        </w:rPr>
        <w:t>, субъект учета</w:t>
      </w:r>
      <w:r w:rsidR="00E31F1B">
        <w:rPr>
          <w:rFonts w:ascii="Times New Roman" w:hAnsi="Times New Roman"/>
          <w:sz w:val="24"/>
          <w:szCs w:val="24"/>
        </w:rPr>
        <w:t xml:space="preserve">), на основании заключенных Договоров с учреждениями </w:t>
      </w:r>
      <w:r w:rsidR="00560A0F" w:rsidRPr="00560A0F">
        <w:rPr>
          <w:rFonts w:ascii="Times New Roman" w:hAnsi="Times New Roman"/>
          <w:sz w:val="24"/>
          <w:szCs w:val="24"/>
        </w:rPr>
        <w:t>на передачу полномочий на ведение бухгалтерского и нал</w:t>
      </w:r>
      <w:r w:rsidR="00E31F1B">
        <w:rPr>
          <w:rFonts w:ascii="Times New Roman" w:hAnsi="Times New Roman"/>
          <w:sz w:val="24"/>
          <w:szCs w:val="24"/>
        </w:rPr>
        <w:t>огового учета (далее – Договор):</w:t>
      </w:r>
    </w:p>
    <w:p w14:paraId="2BBC9F6E" w14:textId="77777777" w:rsidR="00E31F1B" w:rsidRDefault="00E31F1B" w:rsidP="00593D83">
      <w:pPr>
        <w:pStyle w:val="ConsPlusNormal"/>
        <w:spacing w:line="276" w:lineRule="auto"/>
        <w:ind w:firstLine="567"/>
        <w:jc w:val="both"/>
      </w:pPr>
      <w:r>
        <w:t>Договор № 1 от 09.07.2018 г., заключен с МУК ДК «Алмаз»;</w:t>
      </w:r>
    </w:p>
    <w:p w14:paraId="7E3D0AB6" w14:textId="77777777" w:rsidR="00E31F1B" w:rsidRDefault="00E31F1B" w:rsidP="00593D83">
      <w:pPr>
        <w:pStyle w:val="ConsPlusNormal"/>
        <w:spacing w:line="276" w:lineRule="auto"/>
        <w:ind w:firstLine="567"/>
        <w:jc w:val="both"/>
      </w:pPr>
      <w:r>
        <w:t xml:space="preserve">Договор № 2 от 09.07.2018 г., заключен с МУК «Городская Централизованная </w:t>
      </w:r>
      <w:r>
        <w:lastRenderedPageBreak/>
        <w:t>библиотека»;</w:t>
      </w:r>
    </w:p>
    <w:p w14:paraId="06D0DA76" w14:textId="77777777" w:rsidR="00E31F1B" w:rsidRDefault="00E31F1B" w:rsidP="00593D83">
      <w:pPr>
        <w:pStyle w:val="ConsPlusNormal"/>
        <w:spacing w:line="276" w:lineRule="auto"/>
        <w:ind w:firstLine="567"/>
        <w:jc w:val="both"/>
      </w:pPr>
      <w:r>
        <w:t>Договор № 3 от 09.07.2018 г., заключен с МАУК Зоологический центр «Питон»;</w:t>
      </w:r>
    </w:p>
    <w:p w14:paraId="15599B8A" w14:textId="77777777" w:rsidR="00E31F1B" w:rsidRDefault="00E31F1B" w:rsidP="00593D83">
      <w:pPr>
        <w:pStyle w:val="ConsPlusNormal"/>
        <w:spacing w:line="276" w:lineRule="auto"/>
        <w:ind w:firstLine="567"/>
        <w:jc w:val="both"/>
      </w:pPr>
      <w:r>
        <w:t>Договор № 4 от 09.07.2018 г., заключен с МУК «Музей изобразительных искусств»;</w:t>
      </w:r>
    </w:p>
    <w:p w14:paraId="29B0B93A" w14:textId="77777777" w:rsidR="00E31F1B" w:rsidRDefault="00E31F1B" w:rsidP="00593D83">
      <w:pPr>
        <w:pStyle w:val="ConsPlusNormal"/>
        <w:spacing w:line="276" w:lineRule="auto"/>
        <w:ind w:firstLine="567"/>
        <w:jc w:val="both"/>
      </w:pPr>
      <w:r>
        <w:t>Договор № 5 от 09.07.2018 г., заключен с МУК «Драматический театр»;</w:t>
      </w:r>
    </w:p>
    <w:p w14:paraId="7BBEB378" w14:textId="73C3176B" w:rsidR="00E31F1B" w:rsidRDefault="00E31F1B" w:rsidP="00593D83">
      <w:pPr>
        <w:pStyle w:val="ConsPlusNormal"/>
        <w:spacing w:line="276" w:lineRule="auto"/>
        <w:ind w:firstLine="567"/>
        <w:jc w:val="both"/>
      </w:pPr>
      <w:r>
        <w:t>Договор № 6 от 09.07.2018 г., заключен с МАУК ДО «Художественная школа»</w:t>
      </w:r>
      <w:r w:rsidR="00451EAB">
        <w:t xml:space="preserve"> (в </w:t>
      </w:r>
      <w:proofErr w:type="spellStart"/>
      <w:r w:rsidR="00451EAB">
        <w:t>наст.время</w:t>
      </w:r>
      <w:proofErr w:type="spellEnd"/>
      <w:r w:rsidR="00451EAB">
        <w:t xml:space="preserve">: МАУК ДО «ДХШ им. Г.А. </w:t>
      </w:r>
      <w:proofErr w:type="spellStart"/>
      <w:r w:rsidR="00451EAB">
        <w:t>Цивилёва</w:t>
      </w:r>
      <w:proofErr w:type="spellEnd"/>
      <w:r w:rsidR="00451EAB">
        <w:t>»)</w:t>
      </w:r>
      <w:r>
        <w:t>;</w:t>
      </w:r>
    </w:p>
    <w:p w14:paraId="5DF7F4C8" w14:textId="77777777" w:rsidR="00E31F1B" w:rsidRDefault="00E31F1B" w:rsidP="00593D83">
      <w:pPr>
        <w:pStyle w:val="ConsPlusNormal"/>
        <w:spacing w:line="276" w:lineRule="auto"/>
        <w:ind w:firstLine="567"/>
        <w:jc w:val="both"/>
      </w:pPr>
      <w:r>
        <w:t>Договор № 7 от 09.07.2018 г., заключен с МАУК ДО «Музыкальная школа»;</w:t>
      </w:r>
    </w:p>
    <w:p w14:paraId="0C7695F8" w14:textId="77777777" w:rsidR="00E31F1B" w:rsidRPr="00E31F1B" w:rsidRDefault="00E31F1B" w:rsidP="00593D83">
      <w:pPr>
        <w:pStyle w:val="ConsPlusNormal"/>
        <w:spacing w:line="276" w:lineRule="auto"/>
        <w:ind w:firstLine="567"/>
        <w:jc w:val="both"/>
      </w:pPr>
      <w:r>
        <w:t>Договор № 8 от 09.07.2018 г., заключен с МУК «Городской краеведческий музей».</w:t>
      </w:r>
    </w:p>
    <w:p w14:paraId="3C64017E" w14:textId="77777777" w:rsidR="00030304" w:rsidRDefault="00560A0F" w:rsidP="00593D83">
      <w:pPr>
        <w:pStyle w:val="a3"/>
        <w:spacing w:after="0"/>
        <w:ind w:left="0" w:firstLine="567"/>
        <w:jc w:val="both"/>
        <w:rPr>
          <w:rFonts w:ascii="Times New Roman" w:hAnsi="Times New Roman"/>
          <w:i/>
          <w:sz w:val="24"/>
          <w:szCs w:val="24"/>
        </w:rPr>
      </w:pPr>
      <w:r w:rsidRPr="00E31F1B">
        <w:rPr>
          <w:rFonts w:ascii="Times New Roman" w:hAnsi="Times New Roman"/>
          <w:i/>
          <w:sz w:val="24"/>
          <w:szCs w:val="24"/>
        </w:rPr>
        <w:t>Основание: пункт 5 Инструкции № 157н и пункт 3 статьи 7 Федерального закона от 06.12.2011 №</w:t>
      </w:r>
      <w:r w:rsidR="007854FA">
        <w:rPr>
          <w:rFonts w:ascii="Times New Roman" w:hAnsi="Times New Roman"/>
          <w:i/>
          <w:sz w:val="24"/>
          <w:szCs w:val="24"/>
        </w:rPr>
        <w:t xml:space="preserve"> 402-ФЗ «О бухгалтерском учете»</w:t>
      </w:r>
    </w:p>
    <w:p w14:paraId="639A13AA" w14:textId="77777777" w:rsidR="001D2C70" w:rsidRDefault="001D2C70" w:rsidP="00645349">
      <w:pPr>
        <w:pStyle w:val="a3"/>
        <w:numPr>
          <w:ilvl w:val="1"/>
          <w:numId w:val="3"/>
        </w:numPr>
        <w:spacing w:after="0"/>
        <w:ind w:left="0" w:firstLine="567"/>
        <w:jc w:val="both"/>
        <w:rPr>
          <w:rFonts w:ascii="Times New Roman" w:hAnsi="Times New Roman"/>
          <w:sz w:val="24"/>
          <w:szCs w:val="24"/>
        </w:rPr>
      </w:pPr>
      <w:r w:rsidRPr="00030304">
        <w:rPr>
          <w:rFonts w:ascii="Times New Roman" w:hAnsi="Times New Roman"/>
          <w:sz w:val="24"/>
          <w:szCs w:val="24"/>
        </w:rPr>
        <w:t>Бухгалтерский учет ведется с применением единой учетной политики.</w:t>
      </w:r>
    </w:p>
    <w:p w14:paraId="28F1593F" w14:textId="77777777" w:rsidR="001D2C70" w:rsidRPr="001D2C70" w:rsidRDefault="001D2C70" w:rsidP="00645349">
      <w:pPr>
        <w:pStyle w:val="a3"/>
        <w:numPr>
          <w:ilvl w:val="1"/>
          <w:numId w:val="3"/>
        </w:numPr>
        <w:spacing w:after="0"/>
        <w:ind w:left="0" w:firstLine="567"/>
        <w:jc w:val="both"/>
        <w:rPr>
          <w:rFonts w:ascii="Times New Roman" w:hAnsi="Times New Roman"/>
          <w:sz w:val="24"/>
          <w:szCs w:val="24"/>
        </w:rPr>
      </w:pPr>
      <w:r>
        <w:rPr>
          <w:rFonts w:ascii="Times New Roman" w:hAnsi="Times New Roman"/>
          <w:sz w:val="24"/>
          <w:szCs w:val="24"/>
        </w:rPr>
        <w:t>Бухгалтерский учет ведется непрерывно с даты государственной регистрации до даты прекращения деятельности субъекта учета в разрезе реорганизации или ликвидации.</w:t>
      </w:r>
    </w:p>
    <w:p w14:paraId="4DF97C5C" w14:textId="2F0EC0CB" w:rsidR="00030304" w:rsidRPr="00030304" w:rsidRDefault="00560A0F" w:rsidP="00645349">
      <w:pPr>
        <w:pStyle w:val="a3"/>
        <w:numPr>
          <w:ilvl w:val="1"/>
          <w:numId w:val="3"/>
        </w:numPr>
        <w:spacing w:after="0"/>
        <w:ind w:left="0" w:firstLine="567"/>
        <w:jc w:val="both"/>
        <w:rPr>
          <w:rFonts w:ascii="Times New Roman" w:hAnsi="Times New Roman"/>
          <w:i/>
          <w:sz w:val="24"/>
          <w:szCs w:val="24"/>
        </w:rPr>
      </w:pPr>
      <w:r w:rsidRPr="00030304">
        <w:rPr>
          <w:rFonts w:ascii="Times New Roman" w:hAnsi="Times New Roman"/>
          <w:sz w:val="24"/>
          <w:szCs w:val="24"/>
        </w:rPr>
        <w:t>За организацию и ведение бухгалтерского учета</w:t>
      </w:r>
      <w:r w:rsidR="00526133">
        <w:rPr>
          <w:rFonts w:ascii="Times New Roman" w:hAnsi="Times New Roman"/>
          <w:sz w:val="24"/>
          <w:szCs w:val="24"/>
        </w:rPr>
        <w:t xml:space="preserve">; составление и своевременное представление полной и достоверной бухгалтерской (финансовой) отчетности субъектов учета и централизованной бухгалтерии; хранение первичных (сводных) учетных документов, регистров бухгалтерского учета и бухгалтерской (финансовой) отчетности; формирование единой учетной политики </w:t>
      </w:r>
      <w:r w:rsidR="00234CDD">
        <w:rPr>
          <w:rFonts w:ascii="Times New Roman" w:hAnsi="Times New Roman"/>
          <w:sz w:val="24"/>
          <w:szCs w:val="24"/>
        </w:rPr>
        <w:t xml:space="preserve">для целей бухгалтерского </w:t>
      </w:r>
      <w:r w:rsidR="00526133">
        <w:rPr>
          <w:rFonts w:ascii="Times New Roman" w:hAnsi="Times New Roman"/>
          <w:sz w:val="24"/>
          <w:szCs w:val="24"/>
        </w:rPr>
        <w:t>учета,</w:t>
      </w:r>
      <w:r w:rsidRPr="00030304">
        <w:rPr>
          <w:rFonts w:ascii="Times New Roman" w:hAnsi="Times New Roman"/>
          <w:sz w:val="24"/>
          <w:szCs w:val="24"/>
        </w:rPr>
        <w:t xml:space="preserve"> ответственным является </w:t>
      </w:r>
      <w:r w:rsidR="0061439F">
        <w:rPr>
          <w:rFonts w:ascii="Times New Roman" w:hAnsi="Times New Roman"/>
          <w:sz w:val="24"/>
          <w:szCs w:val="24"/>
        </w:rPr>
        <w:t>директор</w:t>
      </w:r>
      <w:r w:rsidRPr="00030304">
        <w:rPr>
          <w:rFonts w:ascii="Times New Roman" w:hAnsi="Times New Roman"/>
          <w:sz w:val="24"/>
          <w:szCs w:val="24"/>
        </w:rPr>
        <w:t xml:space="preserve"> централизованной бухгалтерии.</w:t>
      </w:r>
    </w:p>
    <w:p w14:paraId="7724B148" w14:textId="6D284E11" w:rsidR="00526133" w:rsidRPr="00526133" w:rsidRDefault="00560A0F" w:rsidP="00645349">
      <w:pPr>
        <w:pStyle w:val="a3"/>
        <w:numPr>
          <w:ilvl w:val="1"/>
          <w:numId w:val="3"/>
        </w:numPr>
        <w:spacing w:after="0"/>
        <w:ind w:left="0" w:firstLine="567"/>
        <w:jc w:val="both"/>
        <w:rPr>
          <w:rFonts w:ascii="Times New Roman" w:hAnsi="Times New Roman"/>
          <w:i/>
          <w:sz w:val="24"/>
          <w:szCs w:val="24"/>
        </w:rPr>
      </w:pPr>
      <w:r w:rsidRPr="00030304">
        <w:rPr>
          <w:rFonts w:ascii="Times New Roman" w:hAnsi="Times New Roman"/>
          <w:sz w:val="24"/>
          <w:szCs w:val="24"/>
        </w:rPr>
        <w:t>За соблюдение законодательства при выполнении хозяйстве</w:t>
      </w:r>
      <w:r w:rsidR="00234CDD">
        <w:rPr>
          <w:rFonts w:ascii="Times New Roman" w:hAnsi="Times New Roman"/>
          <w:sz w:val="24"/>
          <w:szCs w:val="24"/>
        </w:rPr>
        <w:t>нных операций ответственность несет</w:t>
      </w:r>
      <w:r w:rsidRPr="00030304">
        <w:rPr>
          <w:rFonts w:ascii="Times New Roman" w:hAnsi="Times New Roman"/>
          <w:sz w:val="24"/>
          <w:szCs w:val="24"/>
        </w:rPr>
        <w:t xml:space="preserve"> руководитель </w:t>
      </w:r>
      <w:r w:rsidR="00A4099E">
        <w:rPr>
          <w:rFonts w:ascii="Times New Roman" w:hAnsi="Times New Roman"/>
          <w:sz w:val="24"/>
          <w:szCs w:val="24"/>
        </w:rPr>
        <w:t>субъекта учета</w:t>
      </w:r>
      <w:r w:rsidRPr="00030304">
        <w:rPr>
          <w:rFonts w:ascii="Times New Roman" w:hAnsi="Times New Roman"/>
          <w:sz w:val="24"/>
          <w:szCs w:val="24"/>
        </w:rPr>
        <w:t>.</w:t>
      </w:r>
    </w:p>
    <w:p w14:paraId="55B20B85" w14:textId="77777777" w:rsidR="00030304" w:rsidRPr="00224F15" w:rsidRDefault="00560A0F" w:rsidP="00645349">
      <w:pPr>
        <w:pStyle w:val="a3"/>
        <w:numPr>
          <w:ilvl w:val="1"/>
          <w:numId w:val="3"/>
        </w:numPr>
        <w:spacing w:after="0"/>
        <w:ind w:left="0" w:firstLine="567"/>
        <w:jc w:val="both"/>
        <w:rPr>
          <w:rFonts w:ascii="Times New Roman" w:hAnsi="Times New Roman"/>
          <w:i/>
          <w:sz w:val="24"/>
          <w:szCs w:val="24"/>
        </w:rPr>
      </w:pPr>
      <w:r w:rsidRPr="00030304">
        <w:rPr>
          <w:rFonts w:ascii="Times New Roman" w:hAnsi="Times New Roman"/>
          <w:sz w:val="24"/>
          <w:szCs w:val="24"/>
        </w:rPr>
        <w:t xml:space="preserve">В случае возникновения разногласий в отношении ведения бухгалтерского учета </w:t>
      </w:r>
      <w:r w:rsidR="00C377EF">
        <w:rPr>
          <w:rFonts w:ascii="Times New Roman" w:hAnsi="Times New Roman"/>
          <w:sz w:val="24"/>
          <w:szCs w:val="24"/>
        </w:rPr>
        <w:t>между руководителем учреждения и</w:t>
      </w:r>
      <w:r w:rsidRPr="00030304">
        <w:rPr>
          <w:rFonts w:ascii="Times New Roman" w:hAnsi="Times New Roman"/>
          <w:sz w:val="24"/>
          <w:szCs w:val="24"/>
        </w:rPr>
        <w:t xml:space="preserve"> руководителем централизованной бухгалтерии данные, содержащиеся в первичном учетном документе, принимаются к регистрации</w:t>
      </w:r>
      <w:r w:rsidR="00234CDD">
        <w:rPr>
          <w:rFonts w:ascii="Times New Roman" w:hAnsi="Times New Roman"/>
          <w:sz w:val="24"/>
          <w:szCs w:val="24"/>
        </w:rPr>
        <w:t>,</w:t>
      </w:r>
      <w:r w:rsidRPr="00030304">
        <w:rPr>
          <w:rFonts w:ascii="Times New Roman" w:hAnsi="Times New Roman"/>
          <w:sz w:val="24"/>
          <w:szCs w:val="24"/>
        </w:rPr>
        <w:t xml:space="preserve"> и накоплению в регистрах бухгалтерского учета по письменному распоряжению руководителя учреждения, который единолично несет ответственность за созданную в результате этого информацию.</w:t>
      </w:r>
    </w:p>
    <w:p w14:paraId="2A70CA9B" w14:textId="77777777" w:rsidR="00BD7715" w:rsidRPr="00BD7715" w:rsidRDefault="00BD7715" w:rsidP="00BD7715">
      <w:pPr>
        <w:pStyle w:val="a7"/>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szCs w:val="28"/>
        </w:rPr>
      </w:pPr>
      <w:r w:rsidRPr="00BD7715">
        <w:rPr>
          <w:szCs w:val="28"/>
        </w:rPr>
        <w:t>4.7</w:t>
      </w:r>
      <w:r>
        <w:rPr>
          <w:sz w:val="28"/>
          <w:szCs w:val="28"/>
        </w:rPr>
        <w:t>.</w:t>
      </w:r>
      <w:r>
        <w:rPr>
          <w:sz w:val="28"/>
          <w:szCs w:val="28"/>
        </w:rPr>
        <w:tab/>
      </w:r>
      <w:r w:rsidRPr="00BD7715">
        <w:rPr>
          <w:szCs w:val="28"/>
        </w:rPr>
        <w:t>Деятельность работников бухгалтерии регламентируется:</w:t>
      </w:r>
    </w:p>
    <w:p w14:paraId="44195541" w14:textId="77777777" w:rsidR="00BD7715" w:rsidRPr="00BD7715" w:rsidRDefault="00BD7715" w:rsidP="00BD7715">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szCs w:val="28"/>
        </w:rPr>
      </w:pPr>
      <w:r w:rsidRPr="00BD7715">
        <w:rPr>
          <w:szCs w:val="28"/>
        </w:rPr>
        <w:t>- должностными инструкциями на сотрудников бухгалтерии;</w:t>
      </w:r>
    </w:p>
    <w:p w14:paraId="1AE87A41" w14:textId="77777777" w:rsidR="000704D8" w:rsidRDefault="00BD7715" w:rsidP="000704D8">
      <w:pPr>
        <w:pStyle w:val="a3"/>
        <w:autoSpaceDE w:val="0"/>
        <w:autoSpaceDN w:val="0"/>
        <w:adjustRightInd w:val="0"/>
        <w:ind w:left="0" w:firstLine="567"/>
        <w:jc w:val="both"/>
        <w:rPr>
          <w:rFonts w:ascii="Times New Roman" w:hAnsi="Times New Roman" w:cs="Times New Roman"/>
          <w:sz w:val="24"/>
          <w:szCs w:val="28"/>
        </w:rPr>
      </w:pPr>
      <w:r w:rsidRPr="00BD7715">
        <w:rPr>
          <w:rFonts w:ascii="Times New Roman" w:hAnsi="Times New Roman" w:cs="Times New Roman"/>
          <w:sz w:val="24"/>
          <w:szCs w:val="28"/>
        </w:rPr>
        <w:t>- настоящим приказом об учетной политике, а также действующими нормативными актами, регулирующими вопросы бухгалтерского учета;</w:t>
      </w:r>
    </w:p>
    <w:p w14:paraId="63A6C8B5" w14:textId="77777777" w:rsidR="00BD7715" w:rsidRPr="000704D8" w:rsidRDefault="00BD7715" w:rsidP="000704D8">
      <w:pPr>
        <w:pStyle w:val="a3"/>
        <w:autoSpaceDE w:val="0"/>
        <w:autoSpaceDN w:val="0"/>
        <w:adjustRightInd w:val="0"/>
        <w:ind w:left="0" w:firstLine="567"/>
        <w:jc w:val="both"/>
        <w:rPr>
          <w:rFonts w:ascii="Times New Roman" w:hAnsi="Times New Roman" w:cs="Times New Roman"/>
          <w:sz w:val="24"/>
          <w:szCs w:val="28"/>
        </w:rPr>
      </w:pPr>
      <w:r w:rsidRPr="000704D8">
        <w:rPr>
          <w:rFonts w:ascii="Times New Roman" w:hAnsi="Times New Roman" w:cs="Times New Roman"/>
          <w:sz w:val="24"/>
          <w:szCs w:val="28"/>
        </w:rPr>
        <w:t>- распоряжениями руководства.</w:t>
      </w:r>
    </w:p>
    <w:p w14:paraId="106EB155" w14:textId="77777777" w:rsidR="001D2C70" w:rsidRDefault="001D2C70" w:rsidP="001D2C70">
      <w:pPr>
        <w:pStyle w:val="a3"/>
        <w:spacing w:after="0"/>
        <w:ind w:left="0" w:firstLine="567"/>
        <w:jc w:val="both"/>
        <w:rPr>
          <w:rFonts w:ascii="Times New Roman" w:hAnsi="Times New Roman"/>
          <w:i/>
          <w:sz w:val="24"/>
          <w:szCs w:val="24"/>
        </w:rPr>
      </w:pPr>
      <w:r w:rsidRPr="00030304">
        <w:rPr>
          <w:rFonts w:ascii="Times New Roman" w:hAnsi="Times New Roman"/>
          <w:i/>
          <w:sz w:val="24"/>
          <w:szCs w:val="24"/>
        </w:rPr>
        <w:t>Основание: часть 3.1 статьи 7 Закона от 06.12.2011 № 402-ФЗ, пункт 4 Инструкции к</w:t>
      </w:r>
      <w:r>
        <w:rPr>
          <w:rFonts w:ascii="Times New Roman" w:hAnsi="Times New Roman"/>
          <w:i/>
          <w:sz w:val="24"/>
          <w:szCs w:val="24"/>
        </w:rPr>
        <w:t xml:space="preserve"> Единому плану счетов № 157н</w:t>
      </w:r>
    </w:p>
    <w:p w14:paraId="75E5BFA1" w14:textId="7426377D" w:rsidR="00BA60A0" w:rsidRDefault="0061439F" w:rsidP="0061439F">
      <w:pPr>
        <w:pStyle w:val="a3"/>
        <w:numPr>
          <w:ilvl w:val="1"/>
          <w:numId w:val="5"/>
        </w:numPr>
        <w:autoSpaceDE w:val="0"/>
        <w:autoSpaceDN w:val="0"/>
        <w:adjustRightInd w:val="0"/>
        <w:spacing w:before="200"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Директор</w:t>
      </w:r>
      <w:r w:rsidR="004F29F1" w:rsidRPr="004F29F1">
        <w:rPr>
          <w:rFonts w:ascii="Times New Roman" w:hAnsi="Times New Roman" w:cs="Times New Roman"/>
          <w:sz w:val="24"/>
          <w:szCs w:val="24"/>
        </w:rPr>
        <w:t xml:space="preserve"> централизованной бухгалтерии обязан возложить ведение бухгалтерского (бюджетного) учета и составление бухгалтерской (финансовой) отчетности субъекта учета, с которым заключен договор по ведению бухгалтерского (бюджетного) учета и формированию бухгалтерской (бюджетной) отчетности, на одного или нескольких должностных лиц централизованной бухгалтерии.</w:t>
      </w:r>
    </w:p>
    <w:p w14:paraId="40D66742" w14:textId="77777777" w:rsidR="0061439F" w:rsidRPr="0061439F" w:rsidRDefault="0061439F" w:rsidP="0061439F">
      <w:pPr>
        <w:pStyle w:val="a3"/>
        <w:autoSpaceDE w:val="0"/>
        <w:autoSpaceDN w:val="0"/>
        <w:adjustRightInd w:val="0"/>
        <w:spacing w:before="200" w:after="0" w:line="240" w:lineRule="auto"/>
        <w:ind w:left="567"/>
        <w:jc w:val="both"/>
        <w:rPr>
          <w:rFonts w:ascii="Times New Roman" w:hAnsi="Times New Roman" w:cs="Times New Roman"/>
          <w:sz w:val="24"/>
          <w:szCs w:val="24"/>
        </w:rPr>
      </w:pPr>
    </w:p>
    <w:p w14:paraId="68298241" w14:textId="77777777" w:rsidR="008C549C" w:rsidRDefault="00560A0F" w:rsidP="00645349">
      <w:pPr>
        <w:pStyle w:val="a3"/>
        <w:numPr>
          <w:ilvl w:val="0"/>
          <w:numId w:val="3"/>
        </w:numPr>
        <w:spacing w:after="0"/>
        <w:ind w:left="0" w:firstLine="567"/>
        <w:jc w:val="both"/>
        <w:rPr>
          <w:rFonts w:ascii="Times New Roman" w:hAnsi="Times New Roman"/>
          <w:sz w:val="24"/>
          <w:szCs w:val="24"/>
        </w:rPr>
      </w:pPr>
      <w:r w:rsidRPr="002B2EE6">
        <w:rPr>
          <w:rFonts w:ascii="Times New Roman" w:hAnsi="Times New Roman"/>
          <w:sz w:val="24"/>
          <w:szCs w:val="24"/>
        </w:rPr>
        <w:t xml:space="preserve">Закупка товаров (работ, услуг) для государственных (муниципальных) нужд </w:t>
      </w:r>
      <w:r w:rsidR="008C549C" w:rsidRPr="002B2EE6">
        <w:rPr>
          <w:rFonts w:ascii="Times New Roman" w:hAnsi="Times New Roman"/>
          <w:sz w:val="24"/>
          <w:szCs w:val="24"/>
        </w:rPr>
        <w:t xml:space="preserve">на выполнение муниципального задания </w:t>
      </w:r>
      <w:r w:rsidRPr="002B2EE6">
        <w:rPr>
          <w:rFonts w:ascii="Times New Roman" w:hAnsi="Times New Roman"/>
          <w:sz w:val="24"/>
          <w:szCs w:val="24"/>
        </w:rPr>
        <w:t>осуществляется в соответствии с Федеральным законом от 05 апреля 2013 года № 44-ФЗ</w:t>
      </w:r>
      <w:r w:rsidRPr="008C549C">
        <w:rPr>
          <w:rFonts w:ascii="Times New Roman" w:hAnsi="Times New Roman"/>
          <w:b/>
          <w:sz w:val="24"/>
          <w:szCs w:val="24"/>
        </w:rPr>
        <w:t xml:space="preserve"> </w:t>
      </w:r>
      <w:r w:rsidRPr="008C549C">
        <w:rPr>
          <w:rFonts w:ascii="Times New Roman" w:hAnsi="Times New Roman"/>
          <w:sz w:val="24"/>
          <w:szCs w:val="24"/>
        </w:rPr>
        <w:t>«О контактной системе в сфере закупок товаров, работ, услуг для обеспечения деятельности государствен</w:t>
      </w:r>
      <w:r w:rsidR="008C549C" w:rsidRPr="008C549C">
        <w:rPr>
          <w:rFonts w:ascii="Times New Roman" w:hAnsi="Times New Roman"/>
          <w:sz w:val="24"/>
          <w:szCs w:val="24"/>
        </w:rPr>
        <w:t>н</w:t>
      </w:r>
      <w:r w:rsidR="008C549C">
        <w:rPr>
          <w:rFonts w:ascii="Times New Roman" w:hAnsi="Times New Roman"/>
          <w:sz w:val="24"/>
          <w:szCs w:val="24"/>
        </w:rPr>
        <w:t>ых и муниципальных учреждений».</w:t>
      </w:r>
    </w:p>
    <w:p w14:paraId="1B76EE27" w14:textId="77777777" w:rsidR="008C549C" w:rsidRDefault="008C549C" w:rsidP="00645349">
      <w:pPr>
        <w:pStyle w:val="a3"/>
        <w:numPr>
          <w:ilvl w:val="1"/>
          <w:numId w:val="3"/>
        </w:numPr>
        <w:spacing w:after="0"/>
        <w:ind w:left="0" w:firstLine="568"/>
        <w:jc w:val="both"/>
        <w:rPr>
          <w:rFonts w:ascii="Times New Roman" w:hAnsi="Times New Roman"/>
          <w:sz w:val="24"/>
          <w:szCs w:val="24"/>
        </w:rPr>
      </w:pPr>
      <w:r w:rsidRPr="002B2EE6">
        <w:rPr>
          <w:rFonts w:ascii="Times New Roman" w:hAnsi="Times New Roman"/>
          <w:sz w:val="24"/>
          <w:szCs w:val="24"/>
        </w:rPr>
        <w:t xml:space="preserve"> Закупка товаров (работ, услуг) за счет средств учреждения осуществляется в соответствии с </w:t>
      </w:r>
      <w:r w:rsidR="002B2EE6" w:rsidRPr="002B2EE6">
        <w:rPr>
          <w:rFonts w:ascii="Times New Roman" w:hAnsi="Times New Roman"/>
          <w:sz w:val="24"/>
          <w:szCs w:val="24"/>
        </w:rPr>
        <w:t>Федеральным законом от 18 июля 2011 года № 223-ФЗ «О закупках товаров, работ, услуг отдельными видами юридических лиц»</w:t>
      </w:r>
    </w:p>
    <w:p w14:paraId="3C9B1ABF" w14:textId="77777777" w:rsidR="002B2EE6" w:rsidRPr="002B2EE6" w:rsidRDefault="002B2EE6" w:rsidP="00645349">
      <w:pPr>
        <w:pStyle w:val="a3"/>
        <w:numPr>
          <w:ilvl w:val="1"/>
          <w:numId w:val="3"/>
        </w:numPr>
        <w:spacing w:after="0"/>
        <w:ind w:left="0" w:firstLine="567"/>
        <w:jc w:val="both"/>
        <w:rPr>
          <w:rFonts w:ascii="Times New Roman" w:hAnsi="Times New Roman"/>
          <w:sz w:val="24"/>
          <w:szCs w:val="24"/>
        </w:rPr>
      </w:pPr>
      <w:r w:rsidRPr="002B2EE6">
        <w:rPr>
          <w:rFonts w:ascii="Times New Roman" w:hAnsi="Times New Roman"/>
          <w:sz w:val="24"/>
          <w:szCs w:val="24"/>
        </w:rPr>
        <w:lastRenderedPageBreak/>
        <w:t>Закупка товаров (работ, услуг) по договорам, которые оплачиваются и за счет бюджетных средств</w:t>
      </w:r>
      <w:r>
        <w:rPr>
          <w:rFonts w:ascii="Times New Roman" w:hAnsi="Times New Roman"/>
          <w:sz w:val="24"/>
          <w:szCs w:val="24"/>
        </w:rPr>
        <w:t>,</w:t>
      </w:r>
      <w:r w:rsidRPr="002B2EE6">
        <w:rPr>
          <w:rFonts w:ascii="Times New Roman" w:hAnsi="Times New Roman"/>
          <w:sz w:val="24"/>
          <w:szCs w:val="24"/>
        </w:rPr>
        <w:t xml:space="preserve"> и средств учреждения осуществляется в соответствии с Федеральным законом от 05 апреля 2013 года № 44-ФЗ</w:t>
      </w:r>
      <w:r w:rsidRPr="002B2EE6">
        <w:rPr>
          <w:rFonts w:ascii="Times New Roman" w:hAnsi="Times New Roman"/>
          <w:b/>
          <w:sz w:val="24"/>
          <w:szCs w:val="24"/>
        </w:rPr>
        <w:t xml:space="preserve"> </w:t>
      </w:r>
      <w:r w:rsidRPr="002B2EE6">
        <w:rPr>
          <w:rFonts w:ascii="Times New Roman" w:hAnsi="Times New Roman"/>
          <w:sz w:val="24"/>
          <w:szCs w:val="24"/>
        </w:rPr>
        <w:t>«О контактной системе в сфере закупок товаров, работ, услуг для обеспечения деятельности государственных и муниципальных учреждений».</w:t>
      </w:r>
    </w:p>
    <w:p w14:paraId="255DDD4B" w14:textId="77777777" w:rsidR="002B2EE6" w:rsidRPr="002B2EE6" w:rsidRDefault="002B2EE6" w:rsidP="002B2EE6">
      <w:pPr>
        <w:pStyle w:val="a3"/>
        <w:spacing w:after="0"/>
        <w:ind w:left="568"/>
        <w:jc w:val="both"/>
        <w:rPr>
          <w:rFonts w:ascii="Times New Roman" w:hAnsi="Times New Roman"/>
          <w:sz w:val="24"/>
          <w:szCs w:val="24"/>
        </w:rPr>
      </w:pPr>
    </w:p>
    <w:p w14:paraId="1CFF39CD" w14:textId="621DFD3A" w:rsidR="00030304" w:rsidRPr="008C549C" w:rsidRDefault="00030304" w:rsidP="00645349">
      <w:pPr>
        <w:pStyle w:val="a3"/>
        <w:numPr>
          <w:ilvl w:val="0"/>
          <w:numId w:val="3"/>
        </w:numPr>
        <w:spacing w:after="0"/>
        <w:ind w:left="0" w:firstLine="567"/>
        <w:jc w:val="both"/>
        <w:rPr>
          <w:rFonts w:ascii="Times New Roman" w:hAnsi="Times New Roman"/>
          <w:sz w:val="24"/>
          <w:szCs w:val="24"/>
        </w:rPr>
      </w:pPr>
      <w:r w:rsidRPr="008C549C">
        <w:rPr>
          <w:rFonts w:ascii="Times New Roman" w:hAnsi="Times New Roman"/>
          <w:sz w:val="24"/>
          <w:szCs w:val="24"/>
        </w:rPr>
        <w:t xml:space="preserve">Порядок передачи документов и дел при смене руководителя субъекта учета и должностного лица, на которого возложено ведение бухгалтерского учета, обеспечивается </w:t>
      </w:r>
      <w:r w:rsidR="004F29F1">
        <w:rPr>
          <w:rFonts w:ascii="Times New Roman" w:hAnsi="Times New Roman"/>
          <w:sz w:val="24"/>
          <w:szCs w:val="24"/>
        </w:rPr>
        <w:t>порядком передачи</w:t>
      </w:r>
      <w:r w:rsidRPr="008C549C">
        <w:rPr>
          <w:rFonts w:ascii="Times New Roman" w:hAnsi="Times New Roman"/>
          <w:sz w:val="24"/>
          <w:szCs w:val="24"/>
        </w:rPr>
        <w:t xml:space="preserve"> документов бухгалтерского учета субъекта учета, который приведен в </w:t>
      </w:r>
      <w:r w:rsidR="00BA60A0">
        <w:rPr>
          <w:rFonts w:ascii="Times New Roman" w:hAnsi="Times New Roman"/>
          <w:sz w:val="24"/>
          <w:szCs w:val="24"/>
        </w:rPr>
        <w:t>Приложении № 3</w:t>
      </w:r>
      <w:r w:rsidRPr="00BA60A0">
        <w:rPr>
          <w:rFonts w:ascii="Times New Roman" w:hAnsi="Times New Roman"/>
          <w:sz w:val="24"/>
          <w:szCs w:val="24"/>
        </w:rPr>
        <w:t xml:space="preserve"> к</w:t>
      </w:r>
      <w:r w:rsidRPr="008C549C">
        <w:rPr>
          <w:rFonts w:ascii="Times New Roman" w:hAnsi="Times New Roman"/>
          <w:sz w:val="24"/>
          <w:szCs w:val="24"/>
        </w:rPr>
        <w:t xml:space="preserve"> </w:t>
      </w:r>
      <w:r w:rsidR="00BA60A0">
        <w:rPr>
          <w:rFonts w:ascii="Times New Roman" w:hAnsi="Times New Roman"/>
          <w:sz w:val="24"/>
          <w:szCs w:val="24"/>
        </w:rPr>
        <w:t xml:space="preserve">настоящей </w:t>
      </w:r>
      <w:r w:rsidRPr="008C549C">
        <w:rPr>
          <w:rFonts w:ascii="Times New Roman" w:hAnsi="Times New Roman"/>
          <w:sz w:val="24"/>
          <w:szCs w:val="24"/>
        </w:rPr>
        <w:t>Учетной политике.</w:t>
      </w:r>
    </w:p>
    <w:p w14:paraId="06591FC1" w14:textId="77777777" w:rsidR="00030304" w:rsidRDefault="00030304" w:rsidP="00593D83">
      <w:pPr>
        <w:pStyle w:val="a3"/>
        <w:spacing w:after="0"/>
        <w:ind w:left="0" w:firstLine="567"/>
        <w:jc w:val="both"/>
        <w:rPr>
          <w:rFonts w:ascii="Times New Roman" w:hAnsi="Times New Roman"/>
          <w:i/>
          <w:sz w:val="24"/>
          <w:szCs w:val="24"/>
        </w:rPr>
      </w:pPr>
      <w:r w:rsidRPr="00BF01AC">
        <w:rPr>
          <w:rFonts w:ascii="Times New Roman" w:hAnsi="Times New Roman"/>
          <w:i/>
          <w:sz w:val="24"/>
          <w:szCs w:val="24"/>
        </w:rPr>
        <w:t>Основание: п. 14 Инструкции N</w:t>
      </w:r>
      <w:r w:rsidR="007854FA">
        <w:rPr>
          <w:rFonts w:ascii="Times New Roman" w:hAnsi="Times New Roman"/>
          <w:i/>
          <w:sz w:val="24"/>
          <w:szCs w:val="24"/>
        </w:rPr>
        <w:t xml:space="preserve"> 157н</w:t>
      </w:r>
    </w:p>
    <w:p w14:paraId="2423DE05" w14:textId="77777777" w:rsidR="00BF01AC" w:rsidRPr="00BF01AC" w:rsidRDefault="00BF01AC" w:rsidP="00593D83">
      <w:pPr>
        <w:pStyle w:val="a3"/>
        <w:spacing w:after="0"/>
        <w:ind w:left="0" w:firstLine="567"/>
        <w:jc w:val="both"/>
        <w:rPr>
          <w:rFonts w:ascii="Times New Roman" w:hAnsi="Times New Roman"/>
          <w:i/>
          <w:sz w:val="24"/>
          <w:szCs w:val="24"/>
        </w:rPr>
      </w:pPr>
    </w:p>
    <w:p w14:paraId="0F09346B" w14:textId="77777777" w:rsidR="001D2C70" w:rsidRDefault="001D2C70" w:rsidP="00645349">
      <w:pPr>
        <w:pStyle w:val="a3"/>
        <w:numPr>
          <w:ilvl w:val="0"/>
          <w:numId w:val="3"/>
        </w:numPr>
        <w:spacing w:after="0"/>
        <w:ind w:left="0" w:firstLine="567"/>
        <w:jc w:val="both"/>
        <w:rPr>
          <w:rFonts w:ascii="Times New Roman" w:hAnsi="Times New Roman"/>
          <w:sz w:val="24"/>
          <w:szCs w:val="24"/>
        </w:rPr>
      </w:pPr>
      <w:r>
        <w:rPr>
          <w:rFonts w:ascii="Times New Roman" w:hAnsi="Times New Roman"/>
          <w:sz w:val="24"/>
          <w:szCs w:val="24"/>
        </w:rPr>
        <w:t>Технология обработки учетной информации:</w:t>
      </w:r>
    </w:p>
    <w:p w14:paraId="6F2CB519" w14:textId="77777777" w:rsidR="009E397D" w:rsidRDefault="009E397D" w:rsidP="00645349">
      <w:pPr>
        <w:pStyle w:val="a3"/>
        <w:numPr>
          <w:ilvl w:val="1"/>
          <w:numId w:val="3"/>
        </w:numPr>
        <w:spacing w:after="0"/>
        <w:ind w:left="0" w:firstLine="567"/>
        <w:jc w:val="both"/>
        <w:rPr>
          <w:rFonts w:ascii="Times New Roman" w:hAnsi="Times New Roman"/>
          <w:sz w:val="24"/>
          <w:szCs w:val="24"/>
        </w:rPr>
      </w:pPr>
      <w:r>
        <w:rPr>
          <w:rFonts w:ascii="Times New Roman" w:hAnsi="Times New Roman"/>
          <w:sz w:val="24"/>
          <w:szCs w:val="24"/>
        </w:rPr>
        <w:t xml:space="preserve">Бухгалтерский централизованный </w:t>
      </w:r>
      <w:r w:rsidR="00030304" w:rsidRPr="008E7375">
        <w:rPr>
          <w:rFonts w:ascii="Times New Roman" w:hAnsi="Times New Roman"/>
          <w:sz w:val="24"/>
          <w:szCs w:val="24"/>
        </w:rPr>
        <w:t xml:space="preserve">учет </w:t>
      </w:r>
      <w:r>
        <w:rPr>
          <w:rFonts w:ascii="Times New Roman" w:hAnsi="Times New Roman"/>
          <w:sz w:val="24"/>
          <w:szCs w:val="24"/>
        </w:rPr>
        <w:t>учреждений ведется автоматизировано</w:t>
      </w:r>
      <w:r w:rsidR="001D2C70">
        <w:rPr>
          <w:rFonts w:ascii="Times New Roman" w:hAnsi="Times New Roman"/>
          <w:sz w:val="24"/>
          <w:szCs w:val="24"/>
        </w:rPr>
        <w:t xml:space="preserve">, </w:t>
      </w:r>
      <w:r w:rsidR="00030304" w:rsidRPr="008E7375">
        <w:rPr>
          <w:rFonts w:ascii="Times New Roman" w:hAnsi="Times New Roman"/>
          <w:sz w:val="24"/>
          <w:szCs w:val="24"/>
        </w:rPr>
        <w:t xml:space="preserve">с применением </w:t>
      </w:r>
      <w:r>
        <w:rPr>
          <w:rFonts w:ascii="Times New Roman" w:hAnsi="Times New Roman"/>
          <w:sz w:val="24"/>
          <w:szCs w:val="24"/>
        </w:rPr>
        <w:t>следующих программ:</w:t>
      </w:r>
    </w:p>
    <w:p w14:paraId="43D7BB8B" w14:textId="77777777" w:rsidR="009E397D" w:rsidRDefault="009E397D" w:rsidP="009E397D">
      <w:pPr>
        <w:spacing w:after="0"/>
        <w:jc w:val="both"/>
        <w:rPr>
          <w:rFonts w:ascii="Times New Roman" w:hAnsi="Times New Roman"/>
          <w:sz w:val="24"/>
          <w:szCs w:val="24"/>
        </w:rPr>
      </w:pPr>
      <w:r>
        <w:rPr>
          <w:rFonts w:ascii="Times New Roman" w:hAnsi="Times New Roman"/>
          <w:sz w:val="24"/>
          <w:szCs w:val="24"/>
        </w:rPr>
        <w:t xml:space="preserve">- </w:t>
      </w:r>
      <w:r w:rsidR="00030304" w:rsidRPr="009E397D">
        <w:rPr>
          <w:rFonts w:ascii="Times New Roman" w:hAnsi="Times New Roman"/>
          <w:sz w:val="24"/>
          <w:szCs w:val="24"/>
        </w:rPr>
        <w:t xml:space="preserve">1С - Предприятие 8.3 Бухгалтерия государственного </w:t>
      </w:r>
      <w:r>
        <w:rPr>
          <w:rFonts w:ascii="Times New Roman" w:hAnsi="Times New Roman"/>
          <w:sz w:val="24"/>
          <w:szCs w:val="24"/>
        </w:rPr>
        <w:t>учреждения</w:t>
      </w:r>
      <w:r w:rsidR="00030304" w:rsidRPr="009E397D">
        <w:rPr>
          <w:rFonts w:ascii="Times New Roman" w:hAnsi="Times New Roman"/>
          <w:sz w:val="24"/>
          <w:szCs w:val="24"/>
        </w:rPr>
        <w:t>,</w:t>
      </w:r>
    </w:p>
    <w:p w14:paraId="02367977" w14:textId="77777777" w:rsidR="00BF01AC" w:rsidRPr="009E397D" w:rsidRDefault="009E397D" w:rsidP="009E397D">
      <w:pPr>
        <w:spacing w:after="0"/>
        <w:jc w:val="both"/>
        <w:rPr>
          <w:rFonts w:ascii="Times New Roman" w:hAnsi="Times New Roman"/>
          <w:sz w:val="24"/>
          <w:szCs w:val="24"/>
        </w:rPr>
      </w:pPr>
      <w:r>
        <w:rPr>
          <w:rFonts w:ascii="Times New Roman" w:hAnsi="Times New Roman"/>
          <w:sz w:val="24"/>
          <w:szCs w:val="24"/>
        </w:rPr>
        <w:t xml:space="preserve">- </w:t>
      </w:r>
      <w:r w:rsidR="00030304" w:rsidRPr="009E397D">
        <w:rPr>
          <w:rFonts w:ascii="Times New Roman" w:hAnsi="Times New Roman"/>
          <w:sz w:val="24"/>
          <w:szCs w:val="24"/>
        </w:rPr>
        <w:t>1С - Предприятие 8.3.1 Зарплат</w:t>
      </w:r>
      <w:r>
        <w:rPr>
          <w:rFonts w:ascii="Times New Roman" w:hAnsi="Times New Roman"/>
          <w:sz w:val="24"/>
          <w:szCs w:val="24"/>
        </w:rPr>
        <w:t>а и кадры бюджетного учреждения</w:t>
      </w:r>
      <w:r w:rsidR="00030304" w:rsidRPr="009E397D">
        <w:rPr>
          <w:rFonts w:ascii="Times New Roman" w:hAnsi="Times New Roman"/>
          <w:sz w:val="24"/>
          <w:szCs w:val="24"/>
        </w:rPr>
        <w:t>.</w:t>
      </w:r>
    </w:p>
    <w:p w14:paraId="7EDE78AF" w14:textId="77777777" w:rsidR="00030304" w:rsidRDefault="00030304" w:rsidP="00593D83">
      <w:pPr>
        <w:pStyle w:val="a3"/>
        <w:spacing w:after="0"/>
        <w:ind w:left="0" w:firstLine="567"/>
        <w:jc w:val="both"/>
        <w:rPr>
          <w:rFonts w:ascii="Times New Roman" w:hAnsi="Times New Roman"/>
          <w:i/>
          <w:sz w:val="24"/>
          <w:szCs w:val="24"/>
        </w:rPr>
      </w:pPr>
      <w:r w:rsidRPr="00BF01AC">
        <w:rPr>
          <w:rFonts w:ascii="Times New Roman" w:hAnsi="Times New Roman"/>
          <w:i/>
          <w:sz w:val="24"/>
          <w:szCs w:val="24"/>
        </w:rPr>
        <w:t>Основание: п. п. 6, 19 Инструкции N 15</w:t>
      </w:r>
      <w:r w:rsidR="007854FA">
        <w:rPr>
          <w:rFonts w:ascii="Times New Roman" w:hAnsi="Times New Roman"/>
          <w:i/>
          <w:sz w:val="24"/>
          <w:szCs w:val="24"/>
        </w:rPr>
        <w:t>7н, п. 9 СГС "Учетная политика"</w:t>
      </w:r>
    </w:p>
    <w:p w14:paraId="37C8C318" w14:textId="05BC6CD7" w:rsidR="005B19C5" w:rsidRDefault="00030304" w:rsidP="00645349">
      <w:pPr>
        <w:pStyle w:val="a3"/>
        <w:numPr>
          <w:ilvl w:val="1"/>
          <w:numId w:val="3"/>
        </w:numPr>
        <w:spacing w:after="0"/>
        <w:ind w:left="0" w:firstLine="567"/>
        <w:jc w:val="both"/>
        <w:rPr>
          <w:rFonts w:ascii="Times New Roman" w:hAnsi="Times New Roman"/>
          <w:sz w:val="24"/>
          <w:szCs w:val="24"/>
        </w:rPr>
      </w:pPr>
      <w:r w:rsidRPr="00030304">
        <w:rPr>
          <w:rFonts w:ascii="Times New Roman" w:hAnsi="Times New Roman"/>
          <w:sz w:val="24"/>
          <w:szCs w:val="24"/>
        </w:rPr>
        <w:t>С использованием телекоммуникационных каналов связи и электронной подписи Централизованная бухгалтерия (в рамках д</w:t>
      </w:r>
      <w:r w:rsidR="006A3BF1">
        <w:rPr>
          <w:rFonts w:ascii="Times New Roman" w:hAnsi="Times New Roman"/>
          <w:sz w:val="24"/>
          <w:szCs w:val="24"/>
        </w:rPr>
        <w:t>оговора)</w:t>
      </w:r>
      <w:r w:rsidRPr="00030304">
        <w:rPr>
          <w:rFonts w:ascii="Times New Roman" w:hAnsi="Times New Roman"/>
          <w:sz w:val="24"/>
          <w:szCs w:val="24"/>
        </w:rPr>
        <w:t xml:space="preserve"> осуществляет электронный документооборот </w:t>
      </w:r>
      <w:r w:rsidR="00BA60A0">
        <w:rPr>
          <w:rFonts w:ascii="Times New Roman" w:hAnsi="Times New Roman"/>
          <w:sz w:val="24"/>
          <w:szCs w:val="24"/>
        </w:rPr>
        <w:t>(Приложение № 18</w:t>
      </w:r>
      <w:r w:rsidR="006A3BF1">
        <w:rPr>
          <w:rFonts w:ascii="Times New Roman" w:hAnsi="Times New Roman"/>
          <w:sz w:val="24"/>
          <w:szCs w:val="24"/>
        </w:rPr>
        <w:t xml:space="preserve"> к настоящей Учетной политике</w:t>
      </w:r>
      <w:r w:rsidR="00BA60A0">
        <w:rPr>
          <w:rFonts w:ascii="Times New Roman" w:hAnsi="Times New Roman"/>
          <w:sz w:val="24"/>
          <w:szCs w:val="24"/>
        </w:rPr>
        <w:t xml:space="preserve">) </w:t>
      </w:r>
      <w:r w:rsidRPr="00030304">
        <w:rPr>
          <w:rFonts w:ascii="Times New Roman" w:hAnsi="Times New Roman"/>
          <w:sz w:val="24"/>
          <w:szCs w:val="24"/>
        </w:rPr>
        <w:t>по следующим направлениям:</w:t>
      </w:r>
    </w:p>
    <w:p w14:paraId="2BF14151" w14:textId="77777777" w:rsidR="00030304" w:rsidRPr="005B19C5" w:rsidRDefault="005B19C5" w:rsidP="00593D83">
      <w:pPr>
        <w:pStyle w:val="a3"/>
        <w:spacing w:after="0"/>
        <w:ind w:left="0" w:firstLine="567"/>
        <w:jc w:val="both"/>
        <w:rPr>
          <w:rFonts w:ascii="Times New Roman" w:hAnsi="Times New Roman"/>
          <w:sz w:val="24"/>
          <w:szCs w:val="24"/>
        </w:rPr>
      </w:pPr>
      <w:r>
        <w:rPr>
          <w:rFonts w:ascii="Times New Roman" w:hAnsi="Times New Roman"/>
          <w:sz w:val="24"/>
          <w:szCs w:val="24"/>
        </w:rPr>
        <w:t xml:space="preserve">- </w:t>
      </w:r>
      <w:r w:rsidR="00154544">
        <w:rPr>
          <w:rFonts w:ascii="Times New Roman" w:hAnsi="Times New Roman"/>
          <w:sz w:val="24"/>
          <w:szCs w:val="24"/>
        </w:rPr>
        <w:t xml:space="preserve">в части </w:t>
      </w:r>
      <w:r w:rsidR="00A52DB0">
        <w:rPr>
          <w:rFonts w:ascii="Times New Roman" w:hAnsi="Times New Roman"/>
          <w:sz w:val="24"/>
          <w:szCs w:val="24"/>
        </w:rPr>
        <w:t xml:space="preserve">безналичных </w:t>
      </w:r>
      <w:r w:rsidR="00154544">
        <w:rPr>
          <w:rFonts w:ascii="Times New Roman" w:hAnsi="Times New Roman"/>
          <w:sz w:val="24"/>
          <w:szCs w:val="24"/>
        </w:rPr>
        <w:t xml:space="preserve">платежных операций </w:t>
      </w:r>
      <w:r w:rsidR="00030304" w:rsidRPr="005B19C5">
        <w:rPr>
          <w:rFonts w:ascii="Times New Roman" w:hAnsi="Times New Roman"/>
          <w:sz w:val="24"/>
          <w:szCs w:val="24"/>
        </w:rPr>
        <w:t>система электронного документооборота с территориальным органом Федерального  казначейства;</w:t>
      </w:r>
    </w:p>
    <w:p w14:paraId="616392D8" w14:textId="77777777" w:rsidR="00030304" w:rsidRPr="00030304" w:rsidRDefault="005B19C5" w:rsidP="00593D83">
      <w:pPr>
        <w:pStyle w:val="a3"/>
        <w:spacing w:after="0"/>
        <w:ind w:left="0" w:firstLine="567"/>
        <w:jc w:val="both"/>
        <w:rPr>
          <w:rFonts w:ascii="Times New Roman" w:hAnsi="Times New Roman"/>
          <w:sz w:val="24"/>
          <w:szCs w:val="24"/>
        </w:rPr>
      </w:pPr>
      <w:r>
        <w:rPr>
          <w:rFonts w:ascii="Times New Roman" w:hAnsi="Times New Roman"/>
          <w:sz w:val="24"/>
          <w:szCs w:val="24"/>
        </w:rPr>
        <w:t xml:space="preserve">- </w:t>
      </w:r>
      <w:r w:rsidR="00030304" w:rsidRPr="00030304">
        <w:rPr>
          <w:rFonts w:ascii="Times New Roman" w:hAnsi="Times New Roman"/>
          <w:sz w:val="24"/>
          <w:szCs w:val="24"/>
        </w:rPr>
        <w:t>передача бухгалтерской отчетности учредителю</w:t>
      </w:r>
      <w:r w:rsidR="00154544">
        <w:rPr>
          <w:rFonts w:ascii="Times New Roman" w:hAnsi="Times New Roman"/>
          <w:sz w:val="24"/>
          <w:szCs w:val="24"/>
        </w:rPr>
        <w:t xml:space="preserve"> через программу Свод-СМАРТ</w:t>
      </w:r>
      <w:r w:rsidR="00030304" w:rsidRPr="00030304">
        <w:rPr>
          <w:rFonts w:ascii="Times New Roman" w:hAnsi="Times New Roman"/>
          <w:sz w:val="24"/>
          <w:szCs w:val="24"/>
        </w:rPr>
        <w:t>;</w:t>
      </w:r>
    </w:p>
    <w:p w14:paraId="4405612E" w14:textId="5131C1C6" w:rsidR="00030304" w:rsidRPr="00030304" w:rsidRDefault="005B19C5" w:rsidP="00154544">
      <w:pPr>
        <w:pStyle w:val="a3"/>
        <w:tabs>
          <w:tab w:val="left" w:pos="709"/>
        </w:tabs>
        <w:spacing w:after="0"/>
        <w:ind w:left="0" w:firstLine="567"/>
        <w:jc w:val="both"/>
        <w:rPr>
          <w:rFonts w:ascii="Times New Roman" w:hAnsi="Times New Roman"/>
          <w:sz w:val="24"/>
          <w:szCs w:val="24"/>
        </w:rPr>
      </w:pPr>
      <w:r>
        <w:rPr>
          <w:rFonts w:ascii="Times New Roman" w:hAnsi="Times New Roman"/>
          <w:sz w:val="24"/>
          <w:szCs w:val="24"/>
        </w:rPr>
        <w:t xml:space="preserve">- </w:t>
      </w:r>
      <w:r w:rsidR="00030304" w:rsidRPr="00030304">
        <w:rPr>
          <w:rFonts w:ascii="Times New Roman" w:hAnsi="Times New Roman"/>
          <w:sz w:val="24"/>
          <w:szCs w:val="24"/>
        </w:rPr>
        <w:t>передача отчетности по налогам, сборам</w:t>
      </w:r>
      <w:r w:rsidR="00451EAB">
        <w:rPr>
          <w:rFonts w:ascii="Times New Roman" w:hAnsi="Times New Roman"/>
          <w:sz w:val="24"/>
          <w:szCs w:val="24"/>
        </w:rPr>
        <w:t xml:space="preserve"> и иным обязательным платежам в Федеральную налоговую службу</w:t>
      </w:r>
      <w:r w:rsidR="008D7EDF">
        <w:rPr>
          <w:rFonts w:ascii="Times New Roman" w:hAnsi="Times New Roman"/>
          <w:sz w:val="24"/>
          <w:szCs w:val="24"/>
        </w:rPr>
        <w:t xml:space="preserve"> через программу 1</w:t>
      </w:r>
      <w:r w:rsidR="00154544">
        <w:rPr>
          <w:rFonts w:ascii="Times New Roman" w:hAnsi="Times New Roman"/>
          <w:sz w:val="24"/>
          <w:szCs w:val="24"/>
        </w:rPr>
        <w:t>С</w:t>
      </w:r>
      <w:r w:rsidR="00030304" w:rsidRPr="00030304">
        <w:rPr>
          <w:rFonts w:ascii="Times New Roman" w:hAnsi="Times New Roman"/>
          <w:sz w:val="24"/>
          <w:szCs w:val="24"/>
        </w:rPr>
        <w:t>;</w:t>
      </w:r>
    </w:p>
    <w:p w14:paraId="1D6DED17" w14:textId="07E0D167" w:rsidR="00030304" w:rsidRPr="00030304" w:rsidRDefault="005B19C5" w:rsidP="00593D83">
      <w:pPr>
        <w:pStyle w:val="a3"/>
        <w:spacing w:after="0"/>
        <w:ind w:left="0" w:firstLine="567"/>
        <w:jc w:val="both"/>
        <w:rPr>
          <w:rFonts w:ascii="Times New Roman" w:hAnsi="Times New Roman"/>
          <w:sz w:val="24"/>
          <w:szCs w:val="24"/>
        </w:rPr>
      </w:pPr>
      <w:r>
        <w:rPr>
          <w:rFonts w:ascii="Times New Roman" w:hAnsi="Times New Roman"/>
          <w:sz w:val="24"/>
          <w:szCs w:val="24"/>
        </w:rPr>
        <w:t xml:space="preserve">- </w:t>
      </w:r>
      <w:r w:rsidR="00030304" w:rsidRPr="00030304">
        <w:rPr>
          <w:rFonts w:ascii="Times New Roman" w:hAnsi="Times New Roman"/>
          <w:sz w:val="24"/>
          <w:szCs w:val="24"/>
        </w:rPr>
        <w:t xml:space="preserve">передача отчетности в отделение </w:t>
      </w:r>
      <w:r w:rsidR="00451EAB">
        <w:rPr>
          <w:rFonts w:ascii="Times New Roman" w:hAnsi="Times New Roman"/>
          <w:sz w:val="24"/>
          <w:szCs w:val="24"/>
        </w:rPr>
        <w:t>Социального фонда России по Хабаровскому краю и ЕАО</w:t>
      </w:r>
      <w:r w:rsidR="008D7EDF">
        <w:rPr>
          <w:rFonts w:ascii="Times New Roman" w:hAnsi="Times New Roman"/>
          <w:sz w:val="24"/>
          <w:szCs w:val="24"/>
        </w:rPr>
        <w:t xml:space="preserve"> через программу 1</w:t>
      </w:r>
      <w:r w:rsidR="00154544">
        <w:rPr>
          <w:rFonts w:ascii="Times New Roman" w:hAnsi="Times New Roman"/>
          <w:sz w:val="24"/>
          <w:szCs w:val="24"/>
        </w:rPr>
        <w:t>С</w:t>
      </w:r>
      <w:r w:rsidR="00030304" w:rsidRPr="00030304">
        <w:rPr>
          <w:rFonts w:ascii="Times New Roman" w:hAnsi="Times New Roman"/>
          <w:sz w:val="24"/>
          <w:szCs w:val="24"/>
        </w:rPr>
        <w:t>;</w:t>
      </w:r>
    </w:p>
    <w:p w14:paraId="1D2D5ADB" w14:textId="1E6647AE" w:rsidR="00030304" w:rsidRDefault="005B19C5" w:rsidP="00593D83">
      <w:pPr>
        <w:pStyle w:val="a3"/>
        <w:spacing w:after="0"/>
        <w:ind w:left="0" w:firstLine="567"/>
        <w:jc w:val="both"/>
        <w:rPr>
          <w:rFonts w:ascii="Times New Roman" w:hAnsi="Times New Roman"/>
          <w:sz w:val="24"/>
          <w:szCs w:val="24"/>
        </w:rPr>
      </w:pPr>
      <w:r>
        <w:rPr>
          <w:rFonts w:ascii="Times New Roman" w:hAnsi="Times New Roman"/>
          <w:sz w:val="24"/>
          <w:szCs w:val="24"/>
        </w:rPr>
        <w:t>-</w:t>
      </w:r>
      <w:r w:rsidR="00451EAB">
        <w:rPr>
          <w:rFonts w:ascii="Times New Roman" w:hAnsi="Times New Roman"/>
          <w:sz w:val="24"/>
          <w:szCs w:val="24"/>
        </w:rPr>
        <w:t xml:space="preserve"> </w:t>
      </w:r>
      <w:r w:rsidR="00030304" w:rsidRPr="00030304">
        <w:rPr>
          <w:rFonts w:ascii="Times New Roman" w:hAnsi="Times New Roman"/>
          <w:sz w:val="24"/>
          <w:szCs w:val="24"/>
        </w:rPr>
        <w:t>размещение информации о деятельности ЦБ на официальном сайте bus.gov.ru</w:t>
      </w:r>
      <w:r w:rsidR="001D2C70">
        <w:rPr>
          <w:rFonts w:ascii="Times New Roman" w:hAnsi="Times New Roman"/>
          <w:sz w:val="24"/>
          <w:szCs w:val="24"/>
        </w:rPr>
        <w:t>;</w:t>
      </w:r>
    </w:p>
    <w:p w14:paraId="700352AE" w14:textId="2734F83B" w:rsidR="001D2C70" w:rsidRDefault="001D2C70" w:rsidP="00593D83">
      <w:pPr>
        <w:pStyle w:val="a3"/>
        <w:spacing w:after="0"/>
        <w:ind w:left="0" w:firstLine="567"/>
        <w:jc w:val="both"/>
        <w:rPr>
          <w:rFonts w:ascii="Times New Roman" w:hAnsi="Times New Roman"/>
          <w:sz w:val="24"/>
          <w:szCs w:val="24"/>
        </w:rPr>
      </w:pPr>
      <w:r>
        <w:rPr>
          <w:rFonts w:ascii="Times New Roman" w:hAnsi="Times New Roman"/>
          <w:sz w:val="24"/>
          <w:szCs w:val="24"/>
        </w:rPr>
        <w:t>- перечисление заработной платы и иных выплат, причитающихся сотрудникам учреждений, путем перечисления на банковский счет в кредитную организацию</w:t>
      </w:r>
      <w:r w:rsidR="00154544">
        <w:rPr>
          <w:rFonts w:ascii="Times New Roman" w:hAnsi="Times New Roman"/>
          <w:sz w:val="24"/>
          <w:szCs w:val="24"/>
        </w:rPr>
        <w:t xml:space="preserve"> согласно зарплатным договорам</w:t>
      </w:r>
      <w:r w:rsidR="00BA60A0">
        <w:rPr>
          <w:rFonts w:ascii="Times New Roman" w:hAnsi="Times New Roman"/>
          <w:sz w:val="24"/>
          <w:szCs w:val="24"/>
        </w:rPr>
        <w:t>;</w:t>
      </w:r>
    </w:p>
    <w:p w14:paraId="3623ACBA" w14:textId="1E3D7CB7" w:rsidR="00BA60A0" w:rsidRDefault="00BA60A0" w:rsidP="00593D83">
      <w:pPr>
        <w:pStyle w:val="a3"/>
        <w:spacing w:after="0"/>
        <w:ind w:left="0" w:firstLine="567"/>
        <w:jc w:val="both"/>
        <w:rPr>
          <w:rFonts w:ascii="Times New Roman" w:hAnsi="Times New Roman"/>
          <w:sz w:val="24"/>
          <w:szCs w:val="24"/>
        </w:rPr>
      </w:pPr>
      <w:r>
        <w:rPr>
          <w:rFonts w:ascii="Times New Roman" w:hAnsi="Times New Roman"/>
          <w:sz w:val="24"/>
          <w:szCs w:val="24"/>
        </w:rPr>
        <w:t>- обмен первичными учетными документами с контрагентами.</w:t>
      </w:r>
    </w:p>
    <w:p w14:paraId="4A87D638" w14:textId="77777777" w:rsidR="00697855" w:rsidRDefault="00697855" w:rsidP="00645349">
      <w:pPr>
        <w:pStyle w:val="a3"/>
        <w:numPr>
          <w:ilvl w:val="1"/>
          <w:numId w:val="3"/>
        </w:numPr>
        <w:spacing w:after="0"/>
        <w:ind w:left="0" w:firstLine="567"/>
        <w:jc w:val="both"/>
        <w:rPr>
          <w:rFonts w:ascii="Times New Roman" w:hAnsi="Times New Roman"/>
          <w:sz w:val="24"/>
          <w:szCs w:val="24"/>
        </w:rPr>
      </w:pPr>
      <w:r w:rsidRPr="00560A0F">
        <w:rPr>
          <w:rFonts w:ascii="Times New Roman" w:hAnsi="Times New Roman"/>
          <w:sz w:val="24"/>
          <w:szCs w:val="24"/>
        </w:rPr>
        <w:t>Электронные подписи в электронном документе, признаются равнозначными собственноручными подписями уполномоченных лиц. Электронные документы, подписанные электронной подписью, имеют равную юридическую силу с документами на бумажных носителях информации, подписанных собственноручными подписями уполномоченных лиц и оформленных в установленном порядке.</w:t>
      </w:r>
    </w:p>
    <w:p w14:paraId="583209AB" w14:textId="77777777" w:rsidR="00697855" w:rsidRPr="00560A0F" w:rsidRDefault="00697855" w:rsidP="00645349">
      <w:pPr>
        <w:pStyle w:val="a3"/>
        <w:numPr>
          <w:ilvl w:val="1"/>
          <w:numId w:val="3"/>
        </w:numPr>
        <w:spacing w:after="0"/>
        <w:ind w:left="0" w:firstLine="567"/>
        <w:jc w:val="both"/>
        <w:rPr>
          <w:rFonts w:ascii="Times New Roman" w:hAnsi="Times New Roman"/>
          <w:sz w:val="24"/>
          <w:szCs w:val="24"/>
        </w:rPr>
      </w:pPr>
      <w:r w:rsidRPr="00560A0F">
        <w:rPr>
          <w:rFonts w:ascii="Times New Roman" w:hAnsi="Times New Roman"/>
          <w:sz w:val="24"/>
          <w:szCs w:val="24"/>
        </w:rPr>
        <w:t>В целях обеспечения сохранности электронных данных бухгалтерского учета и отчетности:</w:t>
      </w:r>
    </w:p>
    <w:p w14:paraId="12A9D178" w14:textId="28A815E6" w:rsidR="00697855" w:rsidRPr="00560A0F" w:rsidRDefault="00697855" w:rsidP="00697855">
      <w:pPr>
        <w:pStyle w:val="a3"/>
        <w:spacing w:after="0"/>
        <w:ind w:left="0" w:firstLine="567"/>
        <w:jc w:val="both"/>
        <w:rPr>
          <w:rFonts w:ascii="Times New Roman" w:hAnsi="Times New Roman"/>
          <w:sz w:val="24"/>
          <w:szCs w:val="24"/>
        </w:rPr>
      </w:pPr>
      <w:r w:rsidRPr="00560A0F">
        <w:rPr>
          <w:rFonts w:ascii="Times New Roman" w:hAnsi="Times New Roman"/>
          <w:sz w:val="24"/>
          <w:szCs w:val="24"/>
        </w:rPr>
        <w:t>- на сервере еженедельно производится сохранение резервных копий базы «1С:</w:t>
      </w:r>
      <w:r w:rsidR="006A3BF1">
        <w:rPr>
          <w:rFonts w:ascii="Times New Roman" w:hAnsi="Times New Roman"/>
          <w:sz w:val="24"/>
          <w:szCs w:val="24"/>
        </w:rPr>
        <w:t xml:space="preserve"> </w:t>
      </w:r>
      <w:r w:rsidRPr="00560A0F">
        <w:rPr>
          <w:rFonts w:ascii="Times New Roman" w:hAnsi="Times New Roman"/>
          <w:sz w:val="24"/>
          <w:szCs w:val="24"/>
        </w:rPr>
        <w:t>Бухгалтерия», ежедневно – «</w:t>
      </w:r>
      <w:r w:rsidR="00E002C5">
        <w:rPr>
          <w:rFonts w:ascii="Times New Roman" w:hAnsi="Times New Roman"/>
          <w:sz w:val="24"/>
          <w:szCs w:val="24"/>
        </w:rPr>
        <w:t xml:space="preserve">1С: </w:t>
      </w:r>
      <w:r w:rsidRPr="00560A0F">
        <w:rPr>
          <w:rFonts w:ascii="Times New Roman" w:hAnsi="Times New Roman"/>
          <w:sz w:val="24"/>
          <w:szCs w:val="24"/>
        </w:rPr>
        <w:t>Зарплата»;</w:t>
      </w:r>
    </w:p>
    <w:p w14:paraId="17D5B519" w14:textId="77777777" w:rsidR="00697855" w:rsidRPr="00560A0F" w:rsidRDefault="00697855" w:rsidP="00697855">
      <w:pPr>
        <w:pStyle w:val="a3"/>
        <w:spacing w:after="0"/>
        <w:ind w:left="0" w:firstLine="567"/>
        <w:jc w:val="both"/>
        <w:rPr>
          <w:rFonts w:ascii="Times New Roman" w:hAnsi="Times New Roman"/>
          <w:sz w:val="24"/>
          <w:szCs w:val="24"/>
        </w:rPr>
      </w:pPr>
      <w:r w:rsidRPr="002916B6">
        <w:rPr>
          <w:rFonts w:ascii="Times New Roman" w:hAnsi="Times New Roman"/>
          <w:sz w:val="24"/>
          <w:szCs w:val="24"/>
        </w:rPr>
        <w:t>- 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14:paraId="7C914503" w14:textId="77777777" w:rsidR="00030304" w:rsidRDefault="00697855" w:rsidP="00697855">
      <w:pPr>
        <w:pStyle w:val="a3"/>
        <w:spacing w:after="0"/>
        <w:ind w:left="0" w:firstLine="567"/>
        <w:jc w:val="both"/>
        <w:rPr>
          <w:rFonts w:ascii="Times New Roman" w:hAnsi="Times New Roman"/>
          <w:i/>
          <w:sz w:val="24"/>
          <w:szCs w:val="24"/>
        </w:rPr>
      </w:pPr>
      <w:r w:rsidRPr="00697855">
        <w:rPr>
          <w:rFonts w:ascii="Times New Roman" w:hAnsi="Times New Roman"/>
          <w:i/>
          <w:sz w:val="24"/>
          <w:szCs w:val="24"/>
        </w:rPr>
        <w:t>Основание: пункт 19 Инструкции № 157н, пункт 33 СГС «Концептуальны</w:t>
      </w:r>
      <w:r>
        <w:rPr>
          <w:rFonts w:ascii="Times New Roman" w:hAnsi="Times New Roman"/>
          <w:i/>
          <w:sz w:val="24"/>
          <w:szCs w:val="24"/>
        </w:rPr>
        <w:t>е основы бухучета и отчетности»</w:t>
      </w:r>
    </w:p>
    <w:p w14:paraId="08E023B8" w14:textId="77777777" w:rsidR="00B915D0" w:rsidRPr="00451EAB" w:rsidRDefault="00B915D0" w:rsidP="00451EAB">
      <w:pPr>
        <w:spacing w:after="0"/>
        <w:jc w:val="both"/>
        <w:rPr>
          <w:rFonts w:ascii="Times New Roman" w:hAnsi="Times New Roman"/>
          <w:sz w:val="24"/>
          <w:szCs w:val="24"/>
        </w:rPr>
      </w:pPr>
      <w:bookmarkStart w:id="1" w:name="_GoBack"/>
      <w:bookmarkEnd w:id="1"/>
    </w:p>
    <w:p w14:paraId="77ADFBBF" w14:textId="77777777" w:rsidR="00775E46" w:rsidRDefault="00560A0F" w:rsidP="00645349">
      <w:pPr>
        <w:pStyle w:val="a3"/>
        <w:numPr>
          <w:ilvl w:val="0"/>
          <w:numId w:val="3"/>
        </w:numPr>
        <w:spacing w:after="0"/>
        <w:ind w:left="0" w:firstLine="567"/>
        <w:jc w:val="both"/>
        <w:rPr>
          <w:rFonts w:ascii="Times New Roman" w:hAnsi="Times New Roman"/>
          <w:sz w:val="24"/>
          <w:szCs w:val="24"/>
        </w:rPr>
      </w:pPr>
      <w:r w:rsidRPr="00560A0F">
        <w:rPr>
          <w:rFonts w:ascii="Times New Roman" w:hAnsi="Times New Roman"/>
          <w:sz w:val="24"/>
          <w:szCs w:val="24"/>
        </w:rPr>
        <w:lastRenderedPageBreak/>
        <w:t>Формы первичных учетных документов, регистров бухгалтерского учета</w:t>
      </w:r>
    </w:p>
    <w:p w14:paraId="689FD495" w14:textId="77777777" w:rsidR="00775E46" w:rsidRDefault="00775E46" w:rsidP="00645349">
      <w:pPr>
        <w:pStyle w:val="a3"/>
        <w:numPr>
          <w:ilvl w:val="1"/>
          <w:numId w:val="3"/>
        </w:numPr>
        <w:spacing w:after="0"/>
        <w:ind w:left="0" w:firstLine="567"/>
        <w:jc w:val="both"/>
        <w:rPr>
          <w:rFonts w:ascii="Times New Roman" w:hAnsi="Times New Roman"/>
          <w:sz w:val="24"/>
          <w:szCs w:val="24"/>
        </w:rPr>
      </w:pPr>
      <w:r>
        <w:rPr>
          <w:rFonts w:ascii="Times New Roman" w:hAnsi="Times New Roman"/>
          <w:sz w:val="24"/>
          <w:szCs w:val="24"/>
        </w:rPr>
        <w:t xml:space="preserve"> </w:t>
      </w:r>
      <w:r w:rsidR="00560A0F" w:rsidRPr="00775E46">
        <w:rPr>
          <w:rFonts w:ascii="Times New Roman" w:hAnsi="Times New Roman"/>
          <w:sz w:val="24"/>
          <w:szCs w:val="24"/>
        </w:rPr>
        <w:t>Основанием для отражения в бухгалтерском учете информации об активах и обязательствах, а также операций с ними являются первичные учетные документы.</w:t>
      </w:r>
    </w:p>
    <w:p w14:paraId="56AB3E41" w14:textId="77777777" w:rsidR="00560A0F" w:rsidRPr="00775E46" w:rsidRDefault="00560A0F" w:rsidP="00645349">
      <w:pPr>
        <w:pStyle w:val="a3"/>
        <w:numPr>
          <w:ilvl w:val="1"/>
          <w:numId w:val="3"/>
        </w:numPr>
        <w:spacing w:after="0"/>
        <w:ind w:left="0" w:firstLine="567"/>
        <w:jc w:val="both"/>
        <w:rPr>
          <w:rFonts w:ascii="Times New Roman" w:hAnsi="Times New Roman"/>
          <w:sz w:val="24"/>
          <w:szCs w:val="24"/>
        </w:rPr>
      </w:pPr>
      <w:r w:rsidRPr="00775E46">
        <w:rPr>
          <w:rFonts w:ascii="Times New Roman" w:hAnsi="Times New Roman"/>
          <w:sz w:val="24"/>
          <w:szCs w:val="24"/>
        </w:rPr>
        <w:t>Для ведения бухгалтерского учета применяются следующие первичные документы:</w:t>
      </w:r>
    </w:p>
    <w:p w14:paraId="0280338F" w14:textId="77777777" w:rsidR="00560A0F" w:rsidRPr="00560A0F" w:rsidRDefault="00560A0F" w:rsidP="00593D83">
      <w:pPr>
        <w:pStyle w:val="a3"/>
        <w:spacing w:after="0"/>
        <w:ind w:left="0" w:firstLine="567"/>
        <w:jc w:val="both"/>
        <w:rPr>
          <w:rFonts w:ascii="Times New Roman" w:hAnsi="Times New Roman"/>
          <w:sz w:val="24"/>
          <w:szCs w:val="24"/>
        </w:rPr>
      </w:pPr>
      <w:r w:rsidRPr="00560A0F">
        <w:rPr>
          <w:rFonts w:ascii="Times New Roman" w:hAnsi="Times New Roman"/>
          <w:sz w:val="24"/>
          <w:szCs w:val="24"/>
        </w:rPr>
        <w:t>- унифицированные формы первичных документов бухгалтерского учета, утвержденные Приказом Минфина России № 52н;</w:t>
      </w:r>
    </w:p>
    <w:p w14:paraId="0B46B6AA" w14:textId="77777777" w:rsidR="00560A0F" w:rsidRPr="00560A0F" w:rsidRDefault="00560A0F" w:rsidP="00593D83">
      <w:pPr>
        <w:pStyle w:val="a3"/>
        <w:spacing w:after="0"/>
        <w:ind w:left="0" w:firstLine="567"/>
        <w:jc w:val="both"/>
        <w:rPr>
          <w:rFonts w:ascii="Times New Roman" w:hAnsi="Times New Roman"/>
          <w:sz w:val="24"/>
          <w:szCs w:val="24"/>
        </w:rPr>
      </w:pPr>
      <w:r w:rsidRPr="00560A0F">
        <w:rPr>
          <w:rFonts w:ascii="Times New Roman" w:hAnsi="Times New Roman"/>
          <w:sz w:val="24"/>
          <w:szCs w:val="24"/>
        </w:rPr>
        <w:t xml:space="preserve">- унифицированные формы первичных документов, утвержденные </w:t>
      </w:r>
      <w:r w:rsidR="003327F1">
        <w:rPr>
          <w:rFonts w:ascii="Times New Roman" w:hAnsi="Times New Roman"/>
          <w:sz w:val="24"/>
          <w:szCs w:val="24"/>
        </w:rPr>
        <w:t xml:space="preserve">другими профильными Министерствами и органами власти </w:t>
      </w:r>
      <w:r w:rsidRPr="00560A0F">
        <w:rPr>
          <w:rFonts w:ascii="Times New Roman" w:hAnsi="Times New Roman"/>
          <w:sz w:val="24"/>
          <w:szCs w:val="24"/>
        </w:rPr>
        <w:t>(в случае их отсутствия в Приказе России № 52н);</w:t>
      </w:r>
    </w:p>
    <w:p w14:paraId="32DA56B3" w14:textId="77777777" w:rsidR="0003746F" w:rsidRPr="0003746F" w:rsidRDefault="00560A0F" w:rsidP="0003746F">
      <w:pPr>
        <w:pStyle w:val="a3"/>
        <w:spacing w:after="0"/>
        <w:ind w:left="0" w:firstLine="567"/>
        <w:jc w:val="both"/>
        <w:rPr>
          <w:rFonts w:ascii="Times New Roman" w:hAnsi="Times New Roman"/>
          <w:sz w:val="24"/>
          <w:szCs w:val="24"/>
        </w:rPr>
      </w:pPr>
      <w:r w:rsidRPr="00560A0F">
        <w:rPr>
          <w:rFonts w:ascii="Times New Roman" w:hAnsi="Times New Roman"/>
          <w:sz w:val="24"/>
          <w:szCs w:val="24"/>
        </w:rPr>
        <w:t>- унифицированные формы, дополненные необходимы</w:t>
      </w:r>
      <w:r w:rsidRPr="0003746F">
        <w:rPr>
          <w:rFonts w:ascii="Times New Roman" w:hAnsi="Times New Roman"/>
          <w:sz w:val="24"/>
          <w:szCs w:val="24"/>
        </w:rPr>
        <w:t>ми реквизитами;</w:t>
      </w:r>
    </w:p>
    <w:p w14:paraId="7D3CF1AC" w14:textId="77777777" w:rsidR="00560A0F" w:rsidRPr="00B86466" w:rsidRDefault="00560A0F" w:rsidP="00593D83">
      <w:pPr>
        <w:spacing w:after="0"/>
        <w:ind w:firstLine="567"/>
        <w:jc w:val="both"/>
        <w:rPr>
          <w:rFonts w:ascii="Times New Roman" w:hAnsi="Times New Roman"/>
          <w:sz w:val="24"/>
          <w:szCs w:val="24"/>
        </w:rPr>
      </w:pPr>
      <w:r w:rsidRPr="00775E46">
        <w:rPr>
          <w:rFonts w:ascii="Times New Roman" w:hAnsi="Times New Roman"/>
          <w:sz w:val="24"/>
          <w:szCs w:val="24"/>
        </w:rPr>
        <w:t xml:space="preserve">- </w:t>
      </w:r>
      <w:r w:rsidRPr="00B86466">
        <w:rPr>
          <w:rFonts w:ascii="Times New Roman" w:hAnsi="Times New Roman"/>
          <w:sz w:val="24"/>
          <w:szCs w:val="24"/>
        </w:rPr>
        <w:t>самостоятельно разработанные формы документов, содержащие обязательные реквизиты, указанные в ч. 2 ст.</w:t>
      </w:r>
      <w:r w:rsidR="003327F1" w:rsidRPr="00B86466">
        <w:rPr>
          <w:rFonts w:ascii="Times New Roman" w:hAnsi="Times New Roman"/>
          <w:sz w:val="24"/>
          <w:szCs w:val="24"/>
        </w:rPr>
        <w:t xml:space="preserve"> 9 Федерального закона № 402-ФЗ.</w:t>
      </w:r>
      <w:r w:rsidR="00B86466" w:rsidRPr="00B86466">
        <w:rPr>
          <w:rFonts w:ascii="Times New Roman" w:hAnsi="Times New Roman"/>
          <w:sz w:val="24"/>
          <w:szCs w:val="24"/>
        </w:rPr>
        <w:t xml:space="preserve"> </w:t>
      </w:r>
    </w:p>
    <w:p w14:paraId="26105094" w14:textId="77777777" w:rsidR="003327F1" w:rsidRDefault="003327F1" w:rsidP="003F5FCC">
      <w:pPr>
        <w:pStyle w:val="a3"/>
        <w:spacing w:after="0"/>
        <w:ind w:left="0" w:firstLine="567"/>
        <w:jc w:val="both"/>
        <w:rPr>
          <w:rFonts w:ascii="Times New Roman" w:hAnsi="Times New Roman"/>
          <w:i/>
          <w:sz w:val="24"/>
          <w:szCs w:val="24"/>
        </w:rPr>
      </w:pPr>
      <w:r w:rsidRPr="00697855">
        <w:rPr>
          <w:rFonts w:ascii="Times New Roman" w:hAnsi="Times New Roman"/>
          <w:i/>
          <w:sz w:val="24"/>
          <w:szCs w:val="24"/>
        </w:rPr>
        <w:t xml:space="preserve">Основание: пункт </w:t>
      </w:r>
      <w:r>
        <w:rPr>
          <w:rFonts w:ascii="Times New Roman" w:hAnsi="Times New Roman"/>
          <w:i/>
          <w:sz w:val="24"/>
          <w:szCs w:val="24"/>
        </w:rPr>
        <w:t>25</w:t>
      </w:r>
      <w:r w:rsidRPr="00697855">
        <w:rPr>
          <w:rFonts w:ascii="Times New Roman" w:hAnsi="Times New Roman"/>
          <w:i/>
          <w:sz w:val="24"/>
          <w:szCs w:val="24"/>
        </w:rPr>
        <w:t xml:space="preserve"> СГС «Концептуальны</w:t>
      </w:r>
      <w:r>
        <w:rPr>
          <w:rFonts w:ascii="Times New Roman" w:hAnsi="Times New Roman"/>
          <w:i/>
          <w:sz w:val="24"/>
          <w:szCs w:val="24"/>
        </w:rPr>
        <w:t>е основы бухучета и отчетности»</w:t>
      </w:r>
      <w:r w:rsidR="00E96D36">
        <w:rPr>
          <w:rFonts w:ascii="Times New Roman" w:hAnsi="Times New Roman"/>
          <w:i/>
          <w:sz w:val="24"/>
          <w:szCs w:val="24"/>
        </w:rPr>
        <w:t>, Приказ 256н</w:t>
      </w:r>
    </w:p>
    <w:p w14:paraId="5AF00E03" w14:textId="12630743" w:rsidR="00234CDD" w:rsidRDefault="00E96D36" w:rsidP="00645349">
      <w:pPr>
        <w:pStyle w:val="a3"/>
        <w:numPr>
          <w:ilvl w:val="1"/>
          <w:numId w:val="3"/>
        </w:numPr>
        <w:spacing w:after="0"/>
        <w:ind w:left="0" w:firstLine="567"/>
        <w:jc w:val="both"/>
        <w:rPr>
          <w:rFonts w:ascii="Times New Roman" w:hAnsi="Times New Roman"/>
          <w:sz w:val="24"/>
          <w:szCs w:val="24"/>
        </w:rPr>
      </w:pPr>
      <w:r w:rsidRPr="00234CDD">
        <w:rPr>
          <w:rFonts w:ascii="Times New Roman" w:hAnsi="Times New Roman"/>
          <w:sz w:val="24"/>
          <w:szCs w:val="24"/>
        </w:rPr>
        <w:t xml:space="preserve">Самостоятельно разработанные и унифицированные формы первичных документов, необходимые для проведения хозяйственных операций, приведены в </w:t>
      </w:r>
      <w:r w:rsidR="006A3BF1" w:rsidRPr="006A3BF1">
        <w:rPr>
          <w:rFonts w:ascii="Times New Roman" w:hAnsi="Times New Roman"/>
          <w:sz w:val="24"/>
          <w:szCs w:val="24"/>
        </w:rPr>
        <w:t>Приложении № 8 к настоящей Учетной политике</w:t>
      </w:r>
      <w:r w:rsidR="00BD7715" w:rsidRPr="006A3BF1">
        <w:rPr>
          <w:rFonts w:ascii="Times New Roman" w:hAnsi="Times New Roman"/>
          <w:sz w:val="24"/>
          <w:szCs w:val="24"/>
        </w:rPr>
        <w:t>.</w:t>
      </w:r>
    </w:p>
    <w:p w14:paraId="46567789" w14:textId="26382B62" w:rsidR="00E96D36" w:rsidRPr="00234CDD" w:rsidRDefault="00E96D36" w:rsidP="00645349">
      <w:pPr>
        <w:pStyle w:val="a3"/>
        <w:numPr>
          <w:ilvl w:val="1"/>
          <w:numId w:val="3"/>
        </w:numPr>
        <w:spacing w:after="0"/>
        <w:ind w:left="0" w:firstLine="567"/>
        <w:jc w:val="both"/>
        <w:rPr>
          <w:rFonts w:ascii="Times New Roman" w:hAnsi="Times New Roman"/>
          <w:sz w:val="24"/>
          <w:szCs w:val="24"/>
        </w:rPr>
      </w:pPr>
      <w:r w:rsidRPr="00234CDD">
        <w:rPr>
          <w:rFonts w:ascii="Times New Roman" w:hAnsi="Times New Roman"/>
          <w:sz w:val="24"/>
          <w:szCs w:val="24"/>
        </w:rPr>
        <w:t xml:space="preserve">Формы первичных (сводных) учетных документов, регистров бухгалтерского учета, иных документов бухгалтерского учета, применяемых для оформления фактов хозяйственной жизни, ведение бухгалтерского учета, которые не приведены в </w:t>
      </w:r>
      <w:r w:rsidRPr="006A3BF1">
        <w:rPr>
          <w:rFonts w:ascii="Times New Roman" w:hAnsi="Times New Roman"/>
          <w:sz w:val="24"/>
          <w:szCs w:val="24"/>
        </w:rPr>
        <w:t xml:space="preserve">Приложении </w:t>
      </w:r>
      <w:r w:rsidR="006A3BF1">
        <w:rPr>
          <w:rFonts w:ascii="Times New Roman" w:hAnsi="Times New Roman"/>
          <w:sz w:val="24"/>
          <w:szCs w:val="24"/>
        </w:rPr>
        <w:t xml:space="preserve">№ </w:t>
      </w:r>
      <w:r w:rsidR="006A3BF1" w:rsidRPr="006A3BF1">
        <w:rPr>
          <w:rFonts w:ascii="Times New Roman" w:hAnsi="Times New Roman"/>
          <w:sz w:val="24"/>
          <w:szCs w:val="24"/>
        </w:rPr>
        <w:t>8</w:t>
      </w:r>
      <w:r w:rsidRPr="00234CDD">
        <w:rPr>
          <w:rFonts w:ascii="Times New Roman" w:hAnsi="Times New Roman"/>
          <w:sz w:val="24"/>
          <w:szCs w:val="24"/>
        </w:rPr>
        <w:t xml:space="preserve"> к настоящей </w:t>
      </w:r>
      <w:r w:rsidR="006A3BF1">
        <w:rPr>
          <w:rFonts w:ascii="Times New Roman" w:hAnsi="Times New Roman"/>
          <w:sz w:val="24"/>
          <w:szCs w:val="24"/>
        </w:rPr>
        <w:t>У</w:t>
      </w:r>
      <w:r w:rsidRPr="00234CDD">
        <w:rPr>
          <w:rFonts w:ascii="Times New Roman" w:hAnsi="Times New Roman"/>
          <w:sz w:val="24"/>
          <w:szCs w:val="24"/>
        </w:rPr>
        <w:t>четной политике, утверждаются руководителем Централизованной бухгалтерии отдельным приказом.</w:t>
      </w:r>
    </w:p>
    <w:p w14:paraId="7E349291" w14:textId="77777777" w:rsidR="00E96D36" w:rsidRDefault="00E96D36" w:rsidP="003F5FCC">
      <w:pPr>
        <w:pStyle w:val="a3"/>
        <w:spacing w:after="0"/>
        <w:ind w:left="0" w:firstLine="567"/>
        <w:jc w:val="both"/>
        <w:rPr>
          <w:rFonts w:ascii="Times New Roman" w:hAnsi="Times New Roman"/>
          <w:i/>
          <w:sz w:val="24"/>
          <w:szCs w:val="24"/>
        </w:rPr>
      </w:pPr>
      <w:r>
        <w:rPr>
          <w:rFonts w:ascii="Times New Roman" w:hAnsi="Times New Roman"/>
          <w:i/>
          <w:sz w:val="24"/>
          <w:szCs w:val="24"/>
        </w:rPr>
        <w:t>Основание: пункты 25-26 СГС «К</w:t>
      </w:r>
      <w:r w:rsidRPr="00593D83">
        <w:rPr>
          <w:rFonts w:ascii="Times New Roman" w:hAnsi="Times New Roman"/>
          <w:i/>
          <w:sz w:val="24"/>
          <w:szCs w:val="24"/>
        </w:rPr>
        <w:t>онцептуальные основы бухучета и отчетности»</w:t>
      </w:r>
      <w:r>
        <w:rPr>
          <w:rFonts w:ascii="Times New Roman" w:hAnsi="Times New Roman"/>
          <w:i/>
          <w:sz w:val="24"/>
          <w:szCs w:val="24"/>
        </w:rPr>
        <w:t>, подпункт Г пункта 9 СГС «Учетная политика, оценочные значения и ошибки»</w:t>
      </w:r>
    </w:p>
    <w:p w14:paraId="41E7AFAC" w14:textId="77777777" w:rsidR="00560A0F" w:rsidRPr="0040617A" w:rsidRDefault="00560A0F" w:rsidP="00645349">
      <w:pPr>
        <w:pStyle w:val="a3"/>
        <w:numPr>
          <w:ilvl w:val="1"/>
          <w:numId w:val="3"/>
        </w:numPr>
        <w:spacing w:after="0"/>
        <w:ind w:left="0" w:firstLine="567"/>
        <w:jc w:val="both"/>
        <w:rPr>
          <w:rFonts w:ascii="Times New Roman" w:hAnsi="Times New Roman"/>
          <w:sz w:val="24"/>
          <w:szCs w:val="24"/>
        </w:rPr>
      </w:pPr>
      <w:r w:rsidRPr="0040617A">
        <w:rPr>
          <w:rFonts w:ascii="Times New Roman" w:hAnsi="Times New Roman"/>
          <w:sz w:val="24"/>
          <w:szCs w:val="24"/>
        </w:rPr>
        <w:t>Первичный учетный документ принимается к бухгалтерскому учету по ре</w:t>
      </w:r>
      <w:r w:rsidR="00B86466" w:rsidRPr="0040617A">
        <w:rPr>
          <w:rFonts w:ascii="Times New Roman" w:hAnsi="Times New Roman"/>
          <w:sz w:val="24"/>
          <w:szCs w:val="24"/>
        </w:rPr>
        <w:t>зультатам внутреннего контроля. Контроль заключается</w:t>
      </w:r>
      <w:r w:rsidRPr="0040617A">
        <w:rPr>
          <w:rFonts w:ascii="Times New Roman" w:hAnsi="Times New Roman"/>
          <w:sz w:val="24"/>
          <w:szCs w:val="24"/>
        </w:rPr>
        <w:t xml:space="preserve"> в проверке следующих факторов:</w:t>
      </w:r>
    </w:p>
    <w:p w14:paraId="704B4202" w14:textId="77777777" w:rsidR="00377AFE" w:rsidRPr="00377AFE" w:rsidRDefault="00377AFE" w:rsidP="00E57705">
      <w:pPr>
        <w:autoSpaceDE w:val="0"/>
        <w:autoSpaceDN w:val="0"/>
        <w:adjustRightInd w:val="0"/>
        <w:spacing w:after="120" w:line="240" w:lineRule="auto"/>
        <w:ind w:firstLine="540"/>
        <w:jc w:val="both"/>
        <w:rPr>
          <w:rFonts w:ascii="Times New Roman" w:hAnsi="Times New Roman" w:cs="Times New Roman"/>
          <w:sz w:val="24"/>
          <w:szCs w:val="20"/>
        </w:rPr>
      </w:pPr>
      <w:r w:rsidRPr="00377AFE">
        <w:rPr>
          <w:rFonts w:ascii="Times New Roman" w:hAnsi="Times New Roman" w:cs="Times New Roman"/>
          <w:sz w:val="24"/>
          <w:szCs w:val="20"/>
        </w:rPr>
        <w:t>- проверка на соответствие формы документа экономическому содержанию информации, отражаемой в нем;</w:t>
      </w:r>
    </w:p>
    <w:p w14:paraId="12302F7B" w14:textId="77777777" w:rsidR="00377AFE" w:rsidRPr="00377AFE" w:rsidRDefault="00377AFE" w:rsidP="00E57705">
      <w:pPr>
        <w:autoSpaceDE w:val="0"/>
        <w:autoSpaceDN w:val="0"/>
        <w:adjustRightInd w:val="0"/>
        <w:spacing w:before="200" w:after="120" w:line="240" w:lineRule="auto"/>
        <w:ind w:firstLine="540"/>
        <w:jc w:val="both"/>
        <w:rPr>
          <w:rFonts w:ascii="Times New Roman" w:hAnsi="Times New Roman" w:cs="Times New Roman"/>
          <w:sz w:val="24"/>
          <w:szCs w:val="20"/>
        </w:rPr>
      </w:pPr>
      <w:r w:rsidRPr="00377AFE">
        <w:rPr>
          <w:rFonts w:ascii="Times New Roman" w:hAnsi="Times New Roman" w:cs="Times New Roman"/>
          <w:sz w:val="24"/>
          <w:szCs w:val="20"/>
        </w:rPr>
        <w:t>- проверка наличия обязательных реквизитов документа (в случае если документ составлен не по унифицированной форме);</w:t>
      </w:r>
    </w:p>
    <w:p w14:paraId="5D9A32C3" w14:textId="77777777" w:rsidR="00377AFE" w:rsidRPr="00377AFE" w:rsidRDefault="00377AFE" w:rsidP="00E57705">
      <w:pPr>
        <w:autoSpaceDE w:val="0"/>
        <w:autoSpaceDN w:val="0"/>
        <w:adjustRightInd w:val="0"/>
        <w:spacing w:before="200" w:after="120" w:line="240" w:lineRule="auto"/>
        <w:ind w:firstLine="540"/>
        <w:jc w:val="both"/>
        <w:rPr>
          <w:rFonts w:ascii="Times New Roman" w:hAnsi="Times New Roman" w:cs="Times New Roman"/>
          <w:sz w:val="24"/>
          <w:szCs w:val="20"/>
        </w:rPr>
      </w:pPr>
      <w:r w:rsidRPr="00377AFE">
        <w:rPr>
          <w:rFonts w:ascii="Times New Roman" w:hAnsi="Times New Roman" w:cs="Times New Roman"/>
          <w:sz w:val="24"/>
          <w:szCs w:val="20"/>
        </w:rPr>
        <w:t>- проверка отсутствия арифметических несоответствий;</w:t>
      </w:r>
    </w:p>
    <w:p w14:paraId="7F9A3BB4" w14:textId="77777777" w:rsidR="00377AFE" w:rsidRPr="00377AFE" w:rsidRDefault="00377AFE" w:rsidP="00E57705">
      <w:pPr>
        <w:autoSpaceDE w:val="0"/>
        <w:autoSpaceDN w:val="0"/>
        <w:adjustRightInd w:val="0"/>
        <w:spacing w:before="200" w:after="120" w:line="240" w:lineRule="auto"/>
        <w:ind w:firstLine="540"/>
        <w:jc w:val="both"/>
        <w:rPr>
          <w:rFonts w:ascii="Times New Roman" w:hAnsi="Times New Roman" w:cs="Times New Roman"/>
          <w:sz w:val="24"/>
          <w:szCs w:val="20"/>
        </w:rPr>
      </w:pPr>
      <w:r w:rsidRPr="00377AFE">
        <w:rPr>
          <w:rFonts w:ascii="Times New Roman" w:hAnsi="Times New Roman" w:cs="Times New Roman"/>
          <w:sz w:val="24"/>
          <w:szCs w:val="20"/>
        </w:rPr>
        <w:t>- проверка правильности указания реквизитов контрагентов (названия, адреса, ИНН, КПП и др.);</w:t>
      </w:r>
    </w:p>
    <w:p w14:paraId="5AF15290" w14:textId="77777777" w:rsidR="00377AFE" w:rsidRPr="00377AFE" w:rsidRDefault="00377AFE" w:rsidP="00E57705">
      <w:pPr>
        <w:autoSpaceDE w:val="0"/>
        <w:autoSpaceDN w:val="0"/>
        <w:adjustRightInd w:val="0"/>
        <w:spacing w:before="200" w:after="120" w:line="240" w:lineRule="auto"/>
        <w:ind w:firstLine="540"/>
        <w:jc w:val="both"/>
        <w:rPr>
          <w:rFonts w:ascii="Times New Roman" w:hAnsi="Times New Roman" w:cs="Times New Roman"/>
          <w:sz w:val="24"/>
          <w:szCs w:val="20"/>
        </w:rPr>
      </w:pPr>
      <w:r w:rsidRPr="00377AFE">
        <w:rPr>
          <w:rFonts w:ascii="Times New Roman" w:hAnsi="Times New Roman" w:cs="Times New Roman"/>
          <w:sz w:val="24"/>
          <w:szCs w:val="20"/>
        </w:rPr>
        <w:t>- проверка соблюдения утвержденного графика документооборота;</w:t>
      </w:r>
    </w:p>
    <w:p w14:paraId="5425283B" w14:textId="7A3FB150" w:rsidR="00377AFE" w:rsidRPr="006A3BF1" w:rsidRDefault="00377AFE" w:rsidP="006A3BF1">
      <w:pPr>
        <w:pStyle w:val="a3"/>
        <w:spacing w:after="120" w:line="240" w:lineRule="auto"/>
        <w:ind w:left="0" w:firstLine="567"/>
        <w:jc w:val="both"/>
        <w:rPr>
          <w:rFonts w:ascii="Times New Roman" w:hAnsi="Times New Roman"/>
          <w:sz w:val="24"/>
          <w:szCs w:val="24"/>
        </w:rPr>
      </w:pPr>
      <w:r w:rsidRPr="00560A0F">
        <w:rPr>
          <w:rFonts w:ascii="Times New Roman" w:hAnsi="Times New Roman"/>
          <w:sz w:val="24"/>
          <w:szCs w:val="24"/>
        </w:rPr>
        <w:t>- документ содержит подписи руководителя учреждения или уполномоченного им на то лица.</w:t>
      </w:r>
    </w:p>
    <w:p w14:paraId="308554D9" w14:textId="77777777" w:rsidR="00560A0F" w:rsidRPr="00775E46" w:rsidRDefault="00560A0F" w:rsidP="003F5FCC">
      <w:pPr>
        <w:pStyle w:val="a3"/>
        <w:spacing w:after="0"/>
        <w:ind w:left="-142" w:firstLine="709"/>
        <w:jc w:val="both"/>
        <w:rPr>
          <w:rFonts w:ascii="Times New Roman" w:hAnsi="Times New Roman"/>
          <w:i/>
          <w:sz w:val="24"/>
          <w:szCs w:val="24"/>
        </w:rPr>
      </w:pPr>
      <w:r w:rsidRPr="00775E46">
        <w:rPr>
          <w:rFonts w:ascii="Times New Roman" w:hAnsi="Times New Roman"/>
          <w:i/>
          <w:sz w:val="24"/>
          <w:szCs w:val="24"/>
        </w:rPr>
        <w:t>Основание: пункт 3 Инструкции № 157н, пункт 23 СГС «Концептуальны</w:t>
      </w:r>
      <w:r w:rsidR="007854FA">
        <w:rPr>
          <w:rFonts w:ascii="Times New Roman" w:hAnsi="Times New Roman"/>
          <w:i/>
          <w:sz w:val="24"/>
          <w:szCs w:val="24"/>
        </w:rPr>
        <w:t>е основы бухучета и отчетности»</w:t>
      </w:r>
    </w:p>
    <w:p w14:paraId="0614D483" w14:textId="77777777" w:rsidR="0087779B" w:rsidRPr="0087779B" w:rsidRDefault="0087779B" w:rsidP="00645349">
      <w:pPr>
        <w:pStyle w:val="a3"/>
        <w:numPr>
          <w:ilvl w:val="1"/>
          <w:numId w:val="3"/>
        </w:numPr>
        <w:spacing w:after="0"/>
        <w:ind w:left="0" w:firstLine="567"/>
        <w:jc w:val="both"/>
        <w:rPr>
          <w:rFonts w:ascii="Times New Roman" w:hAnsi="Times New Roman"/>
          <w:sz w:val="24"/>
          <w:szCs w:val="24"/>
        </w:rPr>
      </w:pPr>
      <w:r w:rsidRPr="0087779B">
        <w:rPr>
          <w:rFonts w:ascii="Times New Roman" w:hAnsi="Times New Roman"/>
          <w:sz w:val="24"/>
          <w:szCs w:val="24"/>
        </w:rPr>
        <w:t>В целях обеспечения своевременного и достоверного отражения в бухгалтерском учете фактов хозяйственной жизни (результатов операций) учреждение формирует первичный учетный документ в момент совершения факта хозяйственной жизни, а если это не представляется возможным – непосредственно по окончании операции.</w:t>
      </w:r>
    </w:p>
    <w:p w14:paraId="7882482A" w14:textId="2106F13F" w:rsidR="006A3BF1" w:rsidRDefault="00560A0F" w:rsidP="00645349">
      <w:pPr>
        <w:pStyle w:val="a3"/>
        <w:numPr>
          <w:ilvl w:val="1"/>
          <w:numId w:val="3"/>
        </w:numPr>
        <w:spacing w:after="0"/>
        <w:ind w:left="0" w:firstLine="567"/>
        <w:jc w:val="both"/>
        <w:rPr>
          <w:rFonts w:ascii="Times New Roman" w:hAnsi="Times New Roman"/>
          <w:sz w:val="24"/>
          <w:szCs w:val="24"/>
        </w:rPr>
      </w:pPr>
      <w:r w:rsidRPr="00560A0F">
        <w:rPr>
          <w:rFonts w:ascii="Times New Roman" w:hAnsi="Times New Roman"/>
          <w:sz w:val="24"/>
          <w:szCs w:val="24"/>
        </w:rPr>
        <w:t>Первичные учетные документы, которыми оформляются факты хозяйственной жизни учреждения, подписываютс</w:t>
      </w:r>
      <w:r w:rsidR="00A52DB0">
        <w:rPr>
          <w:rFonts w:ascii="Times New Roman" w:hAnsi="Times New Roman"/>
          <w:sz w:val="24"/>
          <w:szCs w:val="24"/>
        </w:rPr>
        <w:t>я должностными лицами наделенными</w:t>
      </w:r>
      <w:r w:rsidRPr="00560A0F">
        <w:rPr>
          <w:rFonts w:ascii="Times New Roman" w:hAnsi="Times New Roman"/>
          <w:sz w:val="24"/>
          <w:szCs w:val="24"/>
        </w:rPr>
        <w:t xml:space="preserve"> </w:t>
      </w:r>
      <w:r w:rsidRPr="00560A0F">
        <w:rPr>
          <w:rFonts w:ascii="Times New Roman" w:hAnsi="Times New Roman"/>
          <w:sz w:val="24"/>
          <w:szCs w:val="24"/>
        </w:rPr>
        <w:lastRenderedPageBreak/>
        <w:t>правом подписи в соответствии с приказом руководителя учреждения</w:t>
      </w:r>
      <w:r w:rsidR="003B27BE">
        <w:rPr>
          <w:rFonts w:ascii="Times New Roman" w:hAnsi="Times New Roman"/>
          <w:sz w:val="24"/>
          <w:szCs w:val="24"/>
        </w:rPr>
        <w:t>,</w:t>
      </w:r>
      <w:r w:rsidR="006322A6">
        <w:rPr>
          <w:rFonts w:ascii="Times New Roman" w:hAnsi="Times New Roman"/>
          <w:sz w:val="24"/>
          <w:szCs w:val="24"/>
        </w:rPr>
        <w:t xml:space="preserve"> </w:t>
      </w:r>
      <w:r w:rsidR="003B27BE">
        <w:rPr>
          <w:rFonts w:ascii="Times New Roman" w:hAnsi="Times New Roman"/>
          <w:sz w:val="24"/>
          <w:szCs w:val="24"/>
        </w:rPr>
        <w:t>п</w:t>
      </w:r>
      <w:r w:rsidR="00A52DB0">
        <w:rPr>
          <w:rFonts w:ascii="Times New Roman" w:hAnsi="Times New Roman"/>
          <w:sz w:val="24"/>
          <w:szCs w:val="24"/>
        </w:rPr>
        <w:t>ри наличии в первичных учетных документах полей «Главный бухгалтер», «Бухгалтер»,</w:t>
      </w:r>
      <w:r w:rsidR="006322A6">
        <w:rPr>
          <w:rFonts w:ascii="Times New Roman" w:hAnsi="Times New Roman"/>
          <w:sz w:val="24"/>
          <w:szCs w:val="24"/>
        </w:rPr>
        <w:t xml:space="preserve"> «Отметка бухгалтерии о (об)…» документы подписываются </w:t>
      </w:r>
      <w:r w:rsidR="00A52DB0">
        <w:rPr>
          <w:rFonts w:ascii="Times New Roman" w:hAnsi="Times New Roman"/>
          <w:sz w:val="24"/>
          <w:szCs w:val="24"/>
        </w:rPr>
        <w:t>лицом Централизованной бухгалтерии, на которое возложена обязанность по ведению бухгалтерского учета и (или) обязанность по составлению бухгал</w:t>
      </w:r>
      <w:r w:rsidR="00B915D0">
        <w:rPr>
          <w:rFonts w:ascii="Times New Roman" w:hAnsi="Times New Roman"/>
          <w:sz w:val="24"/>
          <w:szCs w:val="24"/>
        </w:rPr>
        <w:t>терской (финансовой) отчетности:</w:t>
      </w:r>
    </w:p>
    <w:p w14:paraId="6E61CDBD" w14:textId="77777777" w:rsidR="006A3BF1" w:rsidRDefault="006A3BF1" w:rsidP="006A3BF1">
      <w:pPr>
        <w:pStyle w:val="a3"/>
        <w:spacing w:after="0"/>
        <w:ind w:left="567"/>
        <w:jc w:val="both"/>
        <w:rPr>
          <w:rFonts w:ascii="Times New Roman" w:hAnsi="Times New Roman"/>
          <w:sz w:val="24"/>
          <w:szCs w:val="24"/>
        </w:rPr>
      </w:pPr>
      <w:r>
        <w:rPr>
          <w:rFonts w:ascii="Times New Roman" w:hAnsi="Times New Roman"/>
          <w:sz w:val="24"/>
          <w:szCs w:val="24"/>
        </w:rPr>
        <w:t>Главный бухгалтер – Заместитель директора Централизованной бухгалтерии;</w:t>
      </w:r>
    </w:p>
    <w:p w14:paraId="68296A99" w14:textId="284BA67C" w:rsidR="006322A6" w:rsidRDefault="006A3BF1" w:rsidP="006A3BF1">
      <w:pPr>
        <w:pStyle w:val="a3"/>
        <w:spacing w:after="0"/>
        <w:ind w:left="567"/>
        <w:jc w:val="both"/>
        <w:rPr>
          <w:rFonts w:ascii="Times New Roman" w:hAnsi="Times New Roman"/>
          <w:sz w:val="24"/>
          <w:szCs w:val="24"/>
        </w:rPr>
      </w:pPr>
      <w:r>
        <w:rPr>
          <w:rFonts w:ascii="Times New Roman" w:hAnsi="Times New Roman"/>
          <w:sz w:val="24"/>
          <w:szCs w:val="24"/>
        </w:rPr>
        <w:t>Бухгалтер (Исполнитель) – ответственное лицо Централизованной бухгалтерии</w:t>
      </w:r>
      <w:r>
        <w:rPr>
          <w:rFonts w:ascii="Times New Roman" w:hAnsi="Times New Roman"/>
          <w:color w:val="FF0000"/>
          <w:sz w:val="24"/>
          <w:szCs w:val="24"/>
        </w:rPr>
        <w:t>.</w:t>
      </w:r>
    </w:p>
    <w:p w14:paraId="659DC287" w14:textId="77777777" w:rsidR="006A3BF1" w:rsidRPr="006A3BF1" w:rsidRDefault="00056BC5" w:rsidP="00645349">
      <w:pPr>
        <w:pStyle w:val="a3"/>
        <w:numPr>
          <w:ilvl w:val="1"/>
          <w:numId w:val="3"/>
        </w:numPr>
        <w:spacing w:after="0"/>
        <w:ind w:left="0" w:firstLine="567"/>
        <w:jc w:val="both"/>
        <w:rPr>
          <w:rFonts w:ascii="Times New Roman" w:hAnsi="Times New Roman"/>
          <w:sz w:val="24"/>
          <w:szCs w:val="24"/>
        </w:rPr>
      </w:pPr>
      <w:r>
        <w:rPr>
          <w:rFonts w:ascii="Times New Roman" w:hAnsi="Times New Roman"/>
          <w:sz w:val="24"/>
          <w:szCs w:val="24"/>
        </w:rPr>
        <w:t>П</w:t>
      </w:r>
      <w:r w:rsidR="00560A0F" w:rsidRPr="009730AE">
        <w:rPr>
          <w:rFonts w:ascii="Times New Roman" w:hAnsi="Times New Roman"/>
          <w:sz w:val="24"/>
          <w:szCs w:val="24"/>
        </w:rPr>
        <w:t>ервичные (сводные) учетные документы, содержащие исправления, принимаются к бухгалтерскому учету в случае,</w:t>
      </w:r>
      <w:r w:rsidR="00430782" w:rsidRPr="00430782">
        <w:rPr>
          <w:rFonts w:ascii="Arial" w:hAnsi="Arial" w:cs="Arial"/>
          <w:sz w:val="20"/>
          <w:szCs w:val="20"/>
        </w:rPr>
        <w:t xml:space="preserve"> </w:t>
      </w:r>
      <w:r w:rsidR="00430782" w:rsidRPr="009730AE">
        <w:rPr>
          <w:rFonts w:ascii="Times New Roman" w:hAnsi="Times New Roman"/>
          <w:sz w:val="24"/>
          <w:szCs w:val="24"/>
        </w:rPr>
        <w:t>когда</w:t>
      </w:r>
      <w:r w:rsidR="00430782">
        <w:rPr>
          <w:rFonts w:ascii="Times New Roman" w:hAnsi="Times New Roman"/>
          <w:sz w:val="24"/>
          <w:szCs w:val="24"/>
        </w:rPr>
        <w:t xml:space="preserve"> исправления оформлены следующим образом -</w:t>
      </w:r>
      <w:r w:rsidR="00430782" w:rsidRPr="009730AE">
        <w:rPr>
          <w:rFonts w:ascii="Times New Roman" w:hAnsi="Times New Roman"/>
          <w:sz w:val="24"/>
          <w:szCs w:val="24"/>
        </w:rPr>
        <w:t xml:space="preserve"> </w:t>
      </w:r>
      <w:r w:rsidR="00430782">
        <w:rPr>
          <w:rFonts w:ascii="Times New Roman" w:hAnsi="Times New Roman"/>
          <w:sz w:val="24"/>
          <w:szCs w:val="24"/>
        </w:rPr>
        <w:t>в</w:t>
      </w:r>
      <w:r w:rsidR="00430782">
        <w:rPr>
          <w:rFonts w:ascii="Arial" w:hAnsi="Arial" w:cs="Arial"/>
          <w:sz w:val="20"/>
          <w:szCs w:val="20"/>
        </w:rPr>
        <w:t xml:space="preserve"> </w:t>
      </w:r>
      <w:r w:rsidR="00430782" w:rsidRPr="00430782">
        <w:rPr>
          <w:rFonts w:ascii="Times New Roman" w:hAnsi="Times New Roman" w:cs="Times New Roman"/>
          <w:sz w:val="24"/>
          <w:szCs w:val="20"/>
        </w:rPr>
        <w:t xml:space="preserve">бумажном документе необходимо вручную зачеркнуть ошибку, вписать верные данные, написать "Исправлено", поставить дату. Исправление заверяют лица, подписавшие документ </w:t>
      </w:r>
    </w:p>
    <w:p w14:paraId="17EB5497" w14:textId="139BCB81" w:rsidR="00430782" w:rsidRPr="006A3BF1" w:rsidRDefault="006A3BF1" w:rsidP="006A3BF1">
      <w:pPr>
        <w:pStyle w:val="a3"/>
        <w:spacing w:after="0"/>
        <w:ind w:left="567"/>
        <w:jc w:val="both"/>
        <w:rPr>
          <w:rFonts w:ascii="Times New Roman" w:hAnsi="Times New Roman"/>
          <w:i/>
          <w:sz w:val="24"/>
          <w:szCs w:val="24"/>
        </w:rPr>
      </w:pPr>
      <w:r w:rsidRPr="006A3BF1">
        <w:rPr>
          <w:rFonts w:ascii="Times New Roman" w:hAnsi="Times New Roman" w:cs="Times New Roman"/>
          <w:i/>
          <w:sz w:val="24"/>
          <w:szCs w:val="20"/>
        </w:rPr>
        <w:t xml:space="preserve">Основание: </w:t>
      </w:r>
      <w:hyperlink r:id="rId9" w:history="1">
        <w:r w:rsidR="00430782" w:rsidRPr="006A3BF1">
          <w:rPr>
            <w:rFonts w:ascii="Times New Roman" w:hAnsi="Times New Roman" w:cs="Times New Roman"/>
            <w:i/>
            <w:sz w:val="24"/>
            <w:szCs w:val="20"/>
          </w:rPr>
          <w:t>ст. 9</w:t>
        </w:r>
      </w:hyperlink>
      <w:r w:rsidR="00430782" w:rsidRPr="006A3BF1">
        <w:rPr>
          <w:rFonts w:ascii="Times New Roman" w:hAnsi="Times New Roman" w:cs="Times New Roman"/>
          <w:i/>
          <w:sz w:val="24"/>
          <w:szCs w:val="20"/>
        </w:rPr>
        <w:t xml:space="preserve"> </w:t>
      </w:r>
      <w:r w:rsidRPr="006A3BF1">
        <w:rPr>
          <w:rFonts w:ascii="Times New Roman" w:hAnsi="Times New Roman" w:cs="Times New Roman"/>
          <w:i/>
          <w:sz w:val="24"/>
          <w:szCs w:val="20"/>
        </w:rPr>
        <w:t>Федерального закона 402-ФЗ</w:t>
      </w:r>
    </w:p>
    <w:p w14:paraId="14A87718" w14:textId="1DC8B9D7" w:rsidR="006A3BF1" w:rsidRDefault="00AB7389" w:rsidP="003F5FCC">
      <w:pPr>
        <w:autoSpaceDE w:val="0"/>
        <w:autoSpaceDN w:val="0"/>
        <w:adjustRightInd w:val="0"/>
        <w:spacing w:after="0" w:line="240" w:lineRule="auto"/>
        <w:ind w:firstLine="567"/>
        <w:jc w:val="both"/>
        <w:rPr>
          <w:rFonts w:ascii="Times New Roman" w:hAnsi="Times New Roman" w:cs="Times New Roman"/>
          <w:sz w:val="24"/>
          <w:szCs w:val="20"/>
        </w:rPr>
      </w:pPr>
      <w:r>
        <w:rPr>
          <w:rFonts w:ascii="Times New Roman" w:hAnsi="Times New Roman" w:cs="Times New Roman"/>
          <w:sz w:val="24"/>
          <w:szCs w:val="20"/>
        </w:rPr>
        <w:t>Приходные,</w:t>
      </w:r>
      <w:r w:rsidR="00430782" w:rsidRPr="00430782">
        <w:rPr>
          <w:rFonts w:ascii="Times New Roman" w:hAnsi="Times New Roman" w:cs="Times New Roman"/>
          <w:sz w:val="24"/>
          <w:szCs w:val="20"/>
        </w:rPr>
        <w:t xml:space="preserve"> расходные кассовые ордера и платежн</w:t>
      </w:r>
      <w:r w:rsidR="006A3BF1">
        <w:rPr>
          <w:rFonts w:ascii="Times New Roman" w:hAnsi="Times New Roman" w:cs="Times New Roman"/>
          <w:sz w:val="24"/>
          <w:szCs w:val="20"/>
        </w:rPr>
        <w:t xml:space="preserve">ые документы </w:t>
      </w:r>
      <w:r w:rsidR="00B915D0">
        <w:rPr>
          <w:rFonts w:ascii="Times New Roman" w:hAnsi="Times New Roman" w:cs="Times New Roman"/>
          <w:sz w:val="24"/>
          <w:szCs w:val="20"/>
        </w:rPr>
        <w:t>исправлению не подлежат.</w:t>
      </w:r>
      <w:r w:rsidR="006A3BF1">
        <w:rPr>
          <w:rFonts w:ascii="Times New Roman" w:hAnsi="Times New Roman" w:cs="Times New Roman"/>
          <w:sz w:val="24"/>
          <w:szCs w:val="20"/>
        </w:rPr>
        <w:t xml:space="preserve"> </w:t>
      </w:r>
    </w:p>
    <w:p w14:paraId="3A18D2A3" w14:textId="20E8B84B" w:rsidR="00430782" w:rsidRPr="006A3BF1" w:rsidRDefault="006A3BF1" w:rsidP="006A3BF1">
      <w:pPr>
        <w:autoSpaceDE w:val="0"/>
        <w:autoSpaceDN w:val="0"/>
        <w:adjustRightInd w:val="0"/>
        <w:spacing w:after="0" w:line="240" w:lineRule="auto"/>
        <w:ind w:firstLine="567"/>
        <w:jc w:val="both"/>
        <w:rPr>
          <w:rFonts w:ascii="Times New Roman" w:hAnsi="Times New Roman" w:cs="Times New Roman"/>
          <w:i/>
          <w:sz w:val="24"/>
          <w:szCs w:val="20"/>
        </w:rPr>
      </w:pPr>
      <w:r w:rsidRPr="006A3BF1">
        <w:rPr>
          <w:rFonts w:ascii="Times New Roman" w:hAnsi="Times New Roman" w:cs="Times New Roman"/>
          <w:i/>
          <w:sz w:val="24"/>
          <w:szCs w:val="20"/>
        </w:rPr>
        <w:t xml:space="preserve">Основание: </w:t>
      </w:r>
      <w:r w:rsidR="00430782" w:rsidRPr="006A3BF1">
        <w:rPr>
          <w:rFonts w:ascii="Times New Roman" w:hAnsi="Times New Roman" w:cs="Times New Roman"/>
          <w:i/>
          <w:sz w:val="24"/>
          <w:szCs w:val="20"/>
        </w:rPr>
        <w:t>п.16 Положени</w:t>
      </w:r>
      <w:r w:rsidRPr="006A3BF1">
        <w:rPr>
          <w:rFonts w:ascii="Times New Roman" w:hAnsi="Times New Roman" w:cs="Times New Roman"/>
          <w:i/>
          <w:sz w:val="24"/>
          <w:szCs w:val="20"/>
        </w:rPr>
        <w:t>я по бухгалтерскому учету № 34н</w:t>
      </w:r>
    </w:p>
    <w:p w14:paraId="65559061" w14:textId="77777777" w:rsidR="00593D83" w:rsidRDefault="00560A0F" w:rsidP="00593D83">
      <w:pPr>
        <w:pStyle w:val="a3"/>
        <w:spacing w:after="0"/>
        <w:ind w:left="0" w:firstLine="567"/>
        <w:jc w:val="both"/>
        <w:rPr>
          <w:rFonts w:ascii="Times New Roman" w:hAnsi="Times New Roman"/>
          <w:sz w:val="24"/>
          <w:szCs w:val="24"/>
        </w:rPr>
      </w:pPr>
      <w:r w:rsidRPr="00593D83">
        <w:rPr>
          <w:rFonts w:ascii="Times New Roman" w:hAnsi="Times New Roman"/>
          <w:sz w:val="24"/>
          <w:szCs w:val="24"/>
        </w:rPr>
        <w:t>В случае, если в соответствии с законодательством Российской Федерации первичные учетные документы, в том числе в виде электронного документа, изымаются, копии изъятых документов, изготовленные в порядке, установленном законодательством Российской Федерации, включаются в документы бухгалтерского учета.</w:t>
      </w:r>
    </w:p>
    <w:p w14:paraId="31130DDA" w14:textId="24338749" w:rsidR="00B1426F" w:rsidRPr="006A3BF1" w:rsidRDefault="00EE5CEA" w:rsidP="006A3BF1">
      <w:pPr>
        <w:pStyle w:val="a3"/>
        <w:spacing w:after="0"/>
        <w:ind w:left="0" w:firstLine="567"/>
        <w:jc w:val="both"/>
        <w:rPr>
          <w:rFonts w:ascii="Times New Roman" w:hAnsi="Times New Roman"/>
          <w:i/>
          <w:sz w:val="24"/>
          <w:szCs w:val="24"/>
        </w:rPr>
      </w:pPr>
      <w:r>
        <w:rPr>
          <w:rFonts w:ascii="Times New Roman" w:hAnsi="Times New Roman"/>
          <w:i/>
          <w:sz w:val="24"/>
          <w:szCs w:val="24"/>
        </w:rPr>
        <w:t>Основание: пункт 27 СГС «К</w:t>
      </w:r>
      <w:r w:rsidR="00560A0F" w:rsidRPr="00593D83">
        <w:rPr>
          <w:rFonts w:ascii="Times New Roman" w:hAnsi="Times New Roman"/>
          <w:i/>
          <w:sz w:val="24"/>
          <w:szCs w:val="24"/>
        </w:rPr>
        <w:t>онцептуальные основы бухучета и отчетности»</w:t>
      </w:r>
    </w:p>
    <w:p w14:paraId="43072F0C" w14:textId="77777777" w:rsidR="00560A0F" w:rsidRPr="006A3BF1" w:rsidRDefault="00560A0F" w:rsidP="00645349">
      <w:pPr>
        <w:pStyle w:val="a3"/>
        <w:numPr>
          <w:ilvl w:val="1"/>
          <w:numId w:val="3"/>
        </w:numPr>
        <w:spacing w:after="0"/>
        <w:ind w:left="0" w:firstLine="567"/>
        <w:jc w:val="both"/>
        <w:rPr>
          <w:rFonts w:ascii="Times New Roman" w:hAnsi="Times New Roman"/>
          <w:sz w:val="24"/>
          <w:szCs w:val="24"/>
        </w:rPr>
      </w:pPr>
      <w:r w:rsidRPr="006A3BF1">
        <w:rPr>
          <w:rFonts w:ascii="Times New Roman" w:hAnsi="Times New Roman"/>
          <w:sz w:val="24"/>
          <w:szCs w:val="24"/>
        </w:rPr>
        <w:t>Особенности применения первичных документов:</w:t>
      </w:r>
    </w:p>
    <w:p w14:paraId="05A4CACF" w14:textId="77777777" w:rsidR="00560A0F" w:rsidRPr="006A3BF1" w:rsidRDefault="00560A0F" w:rsidP="00593D83">
      <w:pPr>
        <w:pStyle w:val="a3"/>
        <w:spacing w:after="0"/>
        <w:ind w:left="0" w:firstLine="567"/>
        <w:jc w:val="both"/>
        <w:rPr>
          <w:rFonts w:ascii="Times New Roman" w:hAnsi="Times New Roman"/>
          <w:sz w:val="24"/>
          <w:szCs w:val="24"/>
        </w:rPr>
      </w:pPr>
      <w:r w:rsidRPr="006A3BF1">
        <w:rPr>
          <w:rFonts w:ascii="Times New Roman" w:hAnsi="Times New Roman"/>
          <w:sz w:val="24"/>
          <w:szCs w:val="24"/>
        </w:rPr>
        <w:t>- при ремонте нового оборудования, неисправность которого была выявлена при монтаже, составляется акт выявленных дефектах оборудовани</w:t>
      </w:r>
      <w:r w:rsidR="00EE5CEA" w:rsidRPr="006A3BF1">
        <w:rPr>
          <w:rFonts w:ascii="Times New Roman" w:hAnsi="Times New Roman"/>
          <w:sz w:val="24"/>
          <w:szCs w:val="24"/>
        </w:rPr>
        <w:t>я по форме № ОС-16 (ф. 0306008);</w:t>
      </w:r>
    </w:p>
    <w:p w14:paraId="1E052CCF" w14:textId="4669864E" w:rsidR="00EE5CEA" w:rsidRPr="006A3BF1" w:rsidRDefault="00EE5CEA" w:rsidP="00EE5CEA">
      <w:pPr>
        <w:pStyle w:val="a3"/>
        <w:spacing w:after="0"/>
        <w:ind w:left="0" w:firstLine="567"/>
        <w:jc w:val="both"/>
        <w:rPr>
          <w:rFonts w:ascii="Times New Roman" w:hAnsi="Times New Roman"/>
          <w:sz w:val="24"/>
          <w:szCs w:val="24"/>
        </w:rPr>
      </w:pPr>
      <w:r w:rsidRPr="006A3BF1">
        <w:rPr>
          <w:rFonts w:ascii="Times New Roman" w:hAnsi="Times New Roman"/>
          <w:sz w:val="24"/>
          <w:szCs w:val="24"/>
        </w:rPr>
        <w:t>- при приобретении и реализации основных средств, нематериальных и непроизво</w:t>
      </w:r>
      <w:r w:rsidR="00B1426F" w:rsidRPr="006A3BF1">
        <w:rPr>
          <w:rFonts w:ascii="Times New Roman" w:hAnsi="Times New Roman"/>
          <w:sz w:val="24"/>
          <w:szCs w:val="24"/>
        </w:rPr>
        <w:t>дственных активов составляется А</w:t>
      </w:r>
      <w:r w:rsidRPr="006A3BF1">
        <w:rPr>
          <w:rFonts w:ascii="Times New Roman" w:hAnsi="Times New Roman"/>
          <w:sz w:val="24"/>
          <w:szCs w:val="24"/>
        </w:rPr>
        <w:t xml:space="preserve">кт о приеме-передаче объектов нефинансовых активов </w:t>
      </w:r>
      <w:r w:rsidRPr="002358B8">
        <w:rPr>
          <w:rFonts w:ascii="Times New Roman" w:hAnsi="Times New Roman"/>
          <w:sz w:val="24"/>
          <w:szCs w:val="24"/>
        </w:rPr>
        <w:t>(ф. 0504101)</w:t>
      </w:r>
    </w:p>
    <w:p w14:paraId="4794D139" w14:textId="77777777" w:rsidR="00593D83" w:rsidRPr="006A3BF1" w:rsidRDefault="00560A0F" w:rsidP="009730AE">
      <w:pPr>
        <w:pStyle w:val="a3"/>
        <w:spacing w:after="0"/>
        <w:ind w:left="0" w:firstLine="567"/>
        <w:jc w:val="both"/>
        <w:rPr>
          <w:rFonts w:ascii="Times New Roman" w:hAnsi="Times New Roman"/>
          <w:sz w:val="24"/>
          <w:szCs w:val="24"/>
        </w:rPr>
      </w:pPr>
      <w:r w:rsidRPr="006A3BF1">
        <w:rPr>
          <w:rFonts w:ascii="Times New Roman" w:hAnsi="Times New Roman"/>
          <w:sz w:val="24"/>
          <w:szCs w:val="24"/>
        </w:rPr>
        <w:t xml:space="preserve">Систематизация, обобщение и (или) группировка и накопление информации, содержащейся в принятых к учету первичных (сводных) учетных документах, в целях отражения ее на счетах бухгалтерского учета и в бухгалтерской (финансовой) отчетности осуществляется в регистрах бухгалтерского учета. </w:t>
      </w:r>
    </w:p>
    <w:p w14:paraId="1FD8BA0D" w14:textId="3F7EC7D6" w:rsidR="00560A0F" w:rsidRPr="002358B8" w:rsidRDefault="00560A0F" w:rsidP="002358B8">
      <w:pPr>
        <w:pStyle w:val="a3"/>
        <w:spacing w:after="0"/>
        <w:ind w:left="567"/>
        <w:jc w:val="both"/>
        <w:rPr>
          <w:rFonts w:ascii="Times New Roman" w:hAnsi="Times New Roman"/>
          <w:i/>
          <w:sz w:val="24"/>
          <w:szCs w:val="24"/>
        </w:rPr>
      </w:pPr>
      <w:r w:rsidRPr="006A3BF1">
        <w:rPr>
          <w:rFonts w:ascii="Times New Roman" w:hAnsi="Times New Roman"/>
          <w:i/>
          <w:sz w:val="24"/>
          <w:szCs w:val="24"/>
        </w:rPr>
        <w:t>Основа</w:t>
      </w:r>
      <w:r w:rsidR="002358B8">
        <w:rPr>
          <w:rFonts w:ascii="Times New Roman" w:hAnsi="Times New Roman"/>
          <w:i/>
          <w:sz w:val="24"/>
          <w:szCs w:val="24"/>
        </w:rPr>
        <w:t>ние: пункт 10 Инструкции № 157н</w:t>
      </w:r>
    </w:p>
    <w:p w14:paraId="5866483B" w14:textId="77777777" w:rsidR="00D1046A" w:rsidRPr="00B1426F" w:rsidRDefault="00D1046A" w:rsidP="00645349">
      <w:pPr>
        <w:pStyle w:val="a3"/>
        <w:numPr>
          <w:ilvl w:val="1"/>
          <w:numId w:val="3"/>
        </w:numPr>
        <w:spacing w:after="0"/>
        <w:ind w:left="0" w:firstLine="567"/>
        <w:jc w:val="both"/>
        <w:rPr>
          <w:rFonts w:ascii="Times New Roman" w:hAnsi="Times New Roman"/>
          <w:sz w:val="24"/>
          <w:szCs w:val="24"/>
        </w:rPr>
      </w:pPr>
      <w:r>
        <w:rPr>
          <w:rFonts w:ascii="Times New Roman" w:hAnsi="Times New Roman"/>
          <w:sz w:val="24"/>
          <w:szCs w:val="24"/>
        </w:rPr>
        <w:t>Регистры бухгалтерского учета формируются по каждому учреждению:</w:t>
      </w:r>
    </w:p>
    <w:p w14:paraId="66EDF285" w14:textId="77777777" w:rsidR="00560A0F" w:rsidRPr="00560A0F" w:rsidRDefault="00560A0F" w:rsidP="00B1426F">
      <w:pPr>
        <w:pStyle w:val="a3"/>
        <w:spacing w:after="0"/>
        <w:ind w:left="0" w:firstLine="567"/>
        <w:jc w:val="both"/>
        <w:rPr>
          <w:rFonts w:ascii="Times New Roman" w:hAnsi="Times New Roman"/>
          <w:sz w:val="24"/>
          <w:szCs w:val="24"/>
        </w:rPr>
      </w:pPr>
      <w:r w:rsidRPr="00560A0F">
        <w:rPr>
          <w:rFonts w:ascii="Times New Roman" w:hAnsi="Times New Roman"/>
          <w:sz w:val="24"/>
          <w:szCs w:val="24"/>
        </w:rPr>
        <w:t xml:space="preserve">- инвентарная карточка учета </w:t>
      </w:r>
      <w:r w:rsidR="002A4AB2">
        <w:rPr>
          <w:rFonts w:ascii="Times New Roman" w:hAnsi="Times New Roman"/>
          <w:sz w:val="24"/>
          <w:szCs w:val="24"/>
        </w:rPr>
        <w:t>нефинансовых активов (ф. 0504031) при закрытии инвентарной карточки (выбытии инвентарного объекта)</w:t>
      </w:r>
      <w:r w:rsidRPr="00560A0F">
        <w:rPr>
          <w:rFonts w:ascii="Times New Roman" w:hAnsi="Times New Roman"/>
          <w:sz w:val="24"/>
          <w:szCs w:val="24"/>
        </w:rPr>
        <w:t>;</w:t>
      </w:r>
    </w:p>
    <w:p w14:paraId="517DD885" w14:textId="77777777" w:rsidR="00560A0F" w:rsidRPr="00560A0F" w:rsidRDefault="00560A0F" w:rsidP="007854FA">
      <w:pPr>
        <w:pStyle w:val="a3"/>
        <w:spacing w:after="0"/>
        <w:ind w:left="0" w:firstLine="567"/>
        <w:jc w:val="both"/>
        <w:rPr>
          <w:rFonts w:ascii="Times New Roman" w:hAnsi="Times New Roman"/>
          <w:sz w:val="24"/>
          <w:szCs w:val="24"/>
        </w:rPr>
      </w:pPr>
      <w:r w:rsidRPr="00560A0F">
        <w:rPr>
          <w:rFonts w:ascii="Times New Roman" w:hAnsi="Times New Roman"/>
          <w:sz w:val="24"/>
          <w:szCs w:val="24"/>
        </w:rPr>
        <w:t xml:space="preserve">- инвентарная карточка группового учета </w:t>
      </w:r>
      <w:r w:rsidR="002A4AB2">
        <w:rPr>
          <w:rFonts w:ascii="Times New Roman" w:hAnsi="Times New Roman"/>
          <w:sz w:val="24"/>
          <w:szCs w:val="24"/>
        </w:rPr>
        <w:t>нефинансовых активов</w:t>
      </w:r>
      <w:r w:rsidRPr="00560A0F">
        <w:rPr>
          <w:rFonts w:ascii="Times New Roman" w:hAnsi="Times New Roman"/>
          <w:sz w:val="24"/>
          <w:szCs w:val="24"/>
        </w:rPr>
        <w:t xml:space="preserve"> </w:t>
      </w:r>
      <w:r w:rsidR="002A4AB2">
        <w:rPr>
          <w:rFonts w:ascii="Times New Roman" w:hAnsi="Times New Roman"/>
          <w:sz w:val="24"/>
          <w:szCs w:val="24"/>
        </w:rPr>
        <w:t>(ф. 0504032) – при закрытии инвентарной карточки (выбытии инвентарных объектов);</w:t>
      </w:r>
    </w:p>
    <w:p w14:paraId="63E837FD" w14:textId="77777777" w:rsidR="00560A0F" w:rsidRPr="00560A0F" w:rsidRDefault="00560A0F" w:rsidP="007854FA">
      <w:pPr>
        <w:pStyle w:val="a3"/>
        <w:spacing w:after="0"/>
        <w:ind w:left="0" w:firstLine="567"/>
        <w:jc w:val="both"/>
        <w:rPr>
          <w:rFonts w:ascii="Times New Roman" w:hAnsi="Times New Roman"/>
          <w:sz w:val="24"/>
          <w:szCs w:val="24"/>
        </w:rPr>
      </w:pPr>
      <w:r w:rsidRPr="00560A0F">
        <w:rPr>
          <w:rFonts w:ascii="Times New Roman" w:hAnsi="Times New Roman"/>
          <w:sz w:val="24"/>
          <w:szCs w:val="24"/>
        </w:rPr>
        <w:t xml:space="preserve">- опись инвентарных карточек по учету </w:t>
      </w:r>
      <w:r w:rsidR="002A4AB2">
        <w:rPr>
          <w:rFonts w:ascii="Times New Roman" w:hAnsi="Times New Roman"/>
          <w:sz w:val="24"/>
          <w:szCs w:val="24"/>
        </w:rPr>
        <w:t>нефинансовых активов (ф. 0504033)</w:t>
      </w:r>
      <w:r w:rsidRPr="00560A0F">
        <w:rPr>
          <w:rFonts w:ascii="Times New Roman" w:hAnsi="Times New Roman"/>
          <w:sz w:val="24"/>
          <w:szCs w:val="24"/>
        </w:rPr>
        <w:t xml:space="preserve">, инвентарный список </w:t>
      </w:r>
      <w:r w:rsidR="002A4AB2">
        <w:rPr>
          <w:rFonts w:ascii="Times New Roman" w:hAnsi="Times New Roman"/>
          <w:sz w:val="24"/>
          <w:szCs w:val="24"/>
        </w:rPr>
        <w:t>нефинансовых активов (ф. 0504034)</w:t>
      </w:r>
      <w:r w:rsidRPr="00560A0F">
        <w:rPr>
          <w:rFonts w:ascii="Times New Roman" w:hAnsi="Times New Roman"/>
          <w:sz w:val="24"/>
          <w:szCs w:val="24"/>
        </w:rPr>
        <w:t xml:space="preserve"> </w:t>
      </w:r>
      <w:r w:rsidR="003B27BE">
        <w:rPr>
          <w:rFonts w:ascii="Times New Roman" w:hAnsi="Times New Roman"/>
          <w:sz w:val="24"/>
          <w:szCs w:val="24"/>
        </w:rPr>
        <w:t>ежемесячно, распечатывается</w:t>
      </w:r>
      <w:r w:rsidRPr="00560A0F">
        <w:rPr>
          <w:rFonts w:ascii="Times New Roman" w:hAnsi="Times New Roman"/>
          <w:sz w:val="24"/>
          <w:szCs w:val="24"/>
        </w:rPr>
        <w:t xml:space="preserve"> в последний день года;</w:t>
      </w:r>
    </w:p>
    <w:p w14:paraId="5EB8BE4C" w14:textId="77777777" w:rsidR="00560A0F" w:rsidRPr="00560A0F" w:rsidRDefault="00560A0F" w:rsidP="007854FA">
      <w:pPr>
        <w:pStyle w:val="a3"/>
        <w:spacing w:after="0"/>
        <w:ind w:left="0" w:firstLine="567"/>
        <w:jc w:val="both"/>
        <w:rPr>
          <w:rFonts w:ascii="Times New Roman" w:hAnsi="Times New Roman"/>
          <w:sz w:val="24"/>
          <w:szCs w:val="24"/>
        </w:rPr>
      </w:pPr>
      <w:r w:rsidRPr="00560A0F">
        <w:rPr>
          <w:rFonts w:ascii="Times New Roman" w:hAnsi="Times New Roman"/>
          <w:sz w:val="24"/>
          <w:szCs w:val="24"/>
        </w:rPr>
        <w:t>- оборотная ведомость по нефинансовым активам</w:t>
      </w:r>
      <w:r w:rsidR="002A4AB2">
        <w:rPr>
          <w:rFonts w:ascii="Times New Roman" w:hAnsi="Times New Roman"/>
          <w:sz w:val="24"/>
          <w:szCs w:val="24"/>
        </w:rPr>
        <w:t xml:space="preserve"> (ф.0504035)</w:t>
      </w:r>
      <w:r w:rsidRPr="00560A0F">
        <w:rPr>
          <w:rFonts w:ascii="Times New Roman" w:hAnsi="Times New Roman"/>
          <w:sz w:val="24"/>
          <w:szCs w:val="24"/>
        </w:rPr>
        <w:t xml:space="preserve"> –</w:t>
      </w:r>
      <w:r w:rsidR="003B27BE">
        <w:rPr>
          <w:rFonts w:ascii="Times New Roman" w:hAnsi="Times New Roman"/>
          <w:sz w:val="24"/>
          <w:szCs w:val="24"/>
        </w:rPr>
        <w:t xml:space="preserve"> </w:t>
      </w:r>
      <w:r w:rsidRPr="00560A0F">
        <w:rPr>
          <w:rFonts w:ascii="Times New Roman" w:hAnsi="Times New Roman"/>
          <w:sz w:val="24"/>
          <w:szCs w:val="24"/>
        </w:rPr>
        <w:t>ежеквартально, в последний день квартала;</w:t>
      </w:r>
    </w:p>
    <w:p w14:paraId="18CACD12" w14:textId="77777777" w:rsidR="002358B8" w:rsidRDefault="00560A0F" w:rsidP="002358B8">
      <w:pPr>
        <w:pStyle w:val="a3"/>
        <w:spacing w:after="0"/>
        <w:ind w:left="0" w:firstLine="567"/>
        <w:jc w:val="both"/>
        <w:rPr>
          <w:rFonts w:ascii="Times New Roman" w:hAnsi="Times New Roman"/>
          <w:sz w:val="24"/>
          <w:szCs w:val="24"/>
        </w:rPr>
      </w:pPr>
      <w:r w:rsidRPr="002A4AB2">
        <w:rPr>
          <w:rFonts w:ascii="Times New Roman" w:hAnsi="Times New Roman"/>
          <w:sz w:val="24"/>
          <w:szCs w:val="24"/>
        </w:rPr>
        <w:t>- авансовые отчеты брошюруются в хронологическом порядке в последний день отчетного месяца;</w:t>
      </w:r>
    </w:p>
    <w:p w14:paraId="154F9648" w14:textId="145089BF" w:rsidR="005D544C" w:rsidRPr="002358B8" w:rsidRDefault="00560A0F" w:rsidP="002358B8">
      <w:pPr>
        <w:pStyle w:val="a3"/>
        <w:spacing w:after="0"/>
        <w:ind w:left="0" w:firstLine="567"/>
        <w:jc w:val="both"/>
        <w:rPr>
          <w:rFonts w:ascii="Times New Roman" w:hAnsi="Times New Roman"/>
          <w:sz w:val="24"/>
          <w:szCs w:val="24"/>
        </w:rPr>
      </w:pPr>
      <w:r w:rsidRPr="002358B8">
        <w:rPr>
          <w:rFonts w:ascii="Times New Roman" w:hAnsi="Times New Roman" w:cs="Times New Roman"/>
          <w:szCs w:val="24"/>
        </w:rPr>
        <w:t xml:space="preserve">- </w:t>
      </w:r>
      <w:r w:rsidRPr="002358B8">
        <w:rPr>
          <w:rFonts w:ascii="Times New Roman" w:hAnsi="Times New Roman" w:cs="Times New Roman"/>
          <w:sz w:val="24"/>
          <w:szCs w:val="24"/>
        </w:rPr>
        <w:t>журналы операций</w:t>
      </w:r>
      <w:r w:rsidR="002A4AB2" w:rsidRPr="002358B8">
        <w:rPr>
          <w:rFonts w:ascii="Times New Roman" w:hAnsi="Times New Roman" w:cs="Times New Roman"/>
          <w:sz w:val="24"/>
          <w:szCs w:val="24"/>
        </w:rPr>
        <w:t xml:space="preserve"> (ф.0504071)</w:t>
      </w:r>
      <w:r w:rsidRPr="002358B8">
        <w:rPr>
          <w:rFonts w:ascii="Times New Roman" w:hAnsi="Times New Roman" w:cs="Times New Roman"/>
          <w:sz w:val="24"/>
          <w:szCs w:val="24"/>
        </w:rPr>
        <w:t xml:space="preserve"> заполняются </w:t>
      </w:r>
      <w:r w:rsidR="00D1046A" w:rsidRPr="002358B8">
        <w:rPr>
          <w:rFonts w:ascii="Times New Roman" w:hAnsi="Times New Roman" w:cs="Times New Roman"/>
          <w:sz w:val="24"/>
          <w:szCs w:val="24"/>
        </w:rPr>
        <w:t>и подшиваются ежемесячно</w:t>
      </w:r>
      <w:r w:rsidR="005D544C" w:rsidRPr="002358B8">
        <w:rPr>
          <w:rFonts w:ascii="Times New Roman" w:hAnsi="Times New Roman" w:cs="Times New Roman"/>
          <w:sz w:val="24"/>
          <w:szCs w:val="24"/>
        </w:rPr>
        <w:t xml:space="preserve"> первичные (сводные) учетные документы в хронологическом порядке систематизируются (по датам совершения операций, дате принятия к учету первичного документа) и подшиваются к журналам операций</w:t>
      </w:r>
      <w:r w:rsidR="00A77BD3" w:rsidRPr="002358B8">
        <w:rPr>
          <w:rFonts w:ascii="Times New Roman" w:hAnsi="Times New Roman" w:cs="Times New Roman"/>
          <w:sz w:val="24"/>
          <w:szCs w:val="24"/>
        </w:rPr>
        <w:t xml:space="preserve"> </w:t>
      </w:r>
      <w:r w:rsidR="00A77BD3" w:rsidRPr="002358B8">
        <w:rPr>
          <w:rFonts w:ascii="Times New Roman" w:hAnsi="Times New Roman"/>
          <w:sz w:val="24"/>
          <w:szCs w:val="24"/>
        </w:rPr>
        <w:t xml:space="preserve">согласно Приложению </w:t>
      </w:r>
      <w:r w:rsidR="002358B8">
        <w:rPr>
          <w:rFonts w:ascii="Times New Roman" w:hAnsi="Times New Roman"/>
          <w:sz w:val="24"/>
          <w:szCs w:val="24"/>
        </w:rPr>
        <w:t>№ 7 к настоящей Учетной политике</w:t>
      </w:r>
      <w:r w:rsidR="00A77BD3" w:rsidRPr="002358B8">
        <w:rPr>
          <w:rFonts w:ascii="Times New Roman" w:hAnsi="Times New Roman"/>
          <w:sz w:val="24"/>
          <w:szCs w:val="24"/>
        </w:rPr>
        <w:t>.</w:t>
      </w:r>
    </w:p>
    <w:p w14:paraId="29451436" w14:textId="423DD670" w:rsidR="00D1046A" w:rsidRPr="005D544C" w:rsidRDefault="0096547A" w:rsidP="005D544C">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Г</w:t>
      </w:r>
      <w:r w:rsidR="00D1046A" w:rsidRPr="005D544C">
        <w:rPr>
          <w:rFonts w:ascii="Times New Roman" w:hAnsi="Times New Roman" w:cs="Times New Roman"/>
          <w:sz w:val="24"/>
          <w:szCs w:val="24"/>
        </w:rPr>
        <w:t xml:space="preserve">лавная книга (ф.0504072) формируется </w:t>
      </w:r>
      <w:r w:rsidR="00B915D0">
        <w:rPr>
          <w:rFonts w:ascii="Times New Roman" w:hAnsi="Times New Roman" w:cs="Times New Roman"/>
          <w:sz w:val="24"/>
          <w:szCs w:val="24"/>
        </w:rPr>
        <w:t>ежегодно</w:t>
      </w:r>
      <w:r>
        <w:rPr>
          <w:rFonts w:ascii="Times New Roman" w:hAnsi="Times New Roman" w:cs="Times New Roman"/>
          <w:sz w:val="24"/>
          <w:szCs w:val="24"/>
        </w:rPr>
        <w:t xml:space="preserve"> автоматическим способом,</w:t>
      </w:r>
      <w:r w:rsidR="00D1046A" w:rsidRPr="005D544C">
        <w:rPr>
          <w:rFonts w:ascii="Times New Roman" w:hAnsi="Times New Roman" w:cs="Times New Roman"/>
          <w:sz w:val="24"/>
          <w:szCs w:val="24"/>
        </w:rPr>
        <w:t xml:space="preserve"> в конце года распечатывается и подшивается, листы нумеруются, подписывается руководителем и </w:t>
      </w:r>
      <w:r w:rsidR="009B1AFF">
        <w:rPr>
          <w:rFonts w:ascii="Times New Roman" w:hAnsi="Times New Roman" w:cs="Times New Roman"/>
          <w:sz w:val="24"/>
          <w:szCs w:val="24"/>
        </w:rPr>
        <w:t>заместителем Централизованной бухгалтерии</w:t>
      </w:r>
      <w:r w:rsidR="00D1046A" w:rsidRPr="005D544C">
        <w:rPr>
          <w:rFonts w:ascii="Times New Roman" w:hAnsi="Times New Roman" w:cs="Times New Roman"/>
          <w:sz w:val="24"/>
          <w:szCs w:val="24"/>
        </w:rPr>
        <w:t>.</w:t>
      </w:r>
    </w:p>
    <w:p w14:paraId="5A251D1A" w14:textId="77777777" w:rsidR="007854FA" w:rsidRPr="00A77BD3" w:rsidRDefault="00560A0F" w:rsidP="00645349">
      <w:pPr>
        <w:pStyle w:val="a3"/>
        <w:numPr>
          <w:ilvl w:val="1"/>
          <w:numId w:val="3"/>
        </w:numPr>
        <w:spacing w:after="0"/>
        <w:ind w:left="0" w:firstLine="567"/>
        <w:jc w:val="both"/>
        <w:rPr>
          <w:rFonts w:ascii="Times New Roman" w:hAnsi="Times New Roman"/>
          <w:sz w:val="24"/>
          <w:szCs w:val="24"/>
        </w:rPr>
      </w:pPr>
      <w:r w:rsidRPr="00A77BD3">
        <w:rPr>
          <w:rFonts w:ascii="Times New Roman" w:hAnsi="Times New Roman"/>
          <w:sz w:val="24"/>
          <w:szCs w:val="24"/>
        </w:rPr>
        <w:t>Регистры бухгалтерского учета формируются</w:t>
      </w:r>
      <w:r w:rsidR="00B1426F" w:rsidRPr="00A77BD3">
        <w:rPr>
          <w:rFonts w:ascii="Times New Roman" w:hAnsi="Times New Roman"/>
          <w:sz w:val="24"/>
          <w:szCs w:val="24"/>
        </w:rPr>
        <w:t xml:space="preserve"> в виде книг, журналов, карточек</w:t>
      </w:r>
      <w:r w:rsidRPr="00A77BD3">
        <w:rPr>
          <w:rFonts w:ascii="Times New Roman" w:hAnsi="Times New Roman"/>
          <w:sz w:val="24"/>
          <w:szCs w:val="24"/>
        </w:rPr>
        <w:t xml:space="preserve"> </w:t>
      </w:r>
      <w:r w:rsidR="00B861C7" w:rsidRPr="00A77BD3">
        <w:rPr>
          <w:rFonts w:ascii="Times New Roman" w:hAnsi="Times New Roman"/>
          <w:sz w:val="24"/>
          <w:szCs w:val="24"/>
        </w:rPr>
        <w:t xml:space="preserve">автоматизировано </w:t>
      </w:r>
      <w:r w:rsidRPr="00A77BD3">
        <w:rPr>
          <w:rFonts w:ascii="Times New Roman" w:hAnsi="Times New Roman"/>
          <w:sz w:val="24"/>
          <w:szCs w:val="24"/>
        </w:rPr>
        <w:t>в порядке с использованием компьютерных средств и с обязательным выводом на бумажный носитель.</w:t>
      </w:r>
    </w:p>
    <w:p w14:paraId="5CDA6535" w14:textId="77777777" w:rsidR="004E6432" w:rsidRDefault="009358BB" w:rsidP="004E6432">
      <w:pPr>
        <w:pStyle w:val="a3"/>
        <w:spacing w:after="0"/>
        <w:ind w:left="0" w:firstLine="567"/>
        <w:jc w:val="both"/>
        <w:rPr>
          <w:rFonts w:ascii="Times New Roman" w:hAnsi="Times New Roman"/>
          <w:i/>
          <w:sz w:val="24"/>
          <w:szCs w:val="24"/>
        </w:rPr>
      </w:pPr>
      <w:r>
        <w:rPr>
          <w:rFonts w:ascii="Times New Roman" w:hAnsi="Times New Roman"/>
          <w:i/>
          <w:sz w:val="24"/>
          <w:szCs w:val="24"/>
        </w:rPr>
        <w:t>Основание: пункты 11, 167 Инструкции 157н, приказ 52н.</w:t>
      </w:r>
    </w:p>
    <w:p w14:paraId="41697846" w14:textId="4DFB6661" w:rsidR="009E40D2" w:rsidRPr="00B1426F" w:rsidRDefault="00B1426F" w:rsidP="00645349">
      <w:pPr>
        <w:pStyle w:val="a3"/>
        <w:numPr>
          <w:ilvl w:val="1"/>
          <w:numId w:val="3"/>
        </w:numPr>
        <w:spacing w:after="0"/>
        <w:ind w:left="0" w:firstLine="567"/>
        <w:jc w:val="both"/>
        <w:rPr>
          <w:rFonts w:ascii="Times New Roman" w:hAnsi="Times New Roman"/>
          <w:sz w:val="24"/>
          <w:szCs w:val="24"/>
        </w:rPr>
      </w:pPr>
      <w:r>
        <w:rPr>
          <w:rFonts w:ascii="Times New Roman" w:hAnsi="Times New Roman"/>
          <w:sz w:val="24"/>
          <w:szCs w:val="24"/>
        </w:rPr>
        <w:t>Регистры бухгалтерского учета, сформированные Централизованной бухгалтерией, содержащие поля «Главный бухгалтер», «Карточку заполнил», «Ответственный исполнитель», «Исполнитель», «Составил» подписываются лицом Централизованной бухгалтерии, на которое возложена обязанность по ведению бухгалтерского учета и</w:t>
      </w:r>
      <w:r w:rsidR="002F31FB">
        <w:rPr>
          <w:rFonts w:ascii="Times New Roman" w:hAnsi="Times New Roman"/>
          <w:sz w:val="24"/>
          <w:szCs w:val="24"/>
        </w:rPr>
        <w:t xml:space="preserve"> </w:t>
      </w:r>
      <w:r>
        <w:rPr>
          <w:rFonts w:ascii="Times New Roman" w:hAnsi="Times New Roman"/>
          <w:sz w:val="24"/>
          <w:szCs w:val="24"/>
        </w:rPr>
        <w:t>(или) обязанность по составлению бухгалтерской (финансовой) отчетности</w:t>
      </w:r>
      <w:r w:rsidR="009B1AFF">
        <w:rPr>
          <w:rFonts w:ascii="Times New Roman" w:hAnsi="Times New Roman"/>
          <w:sz w:val="24"/>
          <w:szCs w:val="24"/>
        </w:rPr>
        <w:t xml:space="preserve"> (см. п. 8.7)</w:t>
      </w:r>
      <w:r>
        <w:rPr>
          <w:rFonts w:ascii="Times New Roman" w:hAnsi="Times New Roman"/>
          <w:sz w:val="24"/>
          <w:szCs w:val="24"/>
        </w:rPr>
        <w:t>.</w:t>
      </w:r>
    </w:p>
    <w:p w14:paraId="0637DCFD" w14:textId="0536B6E2" w:rsidR="00B1426F" w:rsidRPr="009B1AFF" w:rsidRDefault="009E40D2" w:rsidP="00645349">
      <w:pPr>
        <w:pStyle w:val="a3"/>
        <w:numPr>
          <w:ilvl w:val="1"/>
          <w:numId w:val="3"/>
        </w:numPr>
        <w:spacing w:after="0"/>
        <w:ind w:left="0" w:firstLine="567"/>
        <w:jc w:val="both"/>
        <w:rPr>
          <w:rFonts w:ascii="Times New Roman" w:hAnsi="Times New Roman"/>
          <w:sz w:val="24"/>
          <w:szCs w:val="24"/>
        </w:rPr>
      </w:pPr>
      <w:r>
        <w:rPr>
          <w:rFonts w:ascii="Times New Roman" w:hAnsi="Times New Roman"/>
          <w:sz w:val="24"/>
          <w:szCs w:val="24"/>
        </w:rPr>
        <w:t xml:space="preserve"> </w:t>
      </w:r>
      <w:r w:rsidR="00560A0F" w:rsidRPr="009B1AFF">
        <w:rPr>
          <w:rFonts w:ascii="Times New Roman" w:hAnsi="Times New Roman"/>
          <w:sz w:val="24"/>
          <w:szCs w:val="24"/>
        </w:rPr>
        <w:t xml:space="preserve">Журналам операций присваиваются номера согласно </w:t>
      </w:r>
      <w:r w:rsidR="00697855" w:rsidRPr="009B1AFF">
        <w:rPr>
          <w:rFonts w:ascii="Times New Roman" w:hAnsi="Times New Roman"/>
          <w:sz w:val="24"/>
          <w:szCs w:val="24"/>
        </w:rPr>
        <w:t>П</w:t>
      </w:r>
      <w:r w:rsidR="009B1AFF">
        <w:rPr>
          <w:rFonts w:ascii="Times New Roman" w:hAnsi="Times New Roman"/>
          <w:sz w:val="24"/>
          <w:szCs w:val="24"/>
        </w:rPr>
        <w:t>риложения № 7 к настоящей Учетной политике</w:t>
      </w:r>
      <w:r w:rsidR="00560A0F" w:rsidRPr="009B1AFF">
        <w:rPr>
          <w:rFonts w:ascii="Times New Roman" w:hAnsi="Times New Roman"/>
          <w:sz w:val="24"/>
          <w:szCs w:val="24"/>
        </w:rPr>
        <w:t>.</w:t>
      </w:r>
    </w:p>
    <w:p w14:paraId="28259B4C" w14:textId="77777777" w:rsidR="00FF48E8" w:rsidRPr="00B1426F" w:rsidRDefault="00FF48E8" w:rsidP="00645349">
      <w:pPr>
        <w:pStyle w:val="a3"/>
        <w:numPr>
          <w:ilvl w:val="1"/>
          <w:numId w:val="3"/>
        </w:numPr>
        <w:spacing w:after="0"/>
        <w:ind w:left="0" w:firstLine="567"/>
        <w:jc w:val="both"/>
        <w:rPr>
          <w:rFonts w:ascii="Times New Roman" w:hAnsi="Times New Roman"/>
          <w:sz w:val="24"/>
          <w:szCs w:val="24"/>
        </w:rPr>
      </w:pPr>
      <w:r w:rsidRPr="00B1426F">
        <w:rPr>
          <w:rFonts w:ascii="Times New Roman" w:hAnsi="Times New Roman"/>
          <w:sz w:val="24"/>
          <w:szCs w:val="24"/>
        </w:rPr>
        <w:t>Исправление ошибок, обнаруженных в регистрах бухгалтерского учета, производится в соответствии со стандартом «Учетная политика, оценочные значения и ошибки».</w:t>
      </w:r>
    </w:p>
    <w:p w14:paraId="45C36DBA" w14:textId="77777777" w:rsidR="00FF48E8" w:rsidRPr="00560A0F" w:rsidRDefault="00FF48E8" w:rsidP="00FF48E8">
      <w:pPr>
        <w:pStyle w:val="a3"/>
        <w:spacing w:after="0"/>
        <w:ind w:left="0" w:firstLine="567"/>
        <w:jc w:val="both"/>
        <w:rPr>
          <w:rFonts w:ascii="Times New Roman" w:hAnsi="Times New Roman"/>
          <w:sz w:val="24"/>
          <w:szCs w:val="24"/>
        </w:rPr>
      </w:pPr>
      <w:r w:rsidRPr="00560A0F">
        <w:rPr>
          <w:rFonts w:ascii="Times New Roman" w:hAnsi="Times New Roman"/>
          <w:sz w:val="24"/>
          <w:szCs w:val="24"/>
        </w:rPr>
        <w:t xml:space="preserve">Дополнительные бухгалтерские записи по исправлению ошибок, а также исправления способом «Красное </w:t>
      </w:r>
      <w:proofErr w:type="spellStart"/>
      <w:r w:rsidRPr="00560A0F">
        <w:rPr>
          <w:rFonts w:ascii="Times New Roman" w:hAnsi="Times New Roman"/>
          <w:sz w:val="24"/>
          <w:szCs w:val="24"/>
        </w:rPr>
        <w:t>сторно</w:t>
      </w:r>
      <w:proofErr w:type="spellEnd"/>
      <w:r w:rsidRPr="00560A0F">
        <w:rPr>
          <w:rFonts w:ascii="Times New Roman" w:hAnsi="Times New Roman"/>
          <w:sz w:val="24"/>
          <w:szCs w:val="24"/>
        </w:rPr>
        <w:t>» оформляются первичным уч</w:t>
      </w:r>
      <w:r>
        <w:rPr>
          <w:rFonts w:ascii="Times New Roman" w:hAnsi="Times New Roman"/>
          <w:sz w:val="24"/>
          <w:szCs w:val="24"/>
        </w:rPr>
        <w:t>етным документом, составленным Ц</w:t>
      </w:r>
      <w:r w:rsidR="002F31FB">
        <w:rPr>
          <w:rFonts w:ascii="Times New Roman" w:hAnsi="Times New Roman"/>
          <w:sz w:val="24"/>
          <w:szCs w:val="24"/>
        </w:rPr>
        <w:t>ентрализованной бухгалтерией – бухгалтерской с</w:t>
      </w:r>
      <w:r w:rsidRPr="00560A0F">
        <w:rPr>
          <w:rFonts w:ascii="Times New Roman" w:hAnsi="Times New Roman"/>
          <w:sz w:val="24"/>
          <w:szCs w:val="24"/>
        </w:rPr>
        <w:t>правкой, содержащей информацию по обоснованию внесения исправлений, наименование исправляемого регистра бухгалтерского учета (Журнала операций), его номер (при наличии), а также период, за который он составлен и период, в котором были выявлены ошибки.</w:t>
      </w:r>
    </w:p>
    <w:p w14:paraId="75555E78" w14:textId="77777777" w:rsidR="00FF48E8" w:rsidRPr="00560A0F" w:rsidRDefault="00FF48E8" w:rsidP="00FF48E8">
      <w:pPr>
        <w:pStyle w:val="a3"/>
        <w:spacing w:after="0"/>
        <w:ind w:left="0" w:firstLine="567"/>
        <w:jc w:val="both"/>
        <w:rPr>
          <w:rFonts w:ascii="Times New Roman" w:hAnsi="Times New Roman"/>
          <w:sz w:val="24"/>
          <w:szCs w:val="24"/>
        </w:rPr>
      </w:pPr>
      <w:r w:rsidRPr="00560A0F">
        <w:rPr>
          <w:rFonts w:ascii="Times New Roman" w:hAnsi="Times New Roman"/>
          <w:sz w:val="24"/>
          <w:szCs w:val="24"/>
        </w:rPr>
        <w:t xml:space="preserve">Бухгалтерские записи по исправлению ошибок прошлых лет </w:t>
      </w:r>
      <w:r w:rsidR="002F31FB">
        <w:rPr>
          <w:rFonts w:ascii="Times New Roman" w:hAnsi="Times New Roman"/>
          <w:sz w:val="24"/>
          <w:szCs w:val="24"/>
        </w:rPr>
        <w:t>отражаются  обособлено</w:t>
      </w:r>
      <w:r w:rsidRPr="00560A0F">
        <w:rPr>
          <w:rFonts w:ascii="Times New Roman" w:hAnsi="Times New Roman"/>
          <w:sz w:val="24"/>
          <w:szCs w:val="24"/>
        </w:rPr>
        <w:t xml:space="preserve"> в бухгалтерском (бюджетном) учете и бухгалтерской (финансовой) отчетности в отдельном Журнале по прочим операциям, содержащим отметку «Исправление ошибок прошлых лет».</w:t>
      </w:r>
    </w:p>
    <w:p w14:paraId="671622FE" w14:textId="77777777" w:rsidR="00FF48E8" w:rsidRPr="00560A0F" w:rsidRDefault="00FF48E8" w:rsidP="00FF48E8">
      <w:pPr>
        <w:pStyle w:val="a3"/>
        <w:spacing w:after="0"/>
        <w:ind w:left="0" w:firstLine="567"/>
        <w:jc w:val="both"/>
        <w:rPr>
          <w:rFonts w:ascii="Times New Roman" w:hAnsi="Times New Roman"/>
          <w:sz w:val="24"/>
          <w:szCs w:val="24"/>
        </w:rPr>
      </w:pPr>
      <w:r w:rsidRPr="00560A0F">
        <w:rPr>
          <w:rFonts w:ascii="Times New Roman" w:hAnsi="Times New Roman"/>
          <w:sz w:val="24"/>
          <w:szCs w:val="24"/>
        </w:rPr>
        <w:t>Отражение исправлений в электронном регистре бухгалтерского учета осуществляется лицами, ответственными за ведение регистра в порядке, предусмотренном положениями настоящего пункта, записями, подтвержденными Справками.</w:t>
      </w:r>
    </w:p>
    <w:p w14:paraId="57495EC9" w14:textId="77777777" w:rsidR="000259C8" w:rsidRPr="00B1426F" w:rsidRDefault="00FF48E8" w:rsidP="00B1426F">
      <w:pPr>
        <w:pStyle w:val="a3"/>
        <w:spacing w:after="0"/>
        <w:ind w:left="0" w:firstLine="567"/>
        <w:jc w:val="both"/>
        <w:rPr>
          <w:rFonts w:ascii="Times New Roman" w:hAnsi="Times New Roman"/>
          <w:sz w:val="24"/>
          <w:szCs w:val="24"/>
        </w:rPr>
      </w:pPr>
      <w:r w:rsidRPr="009E40D2">
        <w:rPr>
          <w:rFonts w:ascii="Times New Roman" w:hAnsi="Times New Roman"/>
          <w:i/>
          <w:sz w:val="24"/>
          <w:szCs w:val="24"/>
        </w:rPr>
        <w:t>Основание: пункт 18 инструкции № 157н</w:t>
      </w:r>
    </w:p>
    <w:p w14:paraId="34C6302B" w14:textId="77777777" w:rsidR="00560A0F" w:rsidRPr="00130B39" w:rsidRDefault="00560A0F" w:rsidP="00130B39">
      <w:pPr>
        <w:spacing w:after="0"/>
        <w:jc w:val="both"/>
        <w:rPr>
          <w:rFonts w:ascii="Times New Roman" w:hAnsi="Times New Roman"/>
          <w:sz w:val="24"/>
          <w:szCs w:val="24"/>
        </w:rPr>
      </w:pPr>
    </w:p>
    <w:p w14:paraId="3232B1B8" w14:textId="77777777" w:rsidR="00F86988" w:rsidRDefault="00560A0F" w:rsidP="00645349">
      <w:pPr>
        <w:pStyle w:val="a3"/>
        <w:numPr>
          <w:ilvl w:val="0"/>
          <w:numId w:val="3"/>
        </w:numPr>
        <w:spacing w:after="0"/>
        <w:ind w:left="0" w:firstLine="567"/>
        <w:jc w:val="both"/>
        <w:rPr>
          <w:rFonts w:ascii="Times New Roman" w:hAnsi="Times New Roman"/>
          <w:sz w:val="24"/>
          <w:szCs w:val="24"/>
        </w:rPr>
      </w:pPr>
      <w:r w:rsidRPr="00560A0F">
        <w:rPr>
          <w:rFonts w:ascii="Times New Roman" w:hAnsi="Times New Roman"/>
          <w:sz w:val="24"/>
          <w:szCs w:val="24"/>
        </w:rPr>
        <w:t>Правила документооборота</w:t>
      </w:r>
      <w:r w:rsidR="00F86988">
        <w:rPr>
          <w:rFonts w:ascii="Times New Roman" w:hAnsi="Times New Roman"/>
          <w:sz w:val="24"/>
          <w:szCs w:val="24"/>
        </w:rPr>
        <w:t>:</w:t>
      </w:r>
    </w:p>
    <w:p w14:paraId="5DD8C05A" w14:textId="77777777" w:rsidR="0096547A" w:rsidRDefault="0096547A" w:rsidP="00645349">
      <w:pPr>
        <w:pStyle w:val="a3"/>
        <w:numPr>
          <w:ilvl w:val="1"/>
          <w:numId w:val="3"/>
        </w:numPr>
        <w:spacing w:after="0"/>
        <w:ind w:left="0" w:firstLine="567"/>
        <w:jc w:val="both"/>
        <w:rPr>
          <w:rFonts w:ascii="Times New Roman" w:hAnsi="Times New Roman"/>
          <w:sz w:val="24"/>
          <w:szCs w:val="24"/>
        </w:rPr>
      </w:pPr>
      <w:r>
        <w:rPr>
          <w:rFonts w:ascii="Times New Roman" w:hAnsi="Times New Roman"/>
          <w:sz w:val="24"/>
          <w:szCs w:val="24"/>
        </w:rPr>
        <w:t xml:space="preserve">Порядок и сроки передачи первичных учетных </w:t>
      </w:r>
      <w:r w:rsidRPr="00A70A59">
        <w:rPr>
          <w:rFonts w:ascii="Times New Roman" w:hAnsi="Times New Roman"/>
          <w:sz w:val="24"/>
          <w:szCs w:val="24"/>
        </w:rPr>
        <w:t>документов</w:t>
      </w:r>
      <w:r>
        <w:rPr>
          <w:rFonts w:ascii="Times New Roman" w:hAnsi="Times New Roman"/>
          <w:sz w:val="24"/>
          <w:szCs w:val="24"/>
        </w:rPr>
        <w:t xml:space="preserve"> для отражения в бухгалтерском учете устанавливаются в соответствии:</w:t>
      </w:r>
    </w:p>
    <w:p w14:paraId="5F5814BC" w14:textId="77777777" w:rsidR="0096547A" w:rsidRDefault="0096547A" w:rsidP="0096547A">
      <w:pPr>
        <w:pStyle w:val="a3"/>
        <w:spacing w:after="0"/>
        <w:ind w:left="0" w:firstLine="567"/>
        <w:jc w:val="both"/>
        <w:rPr>
          <w:rFonts w:ascii="Times New Roman" w:hAnsi="Times New Roman"/>
          <w:sz w:val="24"/>
          <w:szCs w:val="24"/>
        </w:rPr>
      </w:pPr>
      <w:r>
        <w:rPr>
          <w:rFonts w:ascii="Times New Roman" w:hAnsi="Times New Roman"/>
          <w:sz w:val="24"/>
          <w:szCs w:val="24"/>
        </w:rPr>
        <w:t xml:space="preserve">- с </w:t>
      </w:r>
      <w:r w:rsidRPr="00560A0F">
        <w:rPr>
          <w:rFonts w:ascii="Times New Roman" w:hAnsi="Times New Roman"/>
          <w:sz w:val="24"/>
          <w:szCs w:val="24"/>
        </w:rPr>
        <w:t>Договором</w:t>
      </w:r>
      <w:r>
        <w:rPr>
          <w:rFonts w:ascii="Times New Roman" w:hAnsi="Times New Roman"/>
          <w:sz w:val="24"/>
          <w:szCs w:val="24"/>
        </w:rPr>
        <w:t xml:space="preserve"> о передаче полномочий по ведению бухгалтерского учета и формировании бухгалтерской (бюджетной) отчетности;</w:t>
      </w:r>
    </w:p>
    <w:p w14:paraId="51205A8B" w14:textId="078842C0" w:rsidR="0096547A" w:rsidRDefault="0096547A" w:rsidP="0096547A">
      <w:pPr>
        <w:pStyle w:val="a3"/>
        <w:spacing w:after="0"/>
        <w:ind w:left="567"/>
        <w:jc w:val="both"/>
        <w:rPr>
          <w:rFonts w:ascii="Times New Roman" w:hAnsi="Times New Roman"/>
          <w:sz w:val="24"/>
          <w:szCs w:val="24"/>
        </w:rPr>
      </w:pPr>
      <w:r>
        <w:rPr>
          <w:rFonts w:ascii="Times New Roman" w:hAnsi="Times New Roman"/>
          <w:sz w:val="24"/>
          <w:szCs w:val="24"/>
        </w:rPr>
        <w:t xml:space="preserve">- с графиком документооборота </w:t>
      </w:r>
      <w:r w:rsidR="009B1AFF">
        <w:rPr>
          <w:rFonts w:ascii="Times New Roman" w:hAnsi="Times New Roman"/>
          <w:sz w:val="24"/>
          <w:szCs w:val="24"/>
        </w:rPr>
        <w:t>(Приложение № 5 к настоящей Учетной политике).</w:t>
      </w:r>
    </w:p>
    <w:p w14:paraId="613E7610" w14:textId="07C8410B" w:rsidR="00521071" w:rsidRPr="009B1AFF" w:rsidRDefault="00560A0F" w:rsidP="00645349">
      <w:pPr>
        <w:pStyle w:val="a3"/>
        <w:numPr>
          <w:ilvl w:val="1"/>
          <w:numId w:val="3"/>
        </w:numPr>
        <w:spacing w:after="0"/>
        <w:ind w:left="0" w:firstLine="567"/>
        <w:jc w:val="both"/>
        <w:rPr>
          <w:rFonts w:ascii="Times New Roman" w:hAnsi="Times New Roman"/>
          <w:sz w:val="24"/>
          <w:szCs w:val="24"/>
        </w:rPr>
      </w:pPr>
      <w:r w:rsidRPr="009B1AFF">
        <w:rPr>
          <w:rFonts w:ascii="Times New Roman" w:hAnsi="Times New Roman"/>
          <w:sz w:val="24"/>
          <w:szCs w:val="24"/>
        </w:rPr>
        <w:t>При поступлении первичных</w:t>
      </w:r>
      <w:r w:rsidR="009B1AFF">
        <w:rPr>
          <w:rFonts w:ascii="Times New Roman" w:hAnsi="Times New Roman"/>
          <w:sz w:val="24"/>
          <w:szCs w:val="24"/>
        </w:rPr>
        <w:t xml:space="preserve"> документов более поздней датой, чем в указанной в первичном документе, </w:t>
      </w:r>
      <w:r w:rsidRPr="009B1AFF">
        <w:rPr>
          <w:rFonts w:ascii="Times New Roman" w:hAnsi="Times New Roman"/>
          <w:sz w:val="24"/>
          <w:szCs w:val="24"/>
        </w:rPr>
        <w:t>факт хозяйственной жизни отражается в учете датой получения документа</w:t>
      </w:r>
      <w:r w:rsidR="009B1AFF">
        <w:rPr>
          <w:rFonts w:ascii="Times New Roman" w:hAnsi="Times New Roman"/>
          <w:sz w:val="24"/>
          <w:szCs w:val="24"/>
        </w:rPr>
        <w:t xml:space="preserve"> (согласно реестра поступления документов в Централизованную бухгалтерию)</w:t>
      </w:r>
      <w:r w:rsidRPr="009B1AFF">
        <w:rPr>
          <w:rFonts w:ascii="Times New Roman" w:hAnsi="Times New Roman"/>
          <w:sz w:val="24"/>
          <w:szCs w:val="24"/>
        </w:rPr>
        <w:t xml:space="preserve">, кроме поступления </w:t>
      </w:r>
      <w:r w:rsidR="00521071" w:rsidRPr="009B1AFF">
        <w:rPr>
          <w:rFonts w:ascii="Times New Roman" w:hAnsi="Times New Roman"/>
          <w:sz w:val="24"/>
          <w:szCs w:val="24"/>
        </w:rPr>
        <w:t>кормов</w:t>
      </w:r>
      <w:r w:rsidRPr="009B1AFF">
        <w:rPr>
          <w:rFonts w:ascii="Times New Roman" w:hAnsi="Times New Roman"/>
          <w:sz w:val="24"/>
          <w:szCs w:val="24"/>
        </w:rPr>
        <w:t>, которые отражаются датой их получения.</w:t>
      </w:r>
    </w:p>
    <w:p w14:paraId="34442F69" w14:textId="77777777" w:rsidR="00560A0F" w:rsidRDefault="00560A0F" w:rsidP="00645349">
      <w:pPr>
        <w:pStyle w:val="a3"/>
        <w:numPr>
          <w:ilvl w:val="1"/>
          <w:numId w:val="3"/>
        </w:numPr>
        <w:spacing w:after="0"/>
        <w:ind w:left="0" w:firstLine="567"/>
        <w:jc w:val="both"/>
        <w:rPr>
          <w:rFonts w:ascii="Times New Roman" w:hAnsi="Times New Roman"/>
          <w:sz w:val="24"/>
          <w:szCs w:val="24"/>
        </w:rPr>
      </w:pPr>
      <w:r w:rsidRPr="00521071">
        <w:rPr>
          <w:rFonts w:ascii="Times New Roman" w:hAnsi="Times New Roman"/>
          <w:sz w:val="24"/>
          <w:szCs w:val="24"/>
        </w:rPr>
        <w:t>Для обеспечения своевременного в полном объеме поступления первичных (сводных) учетных документов</w:t>
      </w:r>
      <w:r w:rsidR="004C1A02">
        <w:rPr>
          <w:rFonts w:ascii="Times New Roman" w:hAnsi="Times New Roman"/>
          <w:sz w:val="24"/>
          <w:szCs w:val="24"/>
        </w:rPr>
        <w:t>, а также с целью контроля сроков предоставления документов</w:t>
      </w:r>
      <w:r w:rsidRPr="00521071">
        <w:rPr>
          <w:rFonts w:ascii="Times New Roman" w:hAnsi="Times New Roman"/>
          <w:sz w:val="24"/>
          <w:szCs w:val="24"/>
        </w:rPr>
        <w:t xml:space="preserve"> в централизованную бухгалтерию </w:t>
      </w:r>
      <w:r w:rsidR="004C1A02">
        <w:rPr>
          <w:rFonts w:ascii="Times New Roman" w:hAnsi="Times New Roman"/>
          <w:sz w:val="24"/>
          <w:szCs w:val="24"/>
        </w:rPr>
        <w:t>документы предоставляются по Реестру документов. В случае</w:t>
      </w:r>
      <w:r w:rsidR="00C524EE">
        <w:rPr>
          <w:rFonts w:ascii="Times New Roman" w:hAnsi="Times New Roman"/>
          <w:sz w:val="24"/>
          <w:szCs w:val="24"/>
        </w:rPr>
        <w:t>,</w:t>
      </w:r>
      <w:r w:rsidR="004C1A02">
        <w:rPr>
          <w:rFonts w:ascii="Times New Roman" w:hAnsi="Times New Roman"/>
          <w:sz w:val="24"/>
          <w:szCs w:val="24"/>
        </w:rPr>
        <w:t xml:space="preserve"> когда первичный документ не соответствует требованиям бухгалтерского учета бухгалтер </w:t>
      </w:r>
      <w:r w:rsidR="00C524EE">
        <w:rPr>
          <w:rFonts w:ascii="Times New Roman" w:hAnsi="Times New Roman"/>
          <w:sz w:val="24"/>
          <w:szCs w:val="24"/>
        </w:rPr>
        <w:t xml:space="preserve">- </w:t>
      </w:r>
      <w:r w:rsidR="004C1A02">
        <w:rPr>
          <w:rFonts w:ascii="Times New Roman" w:hAnsi="Times New Roman"/>
          <w:sz w:val="24"/>
          <w:szCs w:val="24"/>
        </w:rPr>
        <w:t xml:space="preserve">работник </w:t>
      </w:r>
      <w:r w:rsidR="00C524EE">
        <w:rPr>
          <w:rFonts w:ascii="Times New Roman" w:hAnsi="Times New Roman"/>
          <w:sz w:val="24"/>
          <w:szCs w:val="24"/>
        </w:rPr>
        <w:t>централизованной бухгалтерии, принимающий документы составляет Уведомление о возврате первичных документов.</w:t>
      </w:r>
      <w:r w:rsidR="004C1A02">
        <w:rPr>
          <w:rFonts w:ascii="Times New Roman" w:hAnsi="Times New Roman"/>
          <w:sz w:val="24"/>
          <w:szCs w:val="24"/>
        </w:rPr>
        <w:t xml:space="preserve"> </w:t>
      </w:r>
      <w:r w:rsidR="00C524EE">
        <w:rPr>
          <w:rFonts w:ascii="Times New Roman" w:hAnsi="Times New Roman"/>
          <w:sz w:val="24"/>
          <w:szCs w:val="24"/>
        </w:rPr>
        <w:t xml:space="preserve">Реестры </w:t>
      </w:r>
      <w:r w:rsidR="00C524EE">
        <w:rPr>
          <w:rFonts w:ascii="Times New Roman" w:hAnsi="Times New Roman"/>
          <w:sz w:val="24"/>
          <w:szCs w:val="24"/>
        </w:rPr>
        <w:lastRenderedPageBreak/>
        <w:t>документов и Уведомления о возврате документов собираются в течение года, и подшиваются по окончании отчетного периода (год).</w:t>
      </w:r>
    </w:p>
    <w:p w14:paraId="36DBA2B1" w14:textId="7322390B" w:rsidR="00B1426F" w:rsidRDefault="0096547A" w:rsidP="00A70A59">
      <w:pPr>
        <w:pStyle w:val="a3"/>
        <w:spacing w:after="0"/>
        <w:ind w:left="0" w:firstLine="567"/>
        <w:jc w:val="both"/>
        <w:rPr>
          <w:rFonts w:ascii="Times New Roman" w:hAnsi="Times New Roman"/>
          <w:sz w:val="24"/>
          <w:szCs w:val="24"/>
        </w:rPr>
      </w:pPr>
      <w:r>
        <w:rPr>
          <w:rFonts w:ascii="Times New Roman" w:hAnsi="Times New Roman"/>
          <w:sz w:val="24"/>
          <w:szCs w:val="24"/>
        </w:rPr>
        <w:t>9.4</w:t>
      </w:r>
      <w:r w:rsidR="00A70A59">
        <w:rPr>
          <w:rFonts w:ascii="Times New Roman" w:hAnsi="Times New Roman"/>
          <w:sz w:val="24"/>
          <w:szCs w:val="24"/>
        </w:rPr>
        <w:t>.</w:t>
      </w:r>
      <w:r w:rsidR="00A70A59">
        <w:rPr>
          <w:rFonts w:ascii="Times New Roman" w:hAnsi="Times New Roman"/>
          <w:sz w:val="24"/>
          <w:szCs w:val="24"/>
        </w:rPr>
        <w:tab/>
      </w:r>
      <w:r w:rsidR="00B1426F" w:rsidRPr="00B1426F">
        <w:rPr>
          <w:rFonts w:ascii="Times New Roman" w:hAnsi="Times New Roman"/>
          <w:sz w:val="24"/>
          <w:szCs w:val="24"/>
        </w:rPr>
        <w:t>Своевременное и качественное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w:t>
      </w:r>
      <w:r w:rsidR="009B1AFF">
        <w:rPr>
          <w:rFonts w:ascii="Times New Roman" w:hAnsi="Times New Roman"/>
          <w:sz w:val="24"/>
          <w:szCs w:val="24"/>
        </w:rPr>
        <w:t xml:space="preserve"> субъекта учета</w:t>
      </w:r>
      <w:r w:rsidR="00B1426F" w:rsidRPr="00B1426F">
        <w:rPr>
          <w:rFonts w:ascii="Times New Roman" w:hAnsi="Times New Roman"/>
          <w:sz w:val="24"/>
          <w:szCs w:val="24"/>
        </w:rPr>
        <w:t>, ответственные за оформление факта хозяйственной жизни и (или) подписавшие эти документы.</w:t>
      </w:r>
    </w:p>
    <w:p w14:paraId="22FD2816" w14:textId="77777777" w:rsidR="00B1426F" w:rsidRPr="0096547A" w:rsidRDefault="00B1426F" w:rsidP="00645349">
      <w:pPr>
        <w:pStyle w:val="a3"/>
        <w:numPr>
          <w:ilvl w:val="1"/>
          <w:numId w:val="6"/>
        </w:numPr>
        <w:spacing w:after="0"/>
        <w:ind w:left="0" w:firstLine="567"/>
        <w:jc w:val="both"/>
        <w:rPr>
          <w:rFonts w:ascii="Times New Roman" w:hAnsi="Times New Roman"/>
          <w:sz w:val="24"/>
          <w:szCs w:val="24"/>
        </w:rPr>
      </w:pPr>
      <w:r w:rsidRPr="0096547A">
        <w:rPr>
          <w:rFonts w:ascii="Times New Roman" w:hAnsi="Times New Roman"/>
          <w:sz w:val="24"/>
          <w:szCs w:val="24"/>
        </w:rPr>
        <w:t>Руководитель централизованной бухгалтерии, не несет ответственность за соответствие составленных данных другими лицами первичных учетных документов свершившимся фактам хозяйственной жизни.</w:t>
      </w:r>
    </w:p>
    <w:p w14:paraId="0726177E" w14:textId="27B558F3" w:rsidR="00AC530B" w:rsidRPr="009B1AFF" w:rsidRDefault="00B1426F" w:rsidP="009B1AFF">
      <w:pPr>
        <w:pStyle w:val="a3"/>
        <w:spacing w:after="0"/>
        <w:ind w:left="0" w:firstLine="567"/>
        <w:jc w:val="both"/>
        <w:rPr>
          <w:rFonts w:ascii="Times New Roman" w:hAnsi="Times New Roman"/>
          <w:i/>
          <w:sz w:val="24"/>
          <w:szCs w:val="24"/>
        </w:rPr>
      </w:pPr>
      <w:r w:rsidRPr="00593D83">
        <w:rPr>
          <w:rFonts w:ascii="Times New Roman" w:hAnsi="Times New Roman"/>
          <w:i/>
          <w:sz w:val="24"/>
          <w:szCs w:val="24"/>
        </w:rPr>
        <w:t>Основание: пункт 25 СГС «концептуальные основы бухуче</w:t>
      </w:r>
      <w:r>
        <w:rPr>
          <w:rFonts w:ascii="Times New Roman" w:hAnsi="Times New Roman"/>
          <w:i/>
          <w:sz w:val="24"/>
          <w:szCs w:val="24"/>
        </w:rPr>
        <w:t>та и отчетности»</w:t>
      </w:r>
    </w:p>
    <w:p w14:paraId="0C8A822A" w14:textId="48D027A1" w:rsidR="00130B39" w:rsidRDefault="00B1426F" w:rsidP="00645349">
      <w:pPr>
        <w:pStyle w:val="a3"/>
        <w:numPr>
          <w:ilvl w:val="1"/>
          <w:numId w:val="6"/>
        </w:numPr>
        <w:spacing w:after="0"/>
        <w:ind w:left="0" w:firstLine="567"/>
        <w:jc w:val="both"/>
        <w:rPr>
          <w:rFonts w:ascii="Times New Roman" w:hAnsi="Times New Roman"/>
          <w:sz w:val="24"/>
          <w:szCs w:val="24"/>
        </w:rPr>
      </w:pPr>
      <w:r w:rsidRPr="00B1426F">
        <w:rPr>
          <w:rFonts w:ascii="Times New Roman" w:hAnsi="Times New Roman"/>
          <w:sz w:val="24"/>
          <w:szCs w:val="24"/>
        </w:rPr>
        <w:t>На документах поставщиков, подрядчиков, принимаемых к оплате, обязательно наличие разрешительной визы руководителя учреждения</w:t>
      </w:r>
      <w:r w:rsidR="005326BB">
        <w:rPr>
          <w:rFonts w:ascii="Times New Roman" w:hAnsi="Times New Roman"/>
          <w:sz w:val="24"/>
          <w:szCs w:val="24"/>
        </w:rPr>
        <w:t xml:space="preserve"> (субъекта учета)</w:t>
      </w:r>
      <w:r w:rsidRPr="00B1426F">
        <w:rPr>
          <w:rFonts w:ascii="Times New Roman" w:hAnsi="Times New Roman"/>
          <w:sz w:val="24"/>
          <w:szCs w:val="24"/>
        </w:rPr>
        <w:t>, в его отсутствии лица его заменяющего, «к опл</w:t>
      </w:r>
      <w:r w:rsidR="000B45DC">
        <w:rPr>
          <w:rFonts w:ascii="Times New Roman" w:hAnsi="Times New Roman"/>
          <w:sz w:val="24"/>
          <w:szCs w:val="24"/>
        </w:rPr>
        <w:t>ате» или «бухгалтерии к оплате».</w:t>
      </w:r>
    </w:p>
    <w:p w14:paraId="38B03BE2" w14:textId="77777777" w:rsidR="00D360F3" w:rsidRPr="000B45DC" w:rsidRDefault="00D360F3" w:rsidP="00D360F3">
      <w:pPr>
        <w:pStyle w:val="a3"/>
        <w:spacing w:after="0"/>
        <w:ind w:left="567"/>
        <w:jc w:val="both"/>
        <w:rPr>
          <w:rFonts w:ascii="Times New Roman" w:hAnsi="Times New Roman"/>
          <w:sz w:val="24"/>
          <w:szCs w:val="24"/>
        </w:rPr>
      </w:pPr>
    </w:p>
    <w:p w14:paraId="5BF61089" w14:textId="77777777" w:rsidR="00130B39" w:rsidRDefault="00130B39" w:rsidP="00645349">
      <w:pPr>
        <w:pStyle w:val="a3"/>
        <w:numPr>
          <w:ilvl w:val="0"/>
          <w:numId w:val="6"/>
        </w:numPr>
        <w:spacing w:after="0"/>
        <w:ind w:left="0" w:firstLine="567"/>
        <w:jc w:val="both"/>
        <w:rPr>
          <w:rFonts w:ascii="Times New Roman" w:hAnsi="Times New Roman"/>
          <w:sz w:val="24"/>
          <w:szCs w:val="24"/>
        </w:rPr>
      </w:pPr>
      <w:r w:rsidRPr="00560A0F">
        <w:rPr>
          <w:rFonts w:ascii="Times New Roman" w:hAnsi="Times New Roman"/>
          <w:sz w:val="24"/>
          <w:szCs w:val="24"/>
        </w:rPr>
        <w:t>План счетов</w:t>
      </w:r>
      <w:r w:rsidR="00ED328D">
        <w:rPr>
          <w:rFonts w:ascii="Times New Roman" w:hAnsi="Times New Roman"/>
          <w:sz w:val="24"/>
          <w:szCs w:val="24"/>
        </w:rPr>
        <w:t>:</w:t>
      </w:r>
    </w:p>
    <w:p w14:paraId="09E543E5" w14:textId="6C85CA24" w:rsidR="00ED328D" w:rsidRPr="00183B0A" w:rsidRDefault="00ED328D" w:rsidP="00183B0A">
      <w:pPr>
        <w:pStyle w:val="a3"/>
        <w:numPr>
          <w:ilvl w:val="1"/>
          <w:numId w:val="7"/>
        </w:numPr>
        <w:spacing w:after="0"/>
        <w:ind w:left="0" w:firstLine="567"/>
        <w:jc w:val="both"/>
        <w:rPr>
          <w:rFonts w:ascii="Times New Roman" w:hAnsi="Times New Roman"/>
          <w:sz w:val="24"/>
          <w:szCs w:val="24"/>
        </w:rPr>
      </w:pPr>
      <w:r w:rsidRPr="0096547A">
        <w:rPr>
          <w:rFonts w:ascii="Times New Roman" w:hAnsi="Times New Roman"/>
          <w:sz w:val="24"/>
          <w:szCs w:val="24"/>
        </w:rPr>
        <w:t>Рабочий план счетов централизованного бухгалтерского учета разработан с учетом требований Приказа 256н, на основании Инструкции 157н, инструкции 162н, Инструкции 174н, Инструкции 183н, порядка применения классификаций операций сектора государственного управления, утвержденного приказом Министерства финансов Российской Федерации от 29 ноября 2017 г. № 209н, порядка формирования и применения кодов бюджетной классификации Российской Федерации, их структуре и принципах назначения, утвержденного приказом министерства фи</w:t>
      </w:r>
      <w:r w:rsidR="00183B0A">
        <w:rPr>
          <w:rFonts w:ascii="Times New Roman" w:hAnsi="Times New Roman"/>
          <w:sz w:val="24"/>
          <w:szCs w:val="24"/>
        </w:rPr>
        <w:t>нансов Российской Федерации от 24</w:t>
      </w:r>
      <w:r w:rsidRPr="0096547A">
        <w:rPr>
          <w:rFonts w:ascii="Times New Roman" w:hAnsi="Times New Roman"/>
          <w:sz w:val="24"/>
          <w:szCs w:val="24"/>
        </w:rPr>
        <w:t>.0</w:t>
      </w:r>
      <w:r w:rsidR="00183B0A">
        <w:rPr>
          <w:rFonts w:ascii="Times New Roman" w:hAnsi="Times New Roman"/>
          <w:sz w:val="24"/>
          <w:szCs w:val="24"/>
        </w:rPr>
        <w:t>5</w:t>
      </w:r>
      <w:r w:rsidRPr="0096547A">
        <w:rPr>
          <w:rFonts w:ascii="Times New Roman" w:hAnsi="Times New Roman"/>
          <w:sz w:val="24"/>
          <w:szCs w:val="24"/>
        </w:rPr>
        <w:t>.20</w:t>
      </w:r>
      <w:r w:rsidR="00183B0A">
        <w:rPr>
          <w:rFonts w:ascii="Times New Roman" w:hAnsi="Times New Roman"/>
          <w:sz w:val="24"/>
          <w:szCs w:val="24"/>
        </w:rPr>
        <w:t>22</w:t>
      </w:r>
      <w:r w:rsidRPr="0096547A">
        <w:rPr>
          <w:rFonts w:ascii="Times New Roman" w:hAnsi="Times New Roman"/>
          <w:sz w:val="24"/>
          <w:szCs w:val="24"/>
        </w:rPr>
        <w:t xml:space="preserve"> г. № 8</w:t>
      </w:r>
      <w:r w:rsidR="00183B0A">
        <w:rPr>
          <w:rFonts w:ascii="Times New Roman" w:hAnsi="Times New Roman"/>
          <w:sz w:val="24"/>
          <w:szCs w:val="24"/>
        </w:rPr>
        <w:t>2</w:t>
      </w:r>
      <w:r w:rsidRPr="00183B0A">
        <w:rPr>
          <w:rFonts w:ascii="Times New Roman" w:hAnsi="Times New Roman"/>
          <w:sz w:val="24"/>
          <w:szCs w:val="24"/>
        </w:rPr>
        <w:t>н.</w:t>
      </w:r>
    </w:p>
    <w:p w14:paraId="3B6A5FCA" w14:textId="77777777" w:rsidR="00ED328D" w:rsidRDefault="00ED328D"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Изменения в Рабочий план счетов Централизованная бухгалтерия вносит:</w:t>
      </w:r>
    </w:p>
    <w:p w14:paraId="7AE999AD" w14:textId="77777777" w:rsidR="00ED328D" w:rsidRDefault="00ED328D" w:rsidP="00ED328D">
      <w:pPr>
        <w:pStyle w:val="a3"/>
        <w:spacing w:after="0"/>
        <w:ind w:left="0" w:firstLine="567"/>
        <w:jc w:val="both"/>
        <w:rPr>
          <w:rFonts w:ascii="Times New Roman" w:hAnsi="Times New Roman"/>
          <w:sz w:val="24"/>
          <w:szCs w:val="24"/>
        </w:rPr>
      </w:pPr>
      <w:r>
        <w:rPr>
          <w:rFonts w:ascii="Times New Roman" w:hAnsi="Times New Roman"/>
          <w:sz w:val="24"/>
          <w:szCs w:val="24"/>
        </w:rPr>
        <w:t>- в случае изменений нормативных правовых актов, регулирующих ведение бухгалтерского учета и составление бухгалтерской (финансовой) отчетности;</w:t>
      </w:r>
    </w:p>
    <w:p w14:paraId="6EB9851F" w14:textId="77777777" w:rsidR="00ED328D" w:rsidRDefault="00ED328D" w:rsidP="00ED328D">
      <w:pPr>
        <w:pStyle w:val="a3"/>
        <w:spacing w:after="0"/>
        <w:ind w:left="0" w:firstLine="567"/>
        <w:jc w:val="both"/>
        <w:rPr>
          <w:rFonts w:ascii="Times New Roman" w:hAnsi="Times New Roman"/>
          <w:sz w:val="24"/>
          <w:szCs w:val="24"/>
        </w:rPr>
      </w:pPr>
      <w:r>
        <w:rPr>
          <w:rFonts w:ascii="Times New Roman" w:hAnsi="Times New Roman"/>
          <w:sz w:val="24"/>
          <w:szCs w:val="24"/>
        </w:rPr>
        <w:t>- при поступлении предложений от учреждений – субъектов централизованного учета по формированию аналитической информации по данным бухгалтерского учета.</w:t>
      </w:r>
    </w:p>
    <w:p w14:paraId="5E34D917" w14:textId="77777777" w:rsidR="00E86730" w:rsidRDefault="00E86730"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Предложения по изменениям в Рабочем плане счетов распространяются на изменения (в том числе включения, исключения) аналитической информации в Рабочем плане счетов, в том числе в части установления (исключения):</w:t>
      </w:r>
    </w:p>
    <w:p w14:paraId="2C7937AD" w14:textId="77777777" w:rsidR="00E86730" w:rsidRDefault="00E86730" w:rsidP="00E86730">
      <w:pPr>
        <w:pStyle w:val="a3"/>
        <w:spacing w:after="0"/>
        <w:ind w:left="567"/>
        <w:jc w:val="both"/>
        <w:rPr>
          <w:rFonts w:ascii="Times New Roman" w:hAnsi="Times New Roman"/>
          <w:sz w:val="24"/>
          <w:szCs w:val="24"/>
        </w:rPr>
      </w:pPr>
      <w:r>
        <w:rPr>
          <w:rFonts w:ascii="Times New Roman" w:hAnsi="Times New Roman"/>
          <w:sz w:val="24"/>
          <w:szCs w:val="24"/>
        </w:rPr>
        <w:t>- дополнительных аналитических кодов видов синтетического счета объекта учета;</w:t>
      </w:r>
    </w:p>
    <w:p w14:paraId="4159A60A" w14:textId="77777777" w:rsidR="00E86730" w:rsidRDefault="00E86730" w:rsidP="00E86730">
      <w:pPr>
        <w:pStyle w:val="a3"/>
        <w:spacing w:after="0"/>
        <w:ind w:left="567"/>
        <w:jc w:val="both"/>
        <w:rPr>
          <w:rFonts w:ascii="Times New Roman" w:hAnsi="Times New Roman"/>
          <w:sz w:val="24"/>
          <w:szCs w:val="24"/>
        </w:rPr>
      </w:pPr>
      <w:r>
        <w:rPr>
          <w:rFonts w:ascii="Times New Roman" w:hAnsi="Times New Roman"/>
          <w:sz w:val="24"/>
          <w:szCs w:val="24"/>
        </w:rPr>
        <w:t>- дополнительных аналитических данных об объекте учета;</w:t>
      </w:r>
    </w:p>
    <w:p w14:paraId="27439E55" w14:textId="77777777" w:rsidR="00E86730" w:rsidRDefault="00E86730" w:rsidP="00E86730">
      <w:pPr>
        <w:pStyle w:val="a3"/>
        <w:spacing w:after="0"/>
        <w:ind w:left="567"/>
        <w:jc w:val="both"/>
        <w:rPr>
          <w:rFonts w:ascii="Times New Roman" w:hAnsi="Times New Roman"/>
          <w:sz w:val="24"/>
          <w:szCs w:val="24"/>
        </w:rPr>
      </w:pPr>
      <w:r>
        <w:rPr>
          <w:rFonts w:ascii="Times New Roman" w:hAnsi="Times New Roman"/>
          <w:sz w:val="24"/>
          <w:szCs w:val="24"/>
        </w:rPr>
        <w:t>- дополнительной детализации статей (подстатей) КОСГУ;</w:t>
      </w:r>
    </w:p>
    <w:p w14:paraId="681DEE68" w14:textId="77777777" w:rsidR="00E86730" w:rsidRDefault="00E86730" w:rsidP="00E86730">
      <w:pPr>
        <w:pStyle w:val="a3"/>
        <w:spacing w:after="0"/>
        <w:ind w:left="567"/>
        <w:jc w:val="both"/>
        <w:rPr>
          <w:rFonts w:ascii="Times New Roman" w:hAnsi="Times New Roman"/>
          <w:sz w:val="24"/>
          <w:szCs w:val="24"/>
        </w:rPr>
      </w:pPr>
      <w:r>
        <w:rPr>
          <w:rFonts w:ascii="Times New Roman" w:hAnsi="Times New Roman"/>
          <w:sz w:val="24"/>
          <w:szCs w:val="24"/>
        </w:rPr>
        <w:t>- дополнительных забалансовых счетов.</w:t>
      </w:r>
    </w:p>
    <w:p w14:paraId="5F4FE937" w14:textId="77777777" w:rsidR="00E86730" w:rsidRDefault="00E86730"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Внесения изменений в Рабочий план счетов осуществляется в соответствии с принципами концептуал</w:t>
      </w:r>
      <w:r w:rsidR="00AC530B">
        <w:rPr>
          <w:rFonts w:ascii="Times New Roman" w:hAnsi="Times New Roman"/>
          <w:sz w:val="24"/>
          <w:szCs w:val="24"/>
        </w:rPr>
        <w:t>ьных основ бухгалтерского учета.</w:t>
      </w:r>
    </w:p>
    <w:p w14:paraId="41EB1477" w14:textId="5AC90204" w:rsidR="00AC530B" w:rsidRPr="005326BB" w:rsidRDefault="00AC530B" w:rsidP="005326BB">
      <w:pPr>
        <w:pStyle w:val="a3"/>
        <w:spacing w:after="0"/>
        <w:ind w:left="0" w:firstLine="567"/>
        <w:jc w:val="both"/>
        <w:rPr>
          <w:rFonts w:ascii="Times New Roman" w:hAnsi="Times New Roman"/>
          <w:sz w:val="24"/>
          <w:szCs w:val="24"/>
        </w:rPr>
      </w:pPr>
      <w:r>
        <w:rPr>
          <w:rFonts w:ascii="Times New Roman" w:hAnsi="Times New Roman"/>
          <w:i/>
          <w:sz w:val="24"/>
          <w:szCs w:val="24"/>
        </w:rPr>
        <w:t>Основание: пункт 14, 19 СГС «К</w:t>
      </w:r>
      <w:r w:rsidRPr="00593D83">
        <w:rPr>
          <w:rFonts w:ascii="Times New Roman" w:hAnsi="Times New Roman"/>
          <w:i/>
          <w:sz w:val="24"/>
          <w:szCs w:val="24"/>
        </w:rPr>
        <w:t>онцептуальные основы бухучета и отчетности»</w:t>
      </w:r>
    </w:p>
    <w:p w14:paraId="727CF970" w14:textId="1A9BECA7" w:rsidR="00130B39" w:rsidRPr="00521071" w:rsidRDefault="00130B39" w:rsidP="00645349">
      <w:pPr>
        <w:pStyle w:val="a3"/>
        <w:numPr>
          <w:ilvl w:val="1"/>
          <w:numId w:val="7"/>
        </w:numPr>
        <w:spacing w:after="0"/>
        <w:ind w:left="0" w:firstLine="567"/>
        <w:jc w:val="both"/>
        <w:rPr>
          <w:rFonts w:ascii="Times New Roman" w:hAnsi="Times New Roman"/>
          <w:sz w:val="24"/>
          <w:szCs w:val="24"/>
        </w:rPr>
      </w:pPr>
      <w:r w:rsidRPr="00521071">
        <w:rPr>
          <w:rFonts w:ascii="Times New Roman" w:hAnsi="Times New Roman"/>
          <w:sz w:val="24"/>
          <w:szCs w:val="24"/>
        </w:rPr>
        <w:t xml:space="preserve">Отражение операций при ведении бюджетного учета </w:t>
      </w:r>
      <w:r w:rsidR="00AC530B">
        <w:rPr>
          <w:rFonts w:ascii="Times New Roman" w:hAnsi="Times New Roman"/>
          <w:sz w:val="24"/>
          <w:szCs w:val="24"/>
        </w:rPr>
        <w:t xml:space="preserve">муниципальных </w:t>
      </w:r>
      <w:r w:rsidRPr="00521071">
        <w:rPr>
          <w:rFonts w:ascii="Times New Roman" w:hAnsi="Times New Roman"/>
          <w:sz w:val="24"/>
          <w:szCs w:val="24"/>
        </w:rPr>
        <w:t>казенных учреждений осуществляется в соответствии с Рабочим планом с</w:t>
      </w:r>
      <w:r>
        <w:rPr>
          <w:rFonts w:ascii="Times New Roman" w:hAnsi="Times New Roman"/>
          <w:sz w:val="24"/>
          <w:szCs w:val="24"/>
        </w:rPr>
        <w:t xml:space="preserve">четов бюджетного учета согласно </w:t>
      </w:r>
      <w:r w:rsidR="005326BB">
        <w:rPr>
          <w:rFonts w:ascii="Times New Roman" w:hAnsi="Times New Roman"/>
          <w:sz w:val="24"/>
          <w:szCs w:val="24"/>
        </w:rPr>
        <w:t>Приложения № 4 к настоящей Учетной политике</w:t>
      </w:r>
      <w:r w:rsidRPr="00521071">
        <w:rPr>
          <w:rFonts w:ascii="Times New Roman" w:hAnsi="Times New Roman"/>
          <w:sz w:val="24"/>
          <w:szCs w:val="24"/>
        </w:rPr>
        <w:t>, содержащим номера счетов бюджетного учета, включающих:</w:t>
      </w:r>
    </w:p>
    <w:p w14:paraId="3F7A2038" w14:textId="77777777" w:rsidR="00130B39" w:rsidRPr="00560A0F" w:rsidRDefault="00130B39" w:rsidP="00130B39">
      <w:pPr>
        <w:pStyle w:val="a3"/>
        <w:spacing w:after="0"/>
        <w:ind w:left="0" w:firstLine="709"/>
        <w:jc w:val="both"/>
        <w:rPr>
          <w:rFonts w:ascii="Times New Roman" w:hAnsi="Times New Roman"/>
          <w:sz w:val="24"/>
          <w:szCs w:val="24"/>
        </w:rPr>
      </w:pPr>
      <w:r w:rsidRPr="00560A0F">
        <w:rPr>
          <w:rFonts w:ascii="Times New Roman" w:hAnsi="Times New Roman"/>
          <w:sz w:val="24"/>
          <w:szCs w:val="24"/>
        </w:rPr>
        <w:t>- с 1 по 17 разряд коды бюджетной классификации Российской Федерации, применяемые и сформированные в соответствии с Порядком включения кода бюджетной классификации Российской Федерации при формировании номера счета бюджетного учета Инструкции № 162н, Инструкции 157 н;</w:t>
      </w:r>
    </w:p>
    <w:p w14:paraId="4B32D8CA" w14:textId="77777777" w:rsidR="00130B39" w:rsidRPr="00560A0F" w:rsidRDefault="00130B39" w:rsidP="00130B39">
      <w:pPr>
        <w:pStyle w:val="a3"/>
        <w:spacing w:after="0"/>
        <w:ind w:left="0" w:firstLine="709"/>
        <w:jc w:val="both"/>
        <w:rPr>
          <w:rFonts w:ascii="Times New Roman" w:hAnsi="Times New Roman"/>
          <w:sz w:val="24"/>
          <w:szCs w:val="24"/>
        </w:rPr>
      </w:pPr>
      <w:r w:rsidRPr="00560A0F">
        <w:rPr>
          <w:rFonts w:ascii="Times New Roman" w:hAnsi="Times New Roman"/>
          <w:sz w:val="24"/>
          <w:szCs w:val="24"/>
        </w:rPr>
        <w:t>- в 18 разряде код вида финансового обеспечения (деятельности);</w:t>
      </w:r>
    </w:p>
    <w:p w14:paraId="78B38C0E" w14:textId="77777777" w:rsidR="00130B39" w:rsidRPr="00560A0F" w:rsidRDefault="00130B39" w:rsidP="00130B39">
      <w:pPr>
        <w:pStyle w:val="a3"/>
        <w:spacing w:after="0"/>
        <w:ind w:left="0" w:firstLine="709"/>
        <w:jc w:val="both"/>
        <w:rPr>
          <w:rFonts w:ascii="Times New Roman" w:hAnsi="Times New Roman"/>
          <w:sz w:val="24"/>
          <w:szCs w:val="24"/>
        </w:rPr>
      </w:pPr>
      <w:r w:rsidRPr="00560A0F">
        <w:rPr>
          <w:rFonts w:ascii="Times New Roman" w:hAnsi="Times New Roman"/>
          <w:sz w:val="24"/>
          <w:szCs w:val="24"/>
        </w:rPr>
        <w:lastRenderedPageBreak/>
        <w:t>1 – деятельность, осуществляемая за счет средств бюджета (бюджетная деятельность);</w:t>
      </w:r>
    </w:p>
    <w:p w14:paraId="1B10EAA7" w14:textId="77777777" w:rsidR="00130B39" w:rsidRPr="00560A0F" w:rsidRDefault="00130B39" w:rsidP="00130B39">
      <w:pPr>
        <w:pStyle w:val="a3"/>
        <w:spacing w:after="0"/>
        <w:ind w:left="0" w:firstLine="709"/>
        <w:jc w:val="both"/>
        <w:rPr>
          <w:rFonts w:ascii="Times New Roman" w:hAnsi="Times New Roman"/>
          <w:sz w:val="24"/>
          <w:szCs w:val="24"/>
        </w:rPr>
      </w:pPr>
      <w:r w:rsidRPr="00560A0F">
        <w:rPr>
          <w:rFonts w:ascii="Times New Roman" w:hAnsi="Times New Roman"/>
          <w:sz w:val="24"/>
          <w:szCs w:val="24"/>
        </w:rPr>
        <w:t>3 – средства во временном распоряжении;</w:t>
      </w:r>
    </w:p>
    <w:p w14:paraId="7306BBFE" w14:textId="77777777" w:rsidR="00AC530B" w:rsidRDefault="00130B39" w:rsidP="00AC530B">
      <w:pPr>
        <w:pStyle w:val="a3"/>
        <w:spacing w:after="0"/>
        <w:ind w:left="0" w:firstLine="709"/>
        <w:jc w:val="both"/>
        <w:rPr>
          <w:rFonts w:ascii="Times New Roman" w:hAnsi="Times New Roman"/>
          <w:sz w:val="24"/>
          <w:szCs w:val="24"/>
        </w:rPr>
      </w:pPr>
      <w:r w:rsidRPr="00560A0F">
        <w:rPr>
          <w:rFonts w:ascii="Times New Roman" w:hAnsi="Times New Roman"/>
          <w:sz w:val="24"/>
          <w:szCs w:val="24"/>
        </w:rPr>
        <w:t xml:space="preserve"> - в 24-26 разрядах номера счета отражаются коды классификации операций сектора госуда</w:t>
      </w:r>
      <w:r w:rsidR="00AC530B">
        <w:rPr>
          <w:rFonts w:ascii="Times New Roman" w:hAnsi="Times New Roman"/>
          <w:sz w:val="24"/>
          <w:szCs w:val="24"/>
        </w:rPr>
        <w:t>рственного  управления (КОСГУ).</w:t>
      </w:r>
    </w:p>
    <w:p w14:paraId="6466E95F" w14:textId="62093598" w:rsidR="00130B39" w:rsidRPr="00560A0F" w:rsidRDefault="00130B39" w:rsidP="00645349">
      <w:pPr>
        <w:pStyle w:val="a3"/>
        <w:numPr>
          <w:ilvl w:val="1"/>
          <w:numId w:val="7"/>
        </w:numPr>
        <w:spacing w:after="0"/>
        <w:ind w:left="0" w:firstLine="567"/>
        <w:jc w:val="both"/>
        <w:rPr>
          <w:rFonts w:ascii="Times New Roman" w:hAnsi="Times New Roman"/>
          <w:sz w:val="24"/>
          <w:szCs w:val="24"/>
        </w:rPr>
      </w:pPr>
      <w:r w:rsidRPr="00560A0F">
        <w:rPr>
          <w:rFonts w:ascii="Times New Roman" w:hAnsi="Times New Roman"/>
          <w:sz w:val="24"/>
          <w:szCs w:val="24"/>
        </w:rPr>
        <w:t xml:space="preserve">Отражение операций при ведении бухгалтерского учета </w:t>
      </w:r>
      <w:r w:rsidR="00AC530B">
        <w:rPr>
          <w:rFonts w:ascii="Times New Roman" w:hAnsi="Times New Roman"/>
          <w:sz w:val="24"/>
          <w:szCs w:val="24"/>
        </w:rPr>
        <w:t xml:space="preserve">муниципальных </w:t>
      </w:r>
      <w:r w:rsidRPr="00560A0F">
        <w:rPr>
          <w:rFonts w:ascii="Times New Roman" w:hAnsi="Times New Roman"/>
          <w:sz w:val="24"/>
          <w:szCs w:val="24"/>
        </w:rPr>
        <w:t xml:space="preserve">бюджетных учреждений осуществляется в соответствии с Рабочим планом счетов бюджетного учета согласно </w:t>
      </w:r>
      <w:r w:rsidR="005326BB">
        <w:rPr>
          <w:rFonts w:ascii="Times New Roman" w:hAnsi="Times New Roman"/>
          <w:sz w:val="24"/>
          <w:szCs w:val="24"/>
        </w:rPr>
        <w:t>Приложению № 4 к настоящей Учетной политике</w:t>
      </w:r>
      <w:r w:rsidRPr="00560A0F">
        <w:rPr>
          <w:rFonts w:ascii="Times New Roman" w:hAnsi="Times New Roman"/>
          <w:sz w:val="24"/>
          <w:szCs w:val="24"/>
        </w:rPr>
        <w:t>, содержащим номера счетов бюджетного учета, включающих:</w:t>
      </w:r>
    </w:p>
    <w:p w14:paraId="5B13C324" w14:textId="77777777" w:rsidR="00130B39" w:rsidRPr="00560A0F" w:rsidRDefault="00130B39" w:rsidP="00130B39">
      <w:pPr>
        <w:pStyle w:val="a3"/>
        <w:spacing w:after="0"/>
        <w:ind w:left="0" w:firstLine="567"/>
        <w:jc w:val="both"/>
        <w:rPr>
          <w:rFonts w:ascii="Times New Roman" w:hAnsi="Times New Roman"/>
          <w:sz w:val="24"/>
          <w:szCs w:val="24"/>
        </w:rPr>
      </w:pPr>
      <w:r w:rsidRPr="00560A0F">
        <w:rPr>
          <w:rFonts w:ascii="Times New Roman" w:hAnsi="Times New Roman"/>
          <w:sz w:val="24"/>
          <w:szCs w:val="24"/>
        </w:rPr>
        <w:t>- с 1 по 17 разряд коды бюджетной классификации Российской Федерации, применяемые и сформированные в соответствии с Порядком включения кода бюджетной классификации Российской Федерации при формировании номера счета бюджетного учета Инструкции № 174н, Инструкции 157н</w:t>
      </w:r>
      <w:r w:rsidR="00AC530B">
        <w:rPr>
          <w:rFonts w:ascii="Times New Roman" w:hAnsi="Times New Roman"/>
          <w:sz w:val="24"/>
          <w:szCs w:val="24"/>
        </w:rPr>
        <w:t>, 183н</w:t>
      </w:r>
      <w:r w:rsidRPr="00560A0F">
        <w:rPr>
          <w:rFonts w:ascii="Times New Roman" w:hAnsi="Times New Roman"/>
          <w:sz w:val="24"/>
          <w:szCs w:val="24"/>
        </w:rPr>
        <w:t>;</w:t>
      </w:r>
    </w:p>
    <w:p w14:paraId="20322FEB" w14:textId="77777777" w:rsidR="00130B39" w:rsidRPr="00560A0F" w:rsidRDefault="00130B39" w:rsidP="00130B39">
      <w:pPr>
        <w:pStyle w:val="a3"/>
        <w:spacing w:after="0"/>
        <w:ind w:left="0" w:firstLine="567"/>
        <w:jc w:val="both"/>
        <w:rPr>
          <w:rFonts w:ascii="Times New Roman" w:hAnsi="Times New Roman"/>
          <w:sz w:val="24"/>
          <w:szCs w:val="24"/>
        </w:rPr>
      </w:pPr>
      <w:r w:rsidRPr="00560A0F">
        <w:rPr>
          <w:rFonts w:ascii="Times New Roman" w:hAnsi="Times New Roman"/>
          <w:sz w:val="24"/>
          <w:szCs w:val="24"/>
        </w:rPr>
        <w:t xml:space="preserve"> - в 18 разряде код вида финансового обеспечения (деятельности);</w:t>
      </w:r>
    </w:p>
    <w:p w14:paraId="40651D2B" w14:textId="77777777" w:rsidR="00130B39" w:rsidRPr="00560A0F" w:rsidRDefault="00130B39" w:rsidP="00130B39">
      <w:pPr>
        <w:pStyle w:val="a3"/>
        <w:spacing w:after="0"/>
        <w:ind w:left="0" w:firstLine="567"/>
        <w:jc w:val="both"/>
        <w:rPr>
          <w:rFonts w:ascii="Times New Roman" w:hAnsi="Times New Roman"/>
          <w:sz w:val="24"/>
          <w:szCs w:val="24"/>
        </w:rPr>
      </w:pPr>
      <w:r w:rsidRPr="00560A0F">
        <w:rPr>
          <w:rFonts w:ascii="Times New Roman" w:hAnsi="Times New Roman"/>
          <w:sz w:val="24"/>
          <w:szCs w:val="24"/>
        </w:rPr>
        <w:t>2- приносящая доход деятельность (собственные доходы учреждения);</w:t>
      </w:r>
    </w:p>
    <w:p w14:paraId="021CC973" w14:textId="77777777" w:rsidR="00130B39" w:rsidRPr="00560A0F" w:rsidRDefault="00130B39" w:rsidP="00130B39">
      <w:pPr>
        <w:pStyle w:val="a3"/>
        <w:spacing w:after="0"/>
        <w:ind w:left="0" w:firstLine="567"/>
        <w:jc w:val="both"/>
        <w:rPr>
          <w:rFonts w:ascii="Times New Roman" w:hAnsi="Times New Roman"/>
          <w:sz w:val="24"/>
          <w:szCs w:val="24"/>
        </w:rPr>
      </w:pPr>
      <w:r w:rsidRPr="00560A0F">
        <w:rPr>
          <w:rFonts w:ascii="Times New Roman" w:hAnsi="Times New Roman"/>
          <w:sz w:val="24"/>
          <w:szCs w:val="24"/>
        </w:rPr>
        <w:t>3 – средства во временном распоряжении;</w:t>
      </w:r>
    </w:p>
    <w:p w14:paraId="2568F78D" w14:textId="77777777" w:rsidR="00130B39" w:rsidRPr="00560A0F" w:rsidRDefault="00130B39" w:rsidP="00130B39">
      <w:pPr>
        <w:pStyle w:val="a3"/>
        <w:spacing w:after="0"/>
        <w:ind w:left="0" w:firstLine="567"/>
        <w:jc w:val="both"/>
        <w:rPr>
          <w:rFonts w:ascii="Times New Roman" w:hAnsi="Times New Roman"/>
          <w:sz w:val="24"/>
          <w:szCs w:val="24"/>
        </w:rPr>
      </w:pPr>
      <w:r w:rsidRPr="00560A0F">
        <w:rPr>
          <w:rFonts w:ascii="Times New Roman" w:hAnsi="Times New Roman"/>
          <w:sz w:val="24"/>
          <w:szCs w:val="24"/>
        </w:rPr>
        <w:t>4 – субсидии на выполнение государственного (муниципального) задания;</w:t>
      </w:r>
    </w:p>
    <w:p w14:paraId="46EDAD99" w14:textId="77777777" w:rsidR="00130B39" w:rsidRPr="00560A0F" w:rsidRDefault="00130B39" w:rsidP="00130B39">
      <w:pPr>
        <w:pStyle w:val="a3"/>
        <w:spacing w:after="0"/>
        <w:ind w:left="0" w:firstLine="567"/>
        <w:jc w:val="both"/>
        <w:rPr>
          <w:rFonts w:ascii="Times New Roman" w:hAnsi="Times New Roman"/>
          <w:sz w:val="24"/>
          <w:szCs w:val="24"/>
        </w:rPr>
      </w:pPr>
      <w:r w:rsidRPr="00560A0F">
        <w:rPr>
          <w:rFonts w:ascii="Times New Roman" w:hAnsi="Times New Roman"/>
          <w:sz w:val="24"/>
          <w:szCs w:val="24"/>
        </w:rPr>
        <w:t>5 – субсидии на иные цели;</w:t>
      </w:r>
    </w:p>
    <w:p w14:paraId="27299B1A" w14:textId="77777777" w:rsidR="00130B39" w:rsidRDefault="00130B39" w:rsidP="00130B39">
      <w:pPr>
        <w:pStyle w:val="a3"/>
        <w:spacing w:after="0"/>
        <w:ind w:left="0" w:firstLine="567"/>
        <w:jc w:val="both"/>
        <w:rPr>
          <w:rFonts w:ascii="Times New Roman" w:hAnsi="Times New Roman"/>
          <w:sz w:val="24"/>
          <w:szCs w:val="24"/>
        </w:rPr>
      </w:pPr>
      <w:r w:rsidRPr="00560A0F">
        <w:rPr>
          <w:rFonts w:ascii="Times New Roman" w:hAnsi="Times New Roman"/>
          <w:sz w:val="24"/>
          <w:szCs w:val="24"/>
        </w:rPr>
        <w:t xml:space="preserve"> - в 24- 26 разрядах номера счета отражаются коды классификации операций сектора государственного управления (КОСГУ).</w:t>
      </w:r>
    </w:p>
    <w:p w14:paraId="02300A18" w14:textId="00953A28" w:rsidR="00563577" w:rsidRDefault="00AC530B"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 xml:space="preserve">Отражение </w:t>
      </w:r>
      <w:r w:rsidRPr="005326BB">
        <w:rPr>
          <w:rFonts w:ascii="Times New Roman" w:hAnsi="Times New Roman"/>
          <w:sz w:val="24"/>
          <w:szCs w:val="24"/>
        </w:rPr>
        <w:t>операций при ведении бухгалтерского</w:t>
      </w:r>
      <w:r>
        <w:rPr>
          <w:rFonts w:ascii="Times New Roman" w:hAnsi="Times New Roman"/>
          <w:sz w:val="24"/>
          <w:szCs w:val="24"/>
        </w:rPr>
        <w:t xml:space="preserve"> учета муниципальных автономных учреждений осуществляется в соответствии с Рабочим планом согласно </w:t>
      </w:r>
      <w:r w:rsidR="005326BB">
        <w:rPr>
          <w:rFonts w:ascii="Times New Roman" w:hAnsi="Times New Roman"/>
          <w:sz w:val="24"/>
          <w:szCs w:val="24"/>
        </w:rPr>
        <w:t>Приложению № 4 к настоящей Учетной политике</w:t>
      </w:r>
      <w:r>
        <w:rPr>
          <w:rFonts w:ascii="Times New Roman" w:hAnsi="Times New Roman"/>
          <w:sz w:val="24"/>
          <w:szCs w:val="24"/>
        </w:rPr>
        <w:t>.</w:t>
      </w:r>
    </w:p>
    <w:p w14:paraId="07FFDF70" w14:textId="77777777" w:rsidR="00130B39" w:rsidRPr="005326BB" w:rsidRDefault="00130B39" w:rsidP="00645349">
      <w:pPr>
        <w:pStyle w:val="a3"/>
        <w:numPr>
          <w:ilvl w:val="1"/>
          <w:numId w:val="7"/>
        </w:numPr>
        <w:spacing w:after="0"/>
        <w:ind w:left="0" w:firstLine="567"/>
        <w:jc w:val="both"/>
        <w:rPr>
          <w:rFonts w:ascii="Times New Roman" w:hAnsi="Times New Roman"/>
          <w:sz w:val="24"/>
          <w:szCs w:val="24"/>
        </w:rPr>
      </w:pPr>
      <w:r w:rsidRPr="00563577">
        <w:rPr>
          <w:rFonts w:ascii="Times New Roman" w:hAnsi="Times New Roman"/>
          <w:sz w:val="24"/>
          <w:szCs w:val="24"/>
        </w:rPr>
        <w:t xml:space="preserve">Ведение учета в разрезе аналитических групп «Гранты» и «Пожертвования» </w:t>
      </w:r>
      <w:r w:rsidRPr="005326BB">
        <w:rPr>
          <w:rFonts w:ascii="Times New Roman" w:hAnsi="Times New Roman"/>
          <w:sz w:val="24"/>
          <w:szCs w:val="24"/>
        </w:rPr>
        <w:t>осуществляются по видам грантов и пожертвований.</w:t>
      </w:r>
    </w:p>
    <w:p w14:paraId="7E2B7F50" w14:textId="0132CBC5" w:rsidR="00563577" w:rsidRPr="005326BB" w:rsidRDefault="00563577" w:rsidP="00645349">
      <w:pPr>
        <w:pStyle w:val="a3"/>
        <w:numPr>
          <w:ilvl w:val="1"/>
          <w:numId w:val="7"/>
        </w:numPr>
        <w:spacing w:after="0"/>
        <w:ind w:left="0" w:firstLine="567"/>
        <w:jc w:val="both"/>
        <w:rPr>
          <w:rFonts w:ascii="Times New Roman" w:hAnsi="Times New Roman"/>
          <w:sz w:val="32"/>
          <w:szCs w:val="24"/>
        </w:rPr>
      </w:pPr>
      <w:r w:rsidRPr="005326BB">
        <w:rPr>
          <w:rFonts w:ascii="Times New Roman" w:hAnsi="Times New Roman"/>
          <w:sz w:val="24"/>
          <w:szCs w:val="24"/>
        </w:rPr>
        <w:t xml:space="preserve">Рабочий план забалансовых счетов бухгалтерского учета бюджетных, автономных, казенных учреждений отражен в </w:t>
      </w:r>
      <w:r w:rsidR="005326BB" w:rsidRPr="005326BB">
        <w:rPr>
          <w:rFonts w:ascii="Times New Roman" w:hAnsi="Times New Roman"/>
          <w:sz w:val="24"/>
          <w:szCs w:val="24"/>
        </w:rPr>
        <w:t>Приложению № 4 к настоящей Учетной политике</w:t>
      </w:r>
      <w:r w:rsidRPr="005326BB">
        <w:rPr>
          <w:rFonts w:ascii="Times New Roman" w:hAnsi="Times New Roman"/>
          <w:sz w:val="24"/>
          <w:szCs w:val="24"/>
        </w:rPr>
        <w:t>.</w:t>
      </w:r>
      <w:r w:rsidR="00E55130" w:rsidRPr="005326BB">
        <w:rPr>
          <w:rFonts w:ascii="Times New Roman" w:hAnsi="Times New Roman"/>
          <w:sz w:val="24"/>
          <w:szCs w:val="24"/>
        </w:rPr>
        <w:t xml:space="preserve"> </w:t>
      </w:r>
    </w:p>
    <w:p w14:paraId="65C016AA" w14:textId="77777777" w:rsidR="00130B39" w:rsidRPr="00560A0F" w:rsidRDefault="00130B39" w:rsidP="00130B39">
      <w:pPr>
        <w:pStyle w:val="a3"/>
        <w:spacing w:after="0"/>
        <w:ind w:left="-142"/>
        <w:jc w:val="both"/>
        <w:rPr>
          <w:rFonts w:ascii="Times New Roman" w:hAnsi="Times New Roman"/>
          <w:sz w:val="24"/>
          <w:szCs w:val="24"/>
        </w:rPr>
      </w:pPr>
    </w:p>
    <w:p w14:paraId="153256FF" w14:textId="77777777" w:rsidR="00130B39" w:rsidRPr="00560A0F" w:rsidRDefault="00130B39" w:rsidP="00645349">
      <w:pPr>
        <w:pStyle w:val="a3"/>
        <w:numPr>
          <w:ilvl w:val="0"/>
          <w:numId w:val="7"/>
        </w:numPr>
        <w:spacing w:after="0"/>
        <w:ind w:left="0" w:firstLine="567"/>
        <w:jc w:val="both"/>
        <w:rPr>
          <w:rFonts w:ascii="Times New Roman" w:hAnsi="Times New Roman"/>
          <w:sz w:val="24"/>
          <w:szCs w:val="24"/>
        </w:rPr>
      </w:pPr>
      <w:r w:rsidRPr="00560A0F">
        <w:rPr>
          <w:rFonts w:ascii="Times New Roman" w:hAnsi="Times New Roman"/>
          <w:sz w:val="24"/>
          <w:szCs w:val="24"/>
        </w:rPr>
        <w:t>Инвентаризация активов и обязательств</w:t>
      </w:r>
    </w:p>
    <w:p w14:paraId="474022F1" w14:textId="21D2843C" w:rsidR="00563577" w:rsidRDefault="00563577"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 xml:space="preserve">Особенности при проведении инвентаризации нефинансовых, финансовых активов, обязательств, финансовых результатов, объектов на забалансовых счетах субъекта учета разработаны с целью установления порядка взаимодействия Централизованной бухгалтерии и </w:t>
      </w:r>
      <w:r w:rsidR="005326BB">
        <w:rPr>
          <w:rFonts w:ascii="Times New Roman" w:hAnsi="Times New Roman"/>
          <w:sz w:val="24"/>
          <w:szCs w:val="24"/>
        </w:rPr>
        <w:t>субъекта учета</w:t>
      </w:r>
      <w:r>
        <w:rPr>
          <w:rFonts w:ascii="Times New Roman" w:hAnsi="Times New Roman"/>
          <w:sz w:val="24"/>
          <w:szCs w:val="24"/>
        </w:rPr>
        <w:t xml:space="preserve"> при проведении инвентаризации.</w:t>
      </w:r>
    </w:p>
    <w:p w14:paraId="02895B22" w14:textId="77777777" w:rsidR="00987145" w:rsidRDefault="00987145"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Порядок проведения инвентаризации нефинансовых активов, объектов на забалансовых счетах устанавливается субъектом учета.</w:t>
      </w:r>
    </w:p>
    <w:p w14:paraId="6A79EA2F" w14:textId="6743BE24" w:rsidR="00130B39" w:rsidRDefault="00130B39" w:rsidP="00645349">
      <w:pPr>
        <w:pStyle w:val="a3"/>
        <w:numPr>
          <w:ilvl w:val="1"/>
          <w:numId w:val="7"/>
        </w:numPr>
        <w:spacing w:after="0"/>
        <w:ind w:left="0" w:firstLine="567"/>
        <w:jc w:val="both"/>
        <w:rPr>
          <w:rFonts w:ascii="Times New Roman" w:hAnsi="Times New Roman"/>
          <w:sz w:val="24"/>
          <w:szCs w:val="24"/>
        </w:rPr>
      </w:pPr>
      <w:r w:rsidRPr="00560A0F">
        <w:rPr>
          <w:rFonts w:ascii="Times New Roman" w:hAnsi="Times New Roman"/>
          <w:sz w:val="24"/>
          <w:szCs w:val="24"/>
        </w:rPr>
        <w:t>Инвентаризация имущества, финансовых активов и обязательств, проводится в соответствии с Порядком о проведении инвентаризации активов и обязательств (</w:t>
      </w:r>
      <w:r w:rsidR="005326BB">
        <w:rPr>
          <w:rFonts w:ascii="Times New Roman" w:hAnsi="Times New Roman"/>
          <w:sz w:val="24"/>
          <w:szCs w:val="24"/>
        </w:rPr>
        <w:t>Приложение № 14 к настоящей Учетной политике</w:t>
      </w:r>
      <w:r w:rsidRPr="00560A0F">
        <w:rPr>
          <w:rFonts w:ascii="Times New Roman" w:hAnsi="Times New Roman"/>
          <w:sz w:val="24"/>
          <w:szCs w:val="24"/>
        </w:rPr>
        <w:t>).</w:t>
      </w:r>
    </w:p>
    <w:p w14:paraId="621A0E2D" w14:textId="017A6607" w:rsidR="00130B39" w:rsidRPr="00521071" w:rsidRDefault="00130B39" w:rsidP="00645349">
      <w:pPr>
        <w:pStyle w:val="a3"/>
        <w:numPr>
          <w:ilvl w:val="1"/>
          <w:numId w:val="7"/>
        </w:numPr>
        <w:spacing w:after="0"/>
        <w:ind w:left="0" w:firstLine="567"/>
        <w:jc w:val="both"/>
        <w:rPr>
          <w:rFonts w:ascii="Times New Roman" w:hAnsi="Times New Roman"/>
          <w:sz w:val="24"/>
          <w:szCs w:val="24"/>
        </w:rPr>
      </w:pPr>
      <w:r w:rsidRPr="00521071">
        <w:rPr>
          <w:rFonts w:ascii="Times New Roman" w:hAnsi="Times New Roman"/>
          <w:sz w:val="24"/>
          <w:szCs w:val="24"/>
        </w:rPr>
        <w:t xml:space="preserve">Для проведения инвентаризации имущества и финансовых активов и обязательств создается постоянно действующая инвентаризационная комиссия. Состав постоянно действующей инвентаризационной комиссии утверждается отдельным приказом руководителя </w:t>
      </w:r>
      <w:r w:rsidR="005326BB">
        <w:rPr>
          <w:rFonts w:ascii="Times New Roman" w:hAnsi="Times New Roman"/>
          <w:sz w:val="24"/>
          <w:szCs w:val="24"/>
        </w:rPr>
        <w:t>субъекта учета</w:t>
      </w:r>
      <w:r w:rsidRPr="00521071">
        <w:rPr>
          <w:rFonts w:ascii="Times New Roman" w:hAnsi="Times New Roman"/>
          <w:sz w:val="24"/>
          <w:szCs w:val="24"/>
        </w:rPr>
        <w:t>.</w:t>
      </w:r>
    </w:p>
    <w:p w14:paraId="11CED39C" w14:textId="1DC68505" w:rsidR="00563577" w:rsidRPr="005326BB" w:rsidRDefault="00130B39" w:rsidP="005326BB">
      <w:pPr>
        <w:pStyle w:val="a3"/>
        <w:spacing w:after="0"/>
        <w:ind w:left="0" w:firstLine="567"/>
        <w:jc w:val="both"/>
        <w:rPr>
          <w:rFonts w:ascii="Times New Roman" w:hAnsi="Times New Roman"/>
          <w:i/>
          <w:sz w:val="24"/>
          <w:szCs w:val="24"/>
        </w:rPr>
      </w:pPr>
      <w:r w:rsidRPr="00521071">
        <w:rPr>
          <w:rFonts w:ascii="Times New Roman" w:hAnsi="Times New Roman"/>
          <w:i/>
          <w:sz w:val="24"/>
          <w:szCs w:val="24"/>
        </w:rPr>
        <w:t>Основание: статья 11 Закона от 6 декабря 2011 № 402-ФЗ, раздел VIII Стандарта «Концептуальны</w:t>
      </w:r>
      <w:r>
        <w:rPr>
          <w:rFonts w:ascii="Times New Roman" w:hAnsi="Times New Roman"/>
          <w:i/>
          <w:sz w:val="24"/>
          <w:szCs w:val="24"/>
        </w:rPr>
        <w:t>е основы бухучета и отчетности»</w:t>
      </w:r>
    </w:p>
    <w:p w14:paraId="4698B4DB" w14:textId="77777777" w:rsidR="00764ECD" w:rsidRPr="00EF48C3" w:rsidRDefault="00764ECD" w:rsidP="00645349">
      <w:pPr>
        <w:pStyle w:val="a3"/>
        <w:numPr>
          <w:ilvl w:val="1"/>
          <w:numId w:val="7"/>
        </w:numPr>
        <w:spacing w:after="0"/>
        <w:ind w:left="0" w:firstLine="567"/>
        <w:jc w:val="both"/>
        <w:rPr>
          <w:rFonts w:ascii="Times New Roman" w:hAnsi="Times New Roman"/>
          <w:sz w:val="24"/>
          <w:szCs w:val="24"/>
        </w:rPr>
      </w:pPr>
      <w:r w:rsidRPr="00EF48C3">
        <w:rPr>
          <w:rFonts w:ascii="Times New Roman" w:hAnsi="Times New Roman"/>
          <w:sz w:val="24"/>
          <w:szCs w:val="24"/>
        </w:rPr>
        <w:t xml:space="preserve">Сроки проведения плановых инвентаризаций установлены в Графике проведения инвентаризации. </w:t>
      </w:r>
    </w:p>
    <w:p w14:paraId="6B5EFD56" w14:textId="77777777" w:rsidR="00764ECD" w:rsidRPr="00764ECD" w:rsidRDefault="00764ECD" w:rsidP="00764ECD">
      <w:pPr>
        <w:pStyle w:val="a3"/>
        <w:spacing w:after="0"/>
        <w:ind w:left="0" w:firstLine="567"/>
        <w:jc w:val="both"/>
        <w:rPr>
          <w:rFonts w:ascii="Times New Roman" w:hAnsi="Times New Roman"/>
          <w:sz w:val="24"/>
          <w:szCs w:val="24"/>
        </w:rPr>
      </w:pPr>
      <w:r w:rsidRPr="00560A0F">
        <w:rPr>
          <w:rFonts w:ascii="Times New Roman" w:hAnsi="Times New Roman"/>
          <w:sz w:val="24"/>
          <w:szCs w:val="24"/>
        </w:rPr>
        <w:lastRenderedPageBreak/>
        <w:t>Ежегодно в срок до 1 августа утвер</w:t>
      </w:r>
      <w:r>
        <w:rPr>
          <w:rFonts w:ascii="Times New Roman" w:hAnsi="Times New Roman"/>
          <w:sz w:val="24"/>
          <w:szCs w:val="24"/>
        </w:rPr>
        <w:t>жденный Г</w:t>
      </w:r>
      <w:r w:rsidRPr="00560A0F">
        <w:rPr>
          <w:rFonts w:ascii="Times New Roman" w:hAnsi="Times New Roman"/>
          <w:sz w:val="24"/>
          <w:szCs w:val="24"/>
        </w:rPr>
        <w:t>рафик проведения инвентаризации предоставляется в централизованную бухгалтерию и в Комитет по управлению имуществом.</w:t>
      </w:r>
    </w:p>
    <w:p w14:paraId="3629CCE5" w14:textId="77777777" w:rsidR="00E4600F" w:rsidRDefault="00130B39" w:rsidP="00645349">
      <w:pPr>
        <w:pStyle w:val="a3"/>
        <w:numPr>
          <w:ilvl w:val="1"/>
          <w:numId w:val="7"/>
        </w:numPr>
        <w:spacing w:after="0"/>
        <w:ind w:left="0" w:firstLine="567"/>
        <w:jc w:val="both"/>
        <w:rPr>
          <w:rFonts w:ascii="Times New Roman" w:hAnsi="Times New Roman"/>
          <w:sz w:val="24"/>
          <w:szCs w:val="24"/>
        </w:rPr>
      </w:pPr>
      <w:r w:rsidRPr="00560A0F">
        <w:rPr>
          <w:rFonts w:ascii="Times New Roman" w:hAnsi="Times New Roman"/>
          <w:sz w:val="24"/>
          <w:szCs w:val="24"/>
        </w:rPr>
        <w:t>В отдельных случаях (при смене материально ответственных лиц, выявлении фактов хищения, стихийных бедствиях и т.д.) инвентаризацию может проводить специально созданная рабочая комиссия, состав которой утверждается отдельным приказом руководителя</w:t>
      </w:r>
      <w:r w:rsidR="00987145">
        <w:rPr>
          <w:rFonts w:ascii="Times New Roman" w:hAnsi="Times New Roman"/>
          <w:sz w:val="24"/>
          <w:szCs w:val="24"/>
        </w:rPr>
        <w:t xml:space="preserve"> учреждения</w:t>
      </w:r>
      <w:r w:rsidRPr="00560A0F">
        <w:rPr>
          <w:rFonts w:ascii="Times New Roman" w:hAnsi="Times New Roman"/>
          <w:sz w:val="24"/>
          <w:szCs w:val="24"/>
        </w:rPr>
        <w:t>.</w:t>
      </w:r>
      <w:r w:rsidR="00987145">
        <w:rPr>
          <w:rFonts w:ascii="Times New Roman" w:hAnsi="Times New Roman"/>
          <w:sz w:val="24"/>
          <w:szCs w:val="24"/>
        </w:rPr>
        <w:t xml:space="preserve"> </w:t>
      </w:r>
    </w:p>
    <w:p w14:paraId="7CA64262" w14:textId="77777777" w:rsidR="00764ECD" w:rsidRDefault="00764ECD"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Результаты инвентаризации отражаются в бухгалтерском учете и отчетности того месяца, в котором была закончена инвентаризация, а по годовой инвентаризации – в годовом бухгалтерском отчете.</w:t>
      </w:r>
    </w:p>
    <w:p w14:paraId="114D9799" w14:textId="46AC066C" w:rsidR="00764ECD" w:rsidRDefault="00764ECD"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Перед составлением годовой отчетности инвентаризацию финансовых активов, обязательств субъекта учета проводит Централизованная бухгалтерия. Инвентаризация обязательств</w:t>
      </w:r>
      <w:r w:rsidR="00AB6E5D">
        <w:rPr>
          <w:rFonts w:ascii="Times New Roman" w:hAnsi="Times New Roman"/>
          <w:sz w:val="24"/>
          <w:szCs w:val="24"/>
        </w:rPr>
        <w:t>,</w:t>
      </w:r>
      <w:r>
        <w:rPr>
          <w:rFonts w:ascii="Times New Roman" w:hAnsi="Times New Roman"/>
          <w:sz w:val="24"/>
          <w:szCs w:val="24"/>
        </w:rPr>
        <w:t xml:space="preserve"> проводится по состоянию на 31 декабря отчетного года включительно.</w:t>
      </w:r>
    </w:p>
    <w:p w14:paraId="4C07722F" w14:textId="46AD8725" w:rsidR="00764ECD" w:rsidRPr="005326BB" w:rsidRDefault="00764ECD" w:rsidP="005326BB">
      <w:pPr>
        <w:pStyle w:val="a3"/>
        <w:spacing w:after="0"/>
        <w:ind w:left="567"/>
        <w:jc w:val="both"/>
        <w:rPr>
          <w:rFonts w:ascii="Times New Roman" w:hAnsi="Times New Roman"/>
          <w:i/>
          <w:sz w:val="24"/>
          <w:szCs w:val="24"/>
        </w:rPr>
      </w:pPr>
      <w:r w:rsidRPr="00764ECD">
        <w:rPr>
          <w:rFonts w:ascii="Times New Roman" w:hAnsi="Times New Roman"/>
          <w:i/>
          <w:sz w:val="24"/>
          <w:szCs w:val="24"/>
        </w:rPr>
        <w:t>Основание: письмо Минфина России от 09.01.2013 3 07-02-18/01</w:t>
      </w:r>
    </w:p>
    <w:p w14:paraId="54B45B5A" w14:textId="77777777" w:rsidR="00764ECD" w:rsidRPr="00764ECD" w:rsidRDefault="00764ECD" w:rsidP="00645349">
      <w:pPr>
        <w:pStyle w:val="a3"/>
        <w:numPr>
          <w:ilvl w:val="1"/>
          <w:numId w:val="7"/>
        </w:numPr>
        <w:spacing w:after="0"/>
        <w:ind w:left="0" w:firstLine="567"/>
        <w:jc w:val="both"/>
        <w:rPr>
          <w:rFonts w:ascii="Times New Roman" w:hAnsi="Times New Roman"/>
          <w:i/>
          <w:sz w:val="24"/>
          <w:szCs w:val="24"/>
        </w:rPr>
      </w:pPr>
      <w:r>
        <w:rPr>
          <w:rFonts w:ascii="Times New Roman" w:hAnsi="Times New Roman"/>
          <w:sz w:val="24"/>
          <w:szCs w:val="24"/>
        </w:rPr>
        <w:t>При инвентаризации денежных средств на лицевых и банковских счетах комиссия сверяет остатки на счетах данных бухгалтерского учета с выписками из лицевых и банковских счетов.</w:t>
      </w:r>
    </w:p>
    <w:p w14:paraId="26216337" w14:textId="77777777" w:rsidR="00764ECD" w:rsidRPr="00764ECD" w:rsidRDefault="00764ECD" w:rsidP="00645349">
      <w:pPr>
        <w:pStyle w:val="a3"/>
        <w:numPr>
          <w:ilvl w:val="1"/>
          <w:numId w:val="7"/>
        </w:numPr>
        <w:spacing w:after="0"/>
        <w:ind w:left="0" w:firstLine="567"/>
        <w:jc w:val="both"/>
        <w:rPr>
          <w:rFonts w:ascii="Times New Roman" w:hAnsi="Times New Roman"/>
          <w:i/>
          <w:sz w:val="24"/>
          <w:szCs w:val="24"/>
        </w:rPr>
      </w:pPr>
      <w:r>
        <w:rPr>
          <w:rFonts w:ascii="Times New Roman" w:hAnsi="Times New Roman"/>
          <w:sz w:val="24"/>
          <w:szCs w:val="24"/>
        </w:rPr>
        <w:t>Если в бухгалтерском учете числится остатки по средствам в пути, комиссия сверяет остатки с данными подтверждающих документов – банковскими квитанциями, квитанциями почтового отделения, слипами (чеками платежных терминалов) и т.п.</w:t>
      </w:r>
    </w:p>
    <w:p w14:paraId="69E7EE73" w14:textId="77777777" w:rsidR="00764ECD" w:rsidRPr="00764ECD" w:rsidRDefault="00764ECD" w:rsidP="00645349">
      <w:pPr>
        <w:pStyle w:val="a3"/>
        <w:numPr>
          <w:ilvl w:val="1"/>
          <w:numId w:val="7"/>
        </w:numPr>
        <w:spacing w:after="0"/>
        <w:ind w:left="0" w:firstLine="567"/>
        <w:jc w:val="both"/>
        <w:rPr>
          <w:rFonts w:ascii="Times New Roman" w:hAnsi="Times New Roman"/>
          <w:i/>
          <w:sz w:val="24"/>
          <w:szCs w:val="24"/>
        </w:rPr>
      </w:pPr>
      <w:r>
        <w:rPr>
          <w:rFonts w:ascii="Times New Roman" w:hAnsi="Times New Roman"/>
          <w:sz w:val="24"/>
          <w:szCs w:val="24"/>
        </w:rPr>
        <w:t>Инвентаризацию расчетов с дебиторами и кредиторами комиссия проводит с учетом следующих особенностей:</w:t>
      </w:r>
    </w:p>
    <w:p w14:paraId="01B397D5" w14:textId="77777777" w:rsidR="00764ECD" w:rsidRDefault="00764ECD" w:rsidP="0043209C">
      <w:pPr>
        <w:pStyle w:val="a3"/>
        <w:spacing w:after="0"/>
        <w:ind w:left="0" w:firstLine="567"/>
        <w:jc w:val="both"/>
        <w:rPr>
          <w:rFonts w:ascii="Times New Roman" w:hAnsi="Times New Roman"/>
          <w:sz w:val="24"/>
          <w:szCs w:val="24"/>
        </w:rPr>
      </w:pPr>
      <w:r>
        <w:rPr>
          <w:rFonts w:ascii="Times New Roman" w:hAnsi="Times New Roman"/>
          <w:sz w:val="24"/>
          <w:szCs w:val="24"/>
        </w:rPr>
        <w:t>- определяет сроки возникновения</w:t>
      </w:r>
      <w:r w:rsidR="0043209C">
        <w:rPr>
          <w:rFonts w:ascii="Times New Roman" w:hAnsi="Times New Roman"/>
          <w:sz w:val="24"/>
          <w:szCs w:val="24"/>
        </w:rPr>
        <w:t xml:space="preserve"> задолженности;</w:t>
      </w:r>
    </w:p>
    <w:p w14:paraId="61D488FD" w14:textId="77777777" w:rsidR="0043209C" w:rsidRDefault="0043209C" w:rsidP="0043209C">
      <w:pPr>
        <w:pStyle w:val="a3"/>
        <w:spacing w:after="0"/>
        <w:ind w:left="0" w:firstLine="567"/>
        <w:jc w:val="both"/>
        <w:rPr>
          <w:rFonts w:ascii="Times New Roman" w:hAnsi="Times New Roman"/>
          <w:sz w:val="24"/>
          <w:szCs w:val="24"/>
        </w:rPr>
      </w:pPr>
      <w:r>
        <w:rPr>
          <w:rFonts w:ascii="Times New Roman" w:hAnsi="Times New Roman"/>
          <w:sz w:val="24"/>
          <w:szCs w:val="24"/>
        </w:rPr>
        <w:t>- выставляет суммы невыплаченной зарплаты, а также переплаты сотрудникам;</w:t>
      </w:r>
    </w:p>
    <w:p w14:paraId="31983E1C" w14:textId="77777777" w:rsidR="0043209C" w:rsidRDefault="0043209C" w:rsidP="0043209C">
      <w:pPr>
        <w:pStyle w:val="a3"/>
        <w:spacing w:after="0"/>
        <w:ind w:left="0" w:firstLine="567"/>
        <w:jc w:val="both"/>
        <w:rPr>
          <w:rFonts w:ascii="Times New Roman" w:hAnsi="Times New Roman"/>
          <w:sz w:val="24"/>
          <w:szCs w:val="24"/>
        </w:rPr>
      </w:pPr>
      <w:r>
        <w:rPr>
          <w:rFonts w:ascii="Times New Roman" w:hAnsi="Times New Roman"/>
          <w:sz w:val="24"/>
          <w:szCs w:val="24"/>
        </w:rPr>
        <w:t>- сверяет данные бухгалтерского учета с суммами в актах сверки с покупателями (заказчиками) и поставщиками (исполнителями, подрядчиками), а также с бюджетом и внебюджетными фондами – по налогам и взносам;</w:t>
      </w:r>
    </w:p>
    <w:p w14:paraId="38938DBE" w14:textId="77777777" w:rsidR="0043209C" w:rsidRDefault="0043209C" w:rsidP="0043209C">
      <w:pPr>
        <w:pStyle w:val="a3"/>
        <w:spacing w:after="0"/>
        <w:ind w:left="0" w:firstLine="567"/>
        <w:jc w:val="both"/>
        <w:rPr>
          <w:rFonts w:ascii="Times New Roman" w:hAnsi="Times New Roman"/>
          <w:sz w:val="24"/>
          <w:szCs w:val="24"/>
        </w:rPr>
      </w:pPr>
      <w:r>
        <w:rPr>
          <w:rFonts w:ascii="Times New Roman" w:hAnsi="Times New Roman"/>
          <w:sz w:val="24"/>
          <w:szCs w:val="24"/>
        </w:rPr>
        <w:t>- проверяет обоснованность задолженности.</w:t>
      </w:r>
    </w:p>
    <w:p w14:paraId="0FB17623" w14:textId="77777777" w:rsidR="0043209C" w:rsidRDefault="0043209C"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При инвентаризации резервов предстоящих расходов комиссия проверяет правильность их расчета и обоснованность создания. В части резерва на оплату отпусков проверяются:</w:t>
      </w:r>
    </w:p>
    <w:p w14:paraId="260DD477" w14:textId="77777777" w:rsidR="0043209C" w:rsidRDefault="0043209C" w:rsidP="0043209C">
      <w:pPr>
        <w:pStyle w:val="a3"/>
        <w:spacing w:after="0"/>
        <w:ind w:left="0" w:firstLine="567"/>
        <w:jc w:val="both"/>
        <w:rPr>
          <w:rFonts w:ascii="Times New Roman" w:hAnsi="Times New Roman"/>
          <w:sz w:val="24"/>
          <w:szCs w:val="24"/>
        </w:rPr>
      </w:pPr>
      <w:r>
        <w:rPr>
          <w:rFonts w:ascii="Times New Roman" w:hAnsi="Times New Roman"/>
          <w:sz w:val="24"/>
          <w:szCs w:val="24"/>
        </w:rPr>
        <w:t>- количество дней неиспользованного отпуска;</w:t>
      </w:r>
    </w:p>
    <w:p w14:paraId="7B9C9219" w14:textId="77777777" w:rsidR="0043209C" w:rsidRDefault="0043209C" w:rsidP="0043209C">
      <w:pPr>
        <w:pStyle w:val="a3"/>
        <w:spacing w:after="0"/>
        <w:ind w:left="0" w:firstLine="567"/>
        <w:jc w:val="both"/>
        <w:rPr>
          <w:rFonts w:ascii="Times New Roman" w:hAnsi="Times New Roman"/>
          <w:sz w:val="24"/>
          <w:szCs w:val="24"/>
        </w:rPr>
      </w:pPr>
      <w:r>
        <w:rPr>
          <w:rFonts w:ascii="Times New Roman" w:hAnsi="Times New Roman"/>
          <w:sz w:val="24"/>
          <w:szCs w:val="24"/>
        </w:rPr>
        <w:t>- среднедневная сумма расходов на оплату труда;</w:t>
      </w:r>
    </w:p>
    <w:p w14:paraId="409DC41D" w14:textId="77777777" w:rsidR="0043209C" w:rsidRDefault="0043209C" w:rsidP="0043209C">
      <w:pPr>
        <w:pStyle w:val="a3"/>
        <w:spacing w:after="0"/>
        <w:ind w:left="0" w:firstLine="567"/>
        <w:jc w:val="both"/>
        <w:rPr>
          <w:rFonts w:ascii="Times New Roman" w:hAnsi="Times New Roman"/>
          <w:sz w:val="24"/>
          <w:szCs w:val="24"/>
        </w:rPr>
      </w:pPr>
      <w:r>
        <w:rPr>
          <w:rFonts w:ascii="Times New Roman" w:hAnsi="Times New Roman"/>
          <w:sz w:val="24"/>
          <w:szCs w:val="24"/>
        </w:rPr>
        <w:t>- сумма отчислений на обязательное пенсионное, социальное, медицинское страхование и на страхование от несчастных случаев и профзаболеваний.</w:t>
      </w:r>
    </w:p>
    <w:p w14:paraId="7F797043" w14:textId="77777777" w:rsidR="0043209C" w:rsidRDefault="0043209C" w:rsidP="00645349">
      <w:pPr>
        <w:pStyle w:val="a3"/>
        <w:numPr>
          <w:ilvl w:val="1"/>
          <w:numId w:val="7"/>
        </w:numPr>
        <w:spacing w:after="0"/>
        <w:ind w:left="0" w:firstLine="567"/>
        <w:jc w:val="both"/>
        <w:rPr>
          <w:rFonts w:ascii="Times New Roman" w:hAnsi="Times New Roman"/>
          <w:sz w:val="24"/>
          <w:szCs w:val="24"/>
        </w:rPr>
      </w:pPr>
      <w:r>
        <w:rPr>
          <w:rFonts w:ascii="Times New Roman" w:hAnsi="Times New Roman"/>
          <w:sz w:val="24"/>
          <w:szCs w:val="24"/>
        </w:rPr>
        <w:t>В случае установления в ходе инвентаризации просроченной задолженности, председатель инвентаризационной комиссии направляет результаты инвентаризации субъекту учета для признания задолженности сомнительной или безнадежной.</w:t>
      </w:r>
    </w:p>
    <w:p w14:paraId="70D4B179" w14:textId="6C2696C7" w:rsidR="0043209C" w:rsidRDefault="0043209C" w:rsidP="008F1DE2">
      <w:pPr>
        <w:tabs>
          <w:tab w:val="left" w:pos="7470"/>
        </w:tabs>
        <w:spacing w:after="0"/>
        <w:jc w:val="both"/>
        <w:rPr>
          <w:rFonts w:ascii="Times New Roman" w:hAnsi="Times New Roman"/>
          <w:sz w:val="24"/>
          <w:szCs w:val="24"/>
        </w:rPr>
      </w:pPr>
    </w:p>
    <w:p w14:paraId="0A266472" w14:textId="77777777" w:rsidR="005326BB" w:rsidRDefault="005326BB" w:rsidP="008F1DE2">
      <w:pPr>
        <w:tabs>
          <w:tab w:val="left" w:pos="7470"/>
        </w:tabs>
        <w:spacing w:after="0"/>
        <w:jc w:val="both"/>
        <w:rPr>
          <w:rFonts w:ascii="Times New Roman" w:hAnsi="Times New Roman"/>
          <w:sz w:val="24"/>
          <w:szCs w:val="24"/>
        </w:rPr>
      </w:pPr>
    </w:p>
    <w:p w14:paraId="7DE82042" w14:textId="77777777" w:rsidR="005326BB" w:rsidRDefault="005326BB" w:rsidP="008F1DE2">
      <w:pPr>
        <w:tabs>
          <w:tab w:val="left" w:pos="7470"/>
        </w:tabs>
        <w:spacing w:after="0"/>
        <w:jc w:val="both"/>
        <w:rPr>
          <w:rFonts w:ascii="Times New Roman" w:hAnsi="Times New Roman"/>
          <w:sz w:val="24"/>
          <w:szCs w:val="24"/>
        </w:rPr>
      </w:pPr>
    </w:p>
    <w:p w14:paraId="4D2A82AE" w14:textId="77777777" w:rsidR="005326BB" w:rsidRDefault="005326BB" w:rsidP="008F1DE2">
      <w:pPr>
        <w:tabs>
          <w:tab w:val="left" w:pos="7470"/>
        </w:tabs>
        <w:spacing w:after="0"/>
        <w:jc w:val="both"/>
        <w:rPr>
          <w:rFonts w:ascii="Times New Roman" w:hAnsi="Times New Roman"/>
          <w:sz w:val="24"/>
          <w:szCs w:val="24"/>
        </w:rPr>
      </w:pPr>
    </w:p>
    <w:p w14:paraId="72E42D0B" w14:textId="77777777" w:rsidR="005326BB" w:rsidRDefault="005326BB" w:rsidP="008F1DE2">
      <w:pPr>
        <w:tabs>
          <w:tab w:val="left" w:pos="7470"/>
        </w:tabs>
        <w:spacing w:after="0"/>
        <w:jc w:val="both"/>
        <w:rPr>
          <w:rFonts w:ascii="Times New Roman" w:hAnsi="Times New Roman"/>
          <w:sz w:val="24"/>
          <w:szCs w:val="24"/>
        </w:rPr>
      </w:pPr>
    </w:p>
    <w:p w14:paraId="36A0E50D" w14:textId="77777777" w:rsidR="005326BB" w:rsidRDefault="005326BB" w:rsidP="008F1DE2">
      <w:pPr>
        <w:tabs>
          <w:tab w:val="left" w:pos="7470"/>
        </w:tabs>
        <w:spacing w:after="0"/>
        <w:jc w:val="both"/>
        <w:rPr>
          <w:rFonts w:ascii="Times New Roman" w:hAnsi="Times New Roman"/>
          <w:sz w:val="24"/>
          <w:szCs w:val="24"/>
        </w:rPr>
      </w:pPr>
    </w:p>
    <w:p w14:paraId="557FE67C" w14:textId="77777777" w:rsidR="005326BB" w:rsidRDefault="005326BB" w:rsidP="008F1DE2">
      <w:pPr>
        <w:tabs>
          <w:tab w:val="left" w:pos="7470"/>
        </w:tabs>
        <w:spacing w:after="0"/>
        <w:jc w:val="both"/>
        <w:rPr>
          <w:rFonts w:ascii="Times New Roman" w:hAnsi="Times New Roman"/>
          <w:sz w:val="24"/>
          <w:szCs w:val="24"/>
        </w:rPr>
      </w:pPr>
    </w:p>
    <w:p w14:paraId="26B9F6D2" w14:textId="77777777" w:rsidR="005326BB" w:rsidRDefault="005326BB" w:rsidP="008F1DE2">
      <w:pPr>
        <w:tabs>
          <w:tab w:val="left" w:pos="7470"/>
        </w:tabs>
        <w:spacing w:after="0"/>
        <w:jc w:val="both"/>
        <w:rPr>
          <w:rFonts w:ascii="Times New Roman" w:hAnsi="Times New Roman"/>
          <w:sz w:val="24"/>
          <w:szCs w:val="24"/>
        </w:rPr>
      </w:pPr>
    </w:p>
    <w:p w14:paraId="473E8C9D" w14:textId="77777777" w:rsidR="005326BB" w:rsidRPr="008F1DE2" w:rsidRDefault="005326BB" w:rsidP="008F1DE2">
      <w:pPr>
        <w:tabs>
          <w:tab w:val="left" w:pos="7470"/>
        </w:tabs>
        <w:spacing w:after="0"/>
        <w:jc w:val="both"/>
        <w:rPr>
          <w:rFonts w:ascii="Times New Roman" w:hAnsi="Times New Roman"/>
          <w:sz w:val="24"/>
          <w:szCs w:val="24"/>
        </w:rPr>
      </w:pPr>
    </w:p>
    <w:p w14:paraId="2AA967F8" w14:textId="77777777" w:rsidR="00256580" w:rsidRDefault="00256580" w:rsidP="00256580">
      <w:pPr>
        <w:pStyle w:val="a3"/>
        <w:spacing w:after="0"/>
        <w:ind w:left="567"/>
        <w:jc w:val="center"/>
        <w:rPr>
          <w:rFonts w:ascii="Times New Roman" w:hAnsi="Times New Roman"/>
          <w:b/>
          <w:sz w:val="24"/>
          <w:szCs w:val="24"/>
        </w:rPr>
      </w:pPr>
      <w:r>
        <w:rPr>
          <w:rFonts w:ascii="Times New Roman" w:hAnsi="Times New Roman"/>
          <w:b/>
          <w:sz w:val="24"/>
          <w:szCs w:val="24"/>
        </w:rPr>
        <w:lastRenderedPageBreak/>
        <w:t xml:space="preserve">Методологический раздел учетной политики </w:t>
      </w:r>
    </w:p>
    <w:p w14:paraId="4006560F" w14:textId="77777777" w:rsidR="0043209C" w:rsidRDefault="00256580" w:rsidP="00256580">
      <w:pPr>
        <w:pStyle w:val="a3"/>
        <w:spacing w:after="0"/>
        <w:ind w:left="567"/>
        <w:jc w:val="center"/>
        <w:rPr>
          <w:rFonts w:ascii="Times New Roman" w:hAnsi="Times New Roman"/>
          <w:b/>
          <w:sz w:val="24"/>
          <w:szCs w:val="24"/>
        </w:rPr>
      </w:pPr>
      <w:r>
        <w:rPr>
          <w:rFonts w:ascii="Times New Roman" w:hAnsi="Times New Roman"/>
          <w:b/>
          <w:sz w:val="24"/>
          <w:szCs w:val="24"/>
        </w:rPr>
        <w:t>в части ведения бухгалтерского (бюджетного) учета</w:t>
      </w:r>
    </w:p>
    <w:p w14:paraId="4E20436F" w14:textId="77777777" w:rsidR="00256580" w:rsidRDefault="00256580" w:rsidP="00256580">
      <w:pPr>
        <w:pStyle w:val="a3"/>
        <w:spacing w:after="0"/>
        <w:ind w:left="567"/>
        <w:jc w:val="center"/>
        <w:rPr>
          <w:rFonts w:ascii="Times New Roman" w:hAnsi="Times New Roman"/>
          <w:b/>
          <w:sz w:val="24"/>
          <w:szCs w:val="24"/>
        </w:rPr>
      </w:pPr>
    </w:p>
    <w:p w14:paraId="46C7C5D3" w14:textId="77777777" w:rsidR="00256580" w:rsidRDefault="00256580" w:rsidP="00645349">
      <w:pPr>
        <w:pStyle w:val="a3"/>
        <w:numPr>
          <w:ilvl w:val="0"/>
          <w:numId w:val="4"/>
        </w:numPr>
        <w:spacing w:after="0"/>
        <w:ind w:left="0" w:firstLine="360"/>
        <w:jc w:val="both"/>
        <w:rPr>
          <w:rFonts w:ascii="Times New Roman" w:hAnsi="Times New Roman"/>
          <w:sz w:val="24"/>
          <w:szCs w:val="24"/>
        </w:rPr>
      </w:pPr>
      <w:r>
        <w:rPr>
          <w:rFonts w:ascii="Times New Roman" w:hAnsi="Times New Roman"/>
          <w:sz w:val="24"/>
          <w:szCs w:val="24"/>
        </w:rPr>
        <w:t>Оценка отдельных объектов бухгалтерского учета</w:t>
      </w:r>
    </w:p>
    <w:p w14:paraId="78FD1AF2" w14:textId="77777777" w:rsidR="00256580" w:rsidRDefault="00256580" w:rsidP="00645349">
      <w:pPr>
        <w:pStyle w:val="a3"/>
        <w:numPr>
          <w:ilvl w:val="1"/>
          <w:numId w:val="4"/>
        </w:numPr>
        <w:spacing w:after="0"/>
        <w:ind w:left="0" w:firstLine="360"/>
        <w:jc w:val="both"/>
        <w:rPr>
          <w:rFonts w:ascii="Times New Roman" w:hAnsi="Times New Roman"/>
          <w:sz w:val="24"/>
          <w:szCs w:val="24"/>
        </w:rPr>
      </w:pPr>
      <w:r w:rsidRPr="00256580">
        <w:rPr>
          <w:rFonts w:ascii="Times New Roman" w:hAnsi="Times New Roman"/>
          <w:sz w:val="24"/>
          <w:szCs w:val="24"/>
        </w:rPr>
        <w:t>Оценка отдельных объектов бухгалтерского учета в случаях, предусмотренных нормативными правовыми актами</w:t>
      </w:r>
      <w:r>
        <w:rPr>
          <w:rFonts w:ascii="Times New Roman" w:hAnsi="Times New Roman"/>
          <w:sz w:val="24"/>
          <w:szCs w:val="24"/>
        </w:rPr>
        <w:t>, регулирующими ведение бухгалтерского учета и составление бухгалтерской (финансовой) отчетности, осуществляется по справедливой стоимости  - в оценке, соответствующей цене, по которой может быть осуществлен переход права собственности на актив между независимыми сторонами сделки, осведомленными о предмете сделки и желающими ее совершить.</w:t>
      </w:r>
    </w:p>
    <w:p w14:paraId="20FFBA51" w14:textId="6A309BE2" w:rsidR="00256580" w:rsidRDefault="00256580"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Справедливая стоимость</w:t>
      </w:r>
      <w:r w:rsidR="00F56978">
        <w:rPr>
          <w:rFonts w:ascii="Times New Roman" w:hAnsi="Times New Roman"/>
          <w:sz w:val="24"/>
          <w:szCs w:val="24"/>
        </w:rPr>
        <w:t xml:space="preserve"> для различных видов активов и об</w:t>
      </w:r>
      <w:r w:rsidR="00E82963">
        <w:rPr>
          <w:rFonts w:ascii="Times New Roman" w:hAnsi="Times New Roman"/>
          <w:sz w:val="24"/>
          <w:szCs w:val="24"/>
        </w:rPr>
        <w:t>язательств определяется комиссией учреждения</w:t>
      </w:r>
      <w:r w:rsidR="005326BB">
        <w:rPr>
          <w:rFonts w:ascii="Times New Roman" w:hAnsi="Times New Roman"/>
          <w:sz w:val="24"/>
          <w:szCs w:val="24"/>
        </w:rPr>
        <w:t xml:space="preserve"> (субъекта учета)</w:t>
      </w:r>
      <w:r w:rsidR="00E82963">
        <w:rPr>
          <w:rFonts w:ascii="Times New Roman" w:hAnsi="Times New Roman"/>
          <w:sz w:val="24"/>
          <w:szCs w:val="24"/>
        </w:rPr>
        <w:t xml:space="preserve"> по поступлению и выбытию нефинансовых активов методом рыночных цен.</w:t>
      </w:r>
    </w:p>
    <w:p w14:paraId="0D9B6768" w14:textId="77777777" w:rsidR="00E82963" w:rsidRDefault="00E82963" w:rsidP="00A4722F">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Данные о рыночной цене должны быть подтверждены документально:</w:t>
      </w:r>
    </w:p>
    <w:p w14:paraId="1DDABA2E" w14:textId="77777777" w:rsidR="00E82963" w:rsidRDefault="00E82963" w:rsidP="00A4722F">
      <w:pPr>
        <w:pStyle w:val="a3"/>
        <w:spacing w:after="0"/>
        <w:ind w:left="0" w:firstLine="360"/>
        <w:jc w:val="both"/>
        <w:rPr>
          <w:rFonts w:ascii="Times New Roman" w:hAnsi="Times New Roman"/>
          <w:sz w:val="24"/>
          <w:szCs w:val="24"/>
        </w:rPr>
      </w:pPr>
      <w:r>
        <w:rPr>
          <w:rFonts w:ascii="Times New Roman" w:hAnsi="Times New Roman"/>
          <w:sz w:val="24"/>
          <w:szCs w:val="24"/>
        </w:rPr>
        <w:t>- справками (другими подтверждающими документами) Росстата;</w:t>
      </w:r>
    </w:p>
    <w:p w14:paraId="6B252F6E" w14:textId="77777777" w:rsidR="00E82963" w:rsidRDefault="00E82963" w:rsidP="00A4722F">
      <w:pPr>
        <w:pStyle w:val="a3"/>
        <w:spacing w:after="0"/>
        <w:ind w:left="0" w:firstLine="360"/>
        <w:jc w:val="both"/>
        <w:rPr>
          <w:rFonts w:ascii="Times New Roman" w:hAnsi="Times New Roman"/>
          <w:sz w:val="24"/>
          <w:szCs w:val="24"/>
        </w:rPr>
      </w:pPr>
      <w:r>
        <w:rPr>
          <w:rFonts w:ascii="Times New Roman" w:hAnsi="Times New Roman"/>
          <w:sz w:val="24"/>
          <w:szCs w:val="24"/>
        </w:rPr>
        <w:t>- прайс-листами заводов-изготовителей;</w:t>
      </w:r>
    </w:p>
    <w:p w14:paraId="0C997C0F" w14:textId="77777777" w:rsidR="00E82963" w:rsidRDefault="00E82963" w:rsidP="00A4722F">
      <w:pPr>
        <w:pStyle w:val="a3"/>
        <w:spacing w:after="0"/>
        <w:ind w:left="0" w:firstLine="360"/>
        <w:jc w:val="both"/>
        <w:rPr>
          <w:rFonts w:ascii="Times New Roman" w:hAnsi="Times New Roman"/>
          <w:sz w:val="24"/>
          <w:szCs w:val="24"/>
        </w:rPr>
      </w:pPr>
      <w:r>
        <w:rPr>
          <w:rFonts w:ascii="Times New Roman" w:hAnsi="Times New Roman"/>
          <w:sz w:val="24"/>
          <w:szCs w:val="24"/>
        </w:rPr>
        <w:t>- справками (другими подтверждающими документами) оценщиков, поставщиков;</w:t>
      </w:r>
    </w:p>
    <w:p w14:paraId="773910E8" w14:textId="77777777" w:rsidR="00E82963" w:rsidRDefault="00E82963" w:rsidP="00A4722F">
      <w:pPr>
        <w:pStyle w:val="a3"/>
        <w:spacing w:after="0"/>
        <w:ind w:left="0" w:firstLine="360"/>
        <w:jc w:val="both"/>
        <w:rPr>
          <w:rFonts w:ascii="Times New Roman" w:hAnsi="Times New Roman"/>
          <w:sz w:val="24"/>
          <w:szCs w:val="24"/>
        </w:rPr>
      </w:pPr>
      <w:r>
        <w:rPr>
          <w:rFonts w:ascii="Times New Roman" w:hAnsi="Times New Roman"/>
          <w:sz w:val="24"/>
          <w:szCs w:val="24"/>
        </w:rPr>
        <w:t>- информацией, размещенной в информационно-телекоммуникационной сети «Интернет» (снимки экрана («скриншот»), содержащие изображения соответствующих страниц сайтов с указанием даты и времени их формирования).</w:t>
      </w:r>
    </w:p>
    <w:p w14:paraId="634A7CBB" w14:textId="77777777" w:rsidR="00E82963" w:rsidRDefault="00E82963"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Рыночная цена должна быть подтверждена справкой-обоснованием, составленной комиссией на основании данных из открытых источников с приложением документов (справочной информации).</w:t>
      </w:r>
    </w:p>
    <w:p w14:paraId="3B9FF3DE" w14:textId="77777777" w:rsidR="00D87BD2" w:rsidRDefault="00E82963"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Для достоверности оценки справедливой стоимости необходимо представить не менее 3-х документов (справочной информации). Если цены в документах отличаются, то справедливая стоимость определяется</w:t>
      </w:r>
      <w:r w:rsidR="00D87BD2">
        <w:rPr>
          <w:rFonts w:ascii="Times New Roman" w:hAnsi="Times New Roman"/>
          <w:sz w:val="24"/>
          <w:szCs w:val="24"/>
        </w:rPr>
        <w:t xml:space="preserve"> расчетным путем как средняя цена.</w:t>
      </w:r>
    </w:p>
    <w:p w14:paraId="03E48588" w14:textId="28DE174F" w:rsidR="00130B39" w:rsidRPr="00804CCB" w:rsidRDefault="00D87BD2" w:rsidP="00804CCB">
      <w:pPr>
        <w:pStyle w:val="a3"/>
        <w:spacing w:after="0"/>
        <w:ind w:left="0" w:firstLine="567"/>
        <w:jc w:val="both"/>
        <w:rPr>
          <w:rFonts w:ascii="Times New Roman" w:hAnsi="Times New Roman"/>
          <w:i/>
          <w:sz w:val="24"/>
          <w:szCs w:val="24"/>
        </w:rPr>
      </w:pPr>
      <w:r w:rsidRPr="00D87BD2">
        <w:rPr>
          <w:rFonts w:ascii="Times New Roman" w:hAnsi="Times New Roman"/>
          <w:i/>
          <w:sz w:val="24"/>
          <w:szCs w:val="24"/>
        </w:rPr>
        <w:t xml:space="preserve">Основание: пункт 54 СГС </w:t>
      </w:r>
      <w:r w:rsidRPr="00521071">
        <w:rPr>
          <w:rFonts w:ascii="Times New Roman" w:hAnsi="Times New Roman"/>
          <w:i/>
          <w:sz w:val="24"/>
          <w:szCs w:val="24"/>
        </w:rPr>
        <w:t>«Концептуальны</w:t>
      </w:r>
      <w:r>
        <w:rPr>
          <w:rFonts w:ascii="Times New Roman" w:hAnsi="Times New Roman"/>
          <w:i/>
          <w:sz w:val="24"/>
          <w:szCs w:val="24"/>
        </w:rPr>
        <w:t>е основы бухучета и отчетности»</w:t>
      </w:r>
    </w:p>
    <w:p w14:paraId="70E35C5E" w14:textId="77777777" w:rsidR="00D87BD2" w:rsidRDefault="00D87BD2"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суждениям директора Централизованной бухгалтерии.</w:t>
      </w:r>
    </w:p>
    <w:p w14:paraId="5D5B6831" w14:textId="77777777" w:rsidR="00D87BD2" w:rsidRDefault="00D87BD2" w:rsidP="00D87BD2">
      <w:pPr>
        <w:pStyle w:val="a3"/>
        <w:spacing w:after="0"/>
        <w:ind w:left="0" w:firstLine="567"/>
        <w:jc w:val="both"/>
        <w:rPr>
          <w:rFonts w:ascii="Times New Roman" w:hAnsi="Times New Roman"/>
          <w:i/>
          <w:sz w:val="24"/>
          <w:szCs w:val="24"/>
        </w:rPr>
      </w:pPr>
      <w:r w:rsidRPr="006C5976">
        <w:rPr>
          <w:rFonts w:ascii="Times New Roman" w:hAnsi="Times New Roman"/>
          <w:i/>
          <w:sz w:val="24"/>
          <w:szCs w:val="24"/>
        </w:rPr>
        <w:t>Основание: пункт 6 СГС «Учетная политика, оценочные значения и ошибки».</w:t>
      </w:r>
    </w:p>
    <w:p w14:paraId="16B8F9A5" w14:textId="77777777" w:rsidR="00D87BD2" w:rsidRDefault="00D87BD2" w:rsidP="00D87BD2">
      <w:pPr>
        <w:pStyle w:val="a3"/>
        <w:spacing w:after="0"/>
        <w:ind w:left="0" w:firstLine="567"/>
        <w:jc w:val="both"/>
        <w:rPr>
          <w:rFonts w:ascii="Times New Roman" w:hAnsi="Times New Roman"/>
          <w:i/>
          <w:sz w:val="24"/>
          <w:szCs w:val="24"/>
        </w:rPr>
      </w:pPr>
    </w:p>
    <w:p w14:paraId="514DDA40" w14:textId="77777777" w:rsidR="004D1B8F" w:rsidRPr="004D1B8F" w:rsidRDefault="002C7DB4" w:rsidP="00645349">
      <w:pPr>
        <w:pStyle w:val="a3"/>
        <w:numPr>
          <w:ilvl w:val="0"/>
          <w:numId w:val="4"/>
        </w:numPr>
        <w:spacing w:after="0"/>
        <w:ind w:left="0" w:firstLine="360"/>
        <w:jc w:val="both"/>
        <w:rPr>
          <w:rFonts w:ascii="Times New Roman" w:hAnsi="Times New Roman"/>
          <w:sz w:val="24"/>
          <w:szCs w:val="24"/>
        </w:rPr>
      </w:pPr>
      <w:r>
        <w:rPr>
          <w:rFonts w:ascii="Times New Roman" w:hAnsi="Times New Roman"/>
          <w:sz w:val="24"/>
          <w:szCs w:val="24"/>
        </w:rPr>
        <w:t>Централизованный у</w:t>
      </w:r>
      <w:r w:rsidR="00CE2320">
        <w:rPr>
          <w:rFonts w:ascii="Times New Roman" w:hAnsi="Times New Roman"/>
          <w:sz w:val="24"/>
          <w:szCs w:val="24"/>
        </w:rPr>
        <w:t>чет</w:t>
      </w:r>
      <w:r w:rsidR="00D87BD2">
        <w:rPr>
          <w:rFonts w:ascii="Times New Roman" w:hAnsi="Times New Roman"/>
          <w:sz w:val="24"/>
          <w:szCs w:val="24"/>
        </w:rPr>
        <w:t xml:space="preserve"> объектов основных средств</w:t>
      </w:r>
    </w:p>
    <w:p w14:paraId="6FEA066A" w14:textId="1FEEB794" w:rsidR="00F11FD3" w:rsidRPr="00F11FD3" w:rsidRDefault="004D1B8F" w:rsidP="00F11FD3">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Принятие к бухгалтерскому учету объектов основных средств (выбытие из учета объектов основных средств), в отношении к</w:t>
      </w:r>
      <w:r w:rsidR="003417E5">
        <w:rPr>
          <w:rFonts w:ascii="Times New Roman" w:hAnsi="Times New Roman"/>
          <w:sz w:val="24"/>
          <w:szCs w:val="24"/>
        </w:rPr>
        <w:t>оторых установлен срок эксплуата</w:t>
      </w:r>
      <w:r>
        <w:rPr>
          <w:rFonts w:ascii="Times New Roman" w:hAnsi="Times New Roman"/>
          <w:sz w:val="24"/>
          <w:szCs w:val="24"/>
        </w:rPr>
        <w:t>ции, осуществляется Централизованной бухгалтерией на основании решения комиссии субъекта учета по поступлению и выбытию активов.</w:t>
      </w:r>
    </w:p>
    <w:p w14:paraId="3CFE3BCE" w14:textId="77777777" w:rsidR="003417E5" w:rsidRDefault="003417E5"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Порядок работы и состав комиссии по поступлению и выбытию активов субъект учета разрабатывает и утверждает самостоятельно.</w:t>
      </w:r>
    </w:p>
    <w:p w14:paraId="24056503" w14:textId="52EB5194" w:rsidR="00F11FD3" w:rsidRPr="00F11FD3" w:rsidRDefault="00F11FD3" w:rsidP="00F11FD3">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Состав комиссии по поступлению и выбытию активов</w:t>
      </w:r>
      <w:r w:rsidRPr="00F11FD3">
        <w:rPr>
          <w:rFonts w:ascii="Times New Roman" w:hAnsi="Times New Roman"/>
          <w:sz w:val="24"/>
          <w:szCs w:val="24"/>
        </w:rPr>
        <w:t xml:space="preserve"> </w:t>
      </w:r>
      <w:r>
        <w:rPr>
          <w:rFonts w:ascii="Times New Roman" w:hAnsi="Times New Roman"/>
          <w:sz w:val="24"/>
          <w:szCs w:val="24"/>
        </w:rPr>
        <w:t>утверждается</w:t>
      </w:r>
      <w:r w:rsidRPr="00F11FD3">
        <w:rPr>
          <w:rFonts w:ascii="Times New Roman" w:hAnsi="Times New Roman"/>
          <w:sz w:val="24"/>
          <w:szCs w:val="24"/>
        </w:rPr>
        <w:t xml:space="preserve"> отдельным </w:t>
      </w:r>
      <w:r>
        <w:rPr>
          <w:rFonts w:ascii="Times New Roman" w:hAnsi="Times New Roman"/>
          <w:sz w:val="24"/>
          <w:szCs w:val="24"/>
        </w:rPr>
        <w:t>локальным актом</w:t>
      </w:r>
      <w:r w:rsidRPr="00F11FD3">
        <w:rPr>
          <w:rFonts w:ascii="Times New Roman" w:hAnsi="Times New Roman"/>
          <w:sz w:val="24"/>
          <w:szCs w:val="24"/>
        </w:rPr>
        <w:t xml:space="preserve"> </w:t>
      </w:r>
      <w:r>
        <w:rPr>
          <w:rFonts w:ascii="Times New Roman" w:hAnsi="Times New Roman"/>
          <w:sz w:val="24"/>
          <w:szCs w:val="24"/>
        </w:rPr>
        <w:t xml:space="preserve">субъекта учета, </w:t>
      </w:r>
      <w:r w:rsidR="008F1DE2">
        <w:rPr>
          <w:rFonts w:ascii="Times New Roman" w:hAnsi="Times New Roman"/>
          <w:sz w:val="24"/>
          <w:szCs w:val="24"/>
        </w:rPr>
        <w:t>копия приказа</w:t>
      </w:r>
      <w:r>
        <w:rPr>
          <w:rFonts w:ascii="Times New Roman" w:hAnsi="Times New Roman"/>
          <w:sz w:val="24"/>
          <w:szCs w:val="24"/>
        </w:rPr>
        <w:t xml:space="preserve"> в обязательном порядке передается в Централизованную бухгалтерию.</w:t>
      </w:r>
    </w:p>
    <w:p w14:paraId="00491998" w14:textId="335F4484" w:rsidR="003417E5" w:rsidRDefault="003417E5"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Принятие к учету основных средств по факту документального подтверждения их приобретения</w:t>
      </w:r>
      <w:r w:rsidR="006C5976">
        <w:rPr>
          <w:rFonts w:ascii="Times New Roman" w:hAnsi="Times New Roman"/>
          <w:sz w:val="24"/>
          <w:szCs w:val="24"/>
        </w:rPr>
        <w:t>,</w:t>
      </w:r>
      <w:r>
        <w:rPr>
          <w:rFonts w:ascii="Times New Roman" w:hAnsi="Times New Roman"/>
          <w:sz w:val="24"/>
          <w:szCs w:val="24"/>
        </w:rPr>
        <w:t xml:space="preserve"> согласно условиям контрактов (договоров), осуществляется без формирования дополнительных первичных учетных документов.</w:t>
      </w:r>
    </w:p>
    <w:p w14:paraId="0F6781D6" w14:textId="37E609A5" w:rsidR="004D1B8F" w:rsidRPr="00E5191D" w:rsidRDefault="003417E5"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lastRenderedPageBreak/>
        <w:t xml:space="preserve">В составе основных средств учитываются материальные объекты имущества, независимо от их стоимости, со сроком полезного использования более 12 месяцев, </w:t>
      </w:r>
      <w:r w:rsidRPr="00A4722F">
        <w:rPr>
          <w:rFonts w:ascii="Times New Roman" w:hAnsi="Times New Roman"/>
          <w:sz w:val="24"/>
          <w:szCs w:val="24"/>
        </w:rPr>
        <w:t xml:space="preserve">а также бесконтактные термометры, </w:t>
      </w:r>
      <w:r w:rsidR="00A4722F">
        <w:rPr>
          <w:rFonts w:ascii="Times New Roman" w:hAnsi="Times New Roman"/>
          <w:sz w:val="24"/>
          <w:szCs w:val="24"/>
        </w:rPr>
        <w:t>штампы и печати</w:t>
      </w:r>
      <w:r w:rsidRPr="00A4722F">
        <w:rPr>
          <w:rFonts w:ascii="Times New Roman" w:hAnsi="Times New Roman"/>
          <w:sz w:val="24"/>
          <w:szCs w:val="24"/>
        </w:rPr>
        <w:t>.</w:t>
      </w:r>
      <w:r w:rsidRPr="00E5191D">
        <w:rPr>
          <w:rFonts w:ascii="Times New Roman" w:hAnsi="Times New Roman"/>
          <w:sz w:val="24"/>
          <w:szCs w:val="24"/>
        </w:rPr>
        <w:t xml:space="preserve"> </w:t>
      </w:r>
    </w:p>
    <w:p w14:paraId="10ECA944" w14:textId="77777777" w:rsidR="00DE09F9" w:rsidRPr="00323AA5"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п. 35 СГС "Основные средства", п. 44 Инструкции </w:t>
      </w:r>
      <w:r w:rsidRPr="000E04EF">
        <w:rPr>
          <w:rFonts w:ascii="Times New Roman" w:hAnsi="Times New Roman"/>
          <w:sz w:val="24"/>
          <w:szCs w:val="24"/>
        </w:rPr>
        <w:t>N</w:t>
      </w:r>
      <w:r w:rsidRPr="00323AA5">
        <w:rPr>
          <w:rFonts w:ascii="Times New Roman" w:hAnsi="Times New Roman"/>
          <w:sz w:val="24"/>
          <w:szCs w:val="24"/>
        </w:rPr>
        <w:t xml:space="preserve"> 157н.</w:t>
      </w:r>
    </w:p>
    <w:p w14:paraId="6226523A" w14:textId="77777777" w:rsidR="00DE09F9" w:rsidRPr="00323AA5" w:rsidRDefault="00DE09F9" w:rsidP="00645349">
      <w:pPr>
        <w:pStyle w:val="a3"/>
        <w:numPr>
          <w:ilvl w:val="1"/>
          <w:numId w:val="4"/>
        </w:numPr>
        <w:spacing w:after="0"/>
        <w:ind w:left="0" w:firstLine="360"/>
        <w:jc w:val="both"/>
        <w:rPr>
          <w:rFonts w:ascii="Times New Roman" w:hAnsi="Times New Roman"/>
          <w:sz w:val="24"/>
          <w:szCs w:val="24"/>
        </w:rPr>
      </w:pPr>
      <w:bookmarkStart w:id="2" w:name="_ref_1-307743"/>
      <w:bookmarkEnd w:id="2"/>
      <w:r w:rsidRPr="00323AA5">
        <w:rPr>
          <w:rFonts w:ascii="Times New Roman" w:hAnsi="Times New Roman"/>
          <w:sz w:val="24"/>
          <w:szCs w:val="24"/>
        </w:rPr>
        <w:t>Амортизация по всем основным средствам начисляется линейным методом.</w:t>
      </w:r>
    </w:p>
    <w:p w14:paraId="732D53C4" w14:textId="77777777" w:rsid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 xml:space="preserve">Основание: п. п. 36, </w:t>
      </w:r>
      <w:r>
        <w:rPr>
          <w:rFonts w:ascii="Times New Roman" w:hAnsi="Times New Roman"/>
          <w:i/>
          <w:sz w:val="24"/>
          <w:szCs w:val="24"/>
        </w:rPr>
        <w:t>37 СГС "Основные средства"</w:t>
      </w:r>
    </w:p>
    <w:p w14:paraId="2CF36A4F" w14:textId="77777777" w:rsidR="009905CB" w:rsidRDefault="009905CB" w:rsidP="00645349">
      <w:pPr>
        <w:pStyle w:val="a3"/>
        <w:numPr>
          <w:ilvl w:val="1"/>
          <w:numId w:val="4"/>
        </w:numPr>
        <w:spacing w:after="0"/>
        <w:ind w:left="0" w:firstLine="360"/>
        <w:jc w:val="both"/>
        <w:rPr>
          <w:rFonts w:ascii="Times New Roman" w:hAnsi="Times New Roman"/>
          <w:sz w:val="24"/>
          <w:szCs w:val="24"/>
        </w:rPr>
      </w:pPr>
      <w:bookmarkStart w:id="3" w:name="_ref_1-307767"/>
      <w:bookmarkEnd w:id="3"/>
      <w:r>
        <w:rPr>
          <w:rFonts w:ascii="Times New Roman" w:hAnsi="Times New Roman"/>
          <w:sz w:val="24"/>
          <w:szCs w:val="24"/>
        </w:rPr>
        <w:t xml:space="preserve">Имущество учреждений, относящееся к категории особо ценного имущества (ОЦИ), определяется порядком определения видов особо ценного движимого имущества учреждения установленным Постановлением администрации города Комсомольска-на-Амуре от 22.03.2011 г. № </w:t>
      </w:r>
      <w:r w:rsidR="0085778E">
        <w:rPr>
          <w:rFonts w:ascii="Times New Roman" w:hAnsi="Times New Roman"/>
          <w:sz w:val="24"/>
          <w:szCs w:val="24"/>
        </w:rPr>
        <w:t>620-па «О порядке определения видов особо ценного движимого имущества муниципальных бюджетных и автономных учреждений».</w:t>
      </w:r>
    </w:p>
    <w:p w14:paraId="114225F4" w14:textId="77777777" w:rsidR="0085778E" w:rsidRDefault="0085778E"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Основные средства стоимостью до 10 000,00 руб. включительно, находящиеся в эксплуатации, учитываются на забалансовом счете 21 по балансовой стоимости.</w:t>
      </w:r>
    </w:p>
    <w:p w14:paraId="31B6BF88" w14:textId="77777777" w:rsidR="0085778E" w:rsidRPr="0085778E" w:rsidRDefault="0085778E" w:rsidP="0085778E">
      <w:pPr>
        <w:pStyle w:val="a3"/>
        <w:spacing w:after="0"/>
        <w:ind w:left="0" w:firstLine="567"/>
        <w:jc w:val="both"/>
        <w:rPr>
          <w:rFonts w:ascii="Times New Roman" w:hAnsi="Times New Roman"/>
          <w:i/>
          <w:sz w:val="24"/>
          <w:szCs w:val="24"/>
        </w:rPr>
      </w:pPr>
      <w:r w:rsidRPr="0085778E">
        <w:rPr>
          <w:rFonts w:ascii="Times New Roman" w:hAnsi="Times New Roman"/>
          <w:i/>
          <w:sz w:val="24"/>
          <w:szCs w:val="24"/>
        </w:rPr>
        <w:t>Основание: пункт 39  СГС «Основные средства», пункт 373 Инструкци</w:t>
      </w:r>
      <w:r>
        <w:rPr>
          <w:rFonts w:ascii="Times New Roman" w:hAnsi="Times New Roman"/>
          <w:i/>
          <w:sz w:val="24"/>
          <w:szCs w:val="24"/>
        </w:rPr>
        <w:t>и к Единому плану счетов № 157н</w:t>
      </w:r>
    </w:p>
    <w:p w14:paraId="4ADE9F98" w14:textId="77777777" w:rsidR="00DE09F9" w:rsidRPr="00323AA5"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p>
    <w:p w14:paraId="599D663B" w14:textId="77777777" w:rsid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10 СГС "Основные средства"</w:t>
      </w:r>
    </w:p>
    <w:p w14:paraId="0667C160" w14:textId="77777777" w:rsidR="00DE09F9" w:rsidRDefault="00DE09F9" w:rsidP="00645349">
      <w:pPr>
        <w:pStyle w:val="a3"/>
        <w:numPr>
          <w:ilvl w:val="1"/>
          <w:numId w:val="4"/>
        </w:numPr>
        <w:spacing w:after="0"/>
        <w:ind w:left="0" w:firstLine="426"/>
        <w:jc w:val="both"/>
        <w:rPr>
          <w:rFonts w:ascii="Times New Roman" w:hAnsi="Times New Roman"/>
          <w:sz w:val="24"/>
          <w:szCs w:val="24"/>
        </w:rPr>
      </w:pPr>
      <w:bookmarkStart w:id="4" w:name="_ref_1-307779"/>
      <w:bookmarkEnd w:id="4"/>
      <w:r w:rsidRPr="00323AA5">
        <w:rPr>
          <w:rFonts w:ascii="Times New Roman" w:hAnsi="Times New Roman"/>
          <w:sz w:val="24"/>
          <w:szCs w:val="24"/>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p>
    <w:p w14:paraId="55722E7B" w14:textId="77777777" w:rsidR="00DE09F9" w:rsidRPr="00DE09F9" w:rsidRDefault="00DE09F9" w:rsidP="00DE09F9">
      <w:pPr>
        <w:spacing w:after="0"/>
        <w:ind w:firstLine="426"/>
        <w:jc w:val="both"/>
        <w:rPr>
          <w:rFonts w:ascii="Times New Roman" w:hAnsi="Times New Roman"/>
          <w:sz w:val="24"/>
          <w:szCs w:val="24"/>
        </w:rPr>
      </w:pPr>
      <w:r w:rsidRPr="00DE09F9">
        <w:rPr>
          <w:rFonts w:ascii="Times New Roman" w:hAnsi="Times New Roman"/>
          <w:sz w:val="24"/>
          <w:szCs w:val="24"/>
        </w:rPr>
        <w:t>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 N 1.</w:t>
      </w:r>
    </w:p>
    <w:p w14:paraId="186DFDC7" w14:textId="77777777" w:rsidR="00DE09F9" w:rsidRPr="00DE09F9" w:rsidRDefault="00DE09F9" w:rsidP="00DE09F9">
      <w:pPr>
        <w:spacing w:after="0"/>
        <w:ind w:firstLine="426"/>
        <w:jc w:val="both"/>
        <w:rPr>
          <w:rFonts w:ascii="Times New Roman" w:hAnsi="Times New Roman"/>
          <w:sz w:val="24"/>
          <w:szCs w:val="24"/>
        </w:rPr>
      </w:pPr>
      <w:r w:rsidRPr="00DE09F9">
        <w:rPr>
          <w:rFonts w:ascii="Times New Roman" w:hAnsi="Times New Roman"/>
          <w:sz w:val="24"/>
          <w:szCs w:val="24"/>
        </w:rP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14:paraId="6E542F2D" w14:textId="04D76C4F" w:rsidR="00DE09F9" w:rsidRPr="00177746" w:rsidRDefault="00DE09F9" w:rsidP="00177746">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10 СГС "Основные средства"</w:t>
      </w:r>
    </w:p>
    <w:p w14:paraId="507F39C5" w14:textId="08611604" w:rsidR="00AB6E5D" w:rsidRPr="006C5976" w:rsidRDefault="00AC4F34" w:rsidP="006C5976">
      <w:pPr>
        <w:pStyle w:val="a3"/>
        <w:numPr>
          <w:ilvl w:val="1"/>
          <w:numId w:val="4"/>
        </w:numPr>
        <w:spacing w:after="0"/>
        <w:ind w:left="0" w:firstLine="360"/>
        <w:jc w:val="both"/>
        <w:rPr>
          <w:rFonts w:ascii="Times New Roman" w:hAnsi="Times New Roman"/>
          <w:sz w:val="24"/>
          <w:szCs w:val="24"/>
        </w:rPr>
      </w:pPr>
      <w:bookmarkStart w:id="5" w:name="_ref_1-307791"/>
      <w:bookmarkStart w:id="6" w:name="_ref_1-307815"/>
      <w:bookmarkEnd w:id="5"/>
      <w:bookmarkEnd w:id="6"/>
      <w:r>
        <w:rPr>
          <w:rFonts w:ascii="Times New Roman" w:hAnsi="Times New Roman"/>
          <w:sz w:val="24"/>
          <w:szCs w:val="24"/>
        </w:rPr>
        <w:t>Инвентарным объектом является:</w:t>
      </w:r>
    </w:p>
    <w:p w14:paraId="35009A8F" w14:textId="77777777" w:rsidR="00AC4F34" w:rsidRDefault="00AC4F34" w:rsidP="00AC4F34">
      <w:pPr>
        <w:spacing w:after="0"/>
        <w:jc w:val="both"/>
        <w:rPr>
          <w:rFonts w:ascii="Times New Roman" w:hAnsi="Times New Roman"/>
          <w:sz w:val="24"/>
          <w:szCs w:val="24"/>
        </w:rPr>
      </w:pPr>
      <w:r>
        <w:rPr>
          <w:rFonts w:ascii="Times New Roman" w:hAnsi="Times New Roman"/>
          <w:sz w:val="24"/>
          <w:szCs w:val="24"/>
        </w:rPr>
        <w:t>- объект имущества со всеми приспособлениями и принадлежностями;</w:t>
      </w:r>
    </w:p>
    <w:p w14:paraId="733621BC" w14:textId="77777777" w:rsidR="00AC4F34" w:rsidRDefault="00AC4F34" w:rsidP="00AC4F34">
      <w:pPr>
        <w:spacing w:after="0"/>
        <w:jc w:val="both"/>
        <w:rPr>
          <w:rFonts w:ascii="Times New Roman" w:hAnsi="Times New Roman"/>
          <w:sz w:val="24"/>
          <w:szCs w:val="24"/>
        </w:rPr>
      </w:pPr>
      <w:r>
        <w:rPr>
          <w:rFonts w:ascii="Times New Roman" w:hAnsi="Times New Roman"/>
          <w:sz w:val="24"/>
          <w:szCs w:val="24"/>
        </w:rPr>
        <w:t>- отдельный конструктивно обособленный предмет, предназначенный для выполнения определенных самостоятельных функций;</w:t>
      </w:r>
    </w:p>
    <w:p w14:paraId="7EB91591" w14:textId="77777777" w:rsidR="00AC4F34" w:rsidRDefault="00AC4F34" w:rsidP="00AC4F34">
      <w:pPr>
        <w:spacing w:after="0"/>
        <w:jc w:val="both"/>
        <w:rPr>
          <w:rFonts w:ascii="Times New Roman" w:hAnsi="Times New Roman"/>
          <w:sz w:val="24"/>
          <w:szCs w:val="24"/>
        </w:rPr>
      </w:pPr>
      <w:r>
        <w:rPr>
          <w:rFonts w:ascii="Times New Roman" w:hAnsi="Times New Roman"/>
          <w:sz w:val="24"/>
          <w:szCs w:val="24"/>
        </w:rPr>
        <w:t>- обособленный комплекс конструктивно-сочлененных предметов одного или разного назначения, имеющих общее приспособления и принадлежности, общее управление, смонтированных в единый комплекс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14:paraId="1D7D47A6" w14:textId="77777777" w:rsidR="00AC4F34" w:rsidRDefault="00AC4F34" w:rsidP="00E26154">
      <w:pPr>
        <w:spacing w:after="0"/>
        <w:ind w:firstLine="426"/>
        <w:jc w:val="both"/>
        <w:rPr>
          <w:rFonts w:ascii="Times New Roman" w:hAnsi="Times New Roman"/>
          <w:sz w:val="24"/>
          <w:szCs w:val="24"/>
        </w:rPr>
      </w:pPr>
      <w:r>
        <w:rPr>
          <w:rFonts w:ascii="Times New Roman" w:hAnsi="Times New Roman"/>
          <w:sz w:val="24"/>
          <w:szCs w:val="24"/>
        </w:rPr>
        <w:t>В качестве комплекса конструктивно-сочлененных предметов могут учитываться компьютеры в комплекте (персональный компьютер – монитор, системный блок). Мышь, клавиатура в состав персонального компьютера не включается и учитывается в составе материальных запасов.</w:t>
      </w:r>
    </w:p>
    <w:p w14:paraId="6A327B67" w14:textId="77777777" w:rsidR="008A5ED4" w:rsidRPr="00AC4F34" w:rsidRDefault="00AC4F34" w:rsidP="00E26154">
      <w:pPr>
        <w:spacing w:after="0"/>
        <w:ind w:firstLine="567"/>
        <w:jc w:val="both"/>
        <w:rPr>
          <w:rFonts w:ascii="Times New Roman" w:hAnsi="Times New Roman"/>
          <w:sz w:val="24"/>
          <w:szCs w:val="24"/>
        </w:rPr>
      </w:pPr>
      <w:r>
        <w:rPr>
          <w:rFonts w:ascii="Times New Roman" w:hAnsi="Times New Roman"/>
          <w:sz w:val="24"/>
          <w:szCs w:val="24"/>
        </w:rPr>
        <w:t>При наличии в документах поставщика информации о стоимости составных частей объекта основных средств, такая информация отражается в Инвентарной карточке учета нефинансовых активов (ф. 0504031).</w:t>
      </w:r>
    </w:p>
    <w:p w14:paraId="2DB4FEED" w14:textId="6AC0EA7F" w:rsidR="005E15A3"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lastRenderedPageBreak/>
        <w:t xml:space="preserve">Каждому инвентарному объекту </w:t>
      </w:r>
      <w:r w:rsidR="005E15A3">
        <w:rPr>
          <w:rFonts w:ascii="Times New Roman" w:hAnsi="Times New Roman"/>
          <w:sz w:val="24"/>
          <w:szCs w:val="24"/>
        </w:rPr>
        <w:t>недвижимого имущества, а также инвентарному объекту движимого имущества, кроме объектов стоимостью до 10 000,00 руб. включительно и объектов библиотечного фонда независимого от их стоимости, присваивается уникальный инвентарный порядковый номер (далее – инвентарный номер) независимо от того, находится он в эксплуатации, запасе или на консервации.</w:t>
      </w:r>
    </w:p>
    <w:p w14:paraId="13A4A224" w14:textId="77777777" w:rsidR="005E15A3" w:rsidRDefault="005E15A3"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 xml:space="preserve"> Инвентарный номер состоит</w:t>
      </w:r>
      <w:r w:rsidR="00DE09F9" w:rsidRPr="00323AA5">
        <w:rPr>
          <w:rFonts w:ascii="Times New Roman" w:hAnsi="Times New Roman"/>
          <w:sz w:val="24"/>
          <w:szCs w:val="24"/>
        </w:rPr>
        <w:t xml:space="preserve"> из 12 знаков</w:t>
      </w:r>
      <w:r>
        <w:rPr>
          <w:rFonts w:ascii="Times New Roman" w:hAnsi="Times New Roman"/>
          <w:sz w:val="24"/>
          <w:szCs w:val="24"/>
        </w:rPr>
        <w:t>, определяемых последовательно по мере принятия к учету объектов основных средств</w:t>
      </w:r>
    </w:p>
    <w:p w14:paraId="2DED02F7" w14:textId="77777777" w:rsidR="00DE09F9" w:rsidRPr="005E15A3" w:rsidRDefault="005156F9" w:rsidP="005E15A3">
      <w:pPr>
        <w:pStyle w:val="a3"/>
        <w:spacing w:after="0"/>
        <w:ind w:left="360"/>
        <w:jc w:val="both"/>
        <w:rPr>
          <w:rFonts w:ascii="Times New Roman" w:hAnsi="Times New Roman"/>
          <w:sz w:val="24"/>
          <w:szCs w:val="24"/>
        </w:rPr>
      </w:pPr>
      <w:r>
        <w:rPr>
          <w:rFonts w:ascii="Times New Roman" w:hAnsi="Times New Roman"/>
          <w:sz w:val="24"/>
          <w:szCs w:val="24"/>
        </w:rPr>
        <w:t>Х.ХХХ.ХХ.ХХХХХХ</w:t>
      </w:r>
      <w:r w:rsidR="00DE09F9" w:rsidRPr="005E15A3">
        <w:rPr>
          <w:rFonts w:ascii="Times New Roman" w:hAnsi="Times New Roman"/>
          <w:sz w:val="24"/>
          <w:szCs w:val="24"/>
        </w:rPr>
        <w:t>:</w:t>
      </w:r>
    </w:p>
    <w:p w14:paraId="789786EF" w14:textId="77777777" w:rsidR="00DE09F9" w:rsidRPr="00323AA5" w:rsidRDefault="00DE09F9" w:rsidP="00DE09F9">
      <w:pPr>
        <w:pStyle w:val="a3"/>
        <w:spacing w:after="0"/>
        <w:ind w:left="360"/>
        <w:jc w:val="both"/>
        <w:rPr>
          <w:rFonts w:ascii="Times New Roman" w:hAnsi="Times New Roman"/>
          <w:sz w:val="24"/>
          <w:szCs w:val="24"/>
        </w:rPr>
      </w:pPr>
      <w:r w:rsidRPr="00323AA5">
        <w:rPr>
          <w:rFonts w:ascii="Times New Roman" w:hAnsi="Times New Roman"/>
          <w:sz w:val="24"/>
          <w:szCs w:val="24"/>
        </w:rPr>
        <w:t>1-й знак - код вида финансового обеспечения (деятельности);</w:t>
      </w:r>
    </w:p>
    <w:p w14:paraId="68206A6B" w14:textId="77777777" w:rsidR="00DE09F9" w:rsidRPr="00323AA5" w:rsidRDefault="00DE09F9" w:rsidP="00DE09F9">
      <w:pPr>
        <w:pStyle w:val="a3"/>
        <w:spacing w:after="0"/>
        <w:ind w:left="360"/>
        <w:jc w:val="both"/>
        <w:rPr>
          <w:rFonts w:ascii="Times New Roman" w:hAnsi="Times New Roman"/>
          <w:sz w:val="24"/>
          <w:szCs w:val="24"/>
        </w:rPr>
      </w:pPr>
      <w:r w:rsidRPr="00323AA5">
        <w:rPr>
          <w:rFonts w:ascii="Times New Roman" w:hAnsi="Times New Roman"/>
          <w:sz w:val="24"/>
          <w:szCs w:val="24"/>
        </w:rPr>
        <w:t>2-й - 4-й знаки - код синтетического счета</w:t>
      </w:r>
      <w:r w:rsidR="005156F9">
        <w:rPr>
          <w:rFonts w:ascii="Times New Roman" w:hAnsi="Times New Roman"/>
          <w:sz w:val="24"/>
          <w:szCs w:val="24"/>
        </w:rPr>
        <w:t xml:space="preserve"> в Рабочем плане счетов</w:t>
      </w:r>
      <w:r w:rsidRPr="00323AA5">
        <w:rPr>
          <w:rFonts w:ascii="Times New Roman" w:hAnsi="Times New Roman"/>
          <w:sz w:val="24"/>
          <w:szCs w:val="24"/>
        </w:rPr>
        <w:t>;</w:t>
      </w:r>
    </w:p>
    <w:p w14:paraId="3E9F84C8" w14:textId="77777777" w:rsidR="00DE09F9" w:rsidRPr="00323AA5" w:rsidRDefault="00DE09F9" w:rsidP="00DE09F9">
      <w:pPr>
        <w:pStyle w:val="a3"/>
        <w:spacing w:after="0"/>
        <w:ind w:left="360"/>
        <w:jc w:val="both"/>
        <w:rPr>
          <w:rFonts w:ascii="Times New Roman" w:hAnsi="Times New Roman"/>
          <w:sz w:val="24"/>
          <w:szCs w:val="24"/>
        </w:rPr>
      </w:pPr>
      <w:r w:rsidRPr="00323AA5">
        <w:rPr>
          <w:rFonts w:ascii="Times New Roman" w:hAnsi="Times New Roman"/>
          <w:sz w:val="24"/>
          <w:szCs w:val="24"/>
        </w:rPr>
        <w:t>5-й - 6-й знаки - код аналитического счета;</w:t>
      </w:r>
    </w:p>
    <w:p w14:paraId="08B5B471" w14:textId="77777777" w:rsidR="00DE09F9" w:rsidRPr="00323AA5" w:rsidRDefault="00DE09F9" w:rsidP="00DE09F9">
      <w:pPr>
        <w:pStyle w:val="a3"/>
        <w:spacing w:after="0"/>
        <w:ind w:left="360"/>
        <w:jc w:val="both"/>
        <w:rPr>
          <w:rFonts w:ascii="Times New Roman" w:hAnsi="Times New Roman"/>
          <w:sz w:val="24"/>
          <w:szCs w:val="24"/>
        </w:rPr>
      </w:pPr>
      <w:r w:rsidRPr="00323AA5">
        <w:rPr>
          <w:rFonts w:ascii="Times New Roman" w:hAnsi="Times New Roman"/>
          <w:sz w:val="24"/>
          <w:szCs w:val="24"/>
        </w:rPr>
        <w:t>7-й - 12-й знаки - порядковый номер объекта в группе (000001 - 999999).</w:t>
      </w:r>
    </w:p>
    <w:p w14:paraId="3DD806FA" w14:textId="77777777" w:rsidR="005156F9" w:rsidRPr="005156F9" w:rsidRDefault="00DE09F9" w:rsidP="005156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9 СГС "Основные средства", п. 46 Инструкции N 157н</w:t>
      </w:r>
    </w:p>
    <w:p w14:paraId="78A2D336" w14:textId="76E94211" w:rsidR="005156F9" w:rsidRDefault="00AB6E5D" w:rsidP="00645349">
      <w:pPr>
        <w:pStyle w:val="a3"/>
        <w:numPr>
          <w:ilvl w:val="1"/>
          <w:numId w:val="4"/>
        </w:numPr>
        <w:spacing w:after="0"/>
        <w:ind w:left="0" w:firstLine="360"/>
        <w:jc w:val="both"/>
        <w:rPr>
          <w:rFonts w:ascii="Times New Roman" w:hAnsi="Times New Roman"/>
          <w:sz w:val="24"/>
          <w:szCs w:val="24"/>
        </w:rPr>
      </w:pPr>
      <w:bookmarkStart w:id="7" w:name="_ref_1-307827"/>
      <w:bookmarkEnd w:id="7"/>
      <w:r>
        <w:rPr>
          <w:rFonts w:ascii="Times New Roman" w:hAnsi="Times New Roman"/>
          <w:sz w:val="24"/>
          <w:szCs w:val="24"/>
        </w:rPr>
        <w:t>И</w:t>
      </w:r>
      <w:r w:rsidR="005156F9">
        <w:rPr>
          <w:rFonts w:ascii="Times New Roman" w:hAnsi="Times New Roman"/>
          <w:sz w:val="24"/>
          <w:szCs w:val="24"/>
        </w:rPr>
        <w:t>нвентарные номера, принятых к бухгалтерскому учету до передачи централизуемых полномочий учреждений, после миграции базы данных не изменяются.</w:t>
      </w:r>
    </w:p>
    <w:p w14:paraId="198DB575" w14:textId="75BECFD0" w:rsidR="005156F9" w:rsidRDefault="005156F9"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В случае поступления объектов основных средств от иных организаций, инвентарный номер присваивается в соответствии с пор</w:t>
      </w:r>
      <w:r w:rsidR="006C5976">
        <w:rPr>
          <w:rFonts w:ascii="Times New Roman" w:hAnsi="Times New Roman"/>
          <w:sz w:val="24"/>
          <w:szCs w:val="24"/>
        </w:rPr>
        <w:t>ядком, предусмотренным настоящей Учетной политикой</w:t>
      </w:r>
      <w:r>
        <w:rPr>
          <w:rFonts w:ascii="Times New Roman" w:hAnsi="Times New Roman"/>
          <w:sz w:val="24"/>
          <w:szCs w:val="24"/>
        </w:rPr>
        <w:t>.</w:t>
      </w:r>
    </w:p>
    <w:p w14:paraId="6C770046" w14:textId="77777777" w:rsidR="00917F82" w:rsidRDefault="00917F82"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В случае, если объект основного средства является сложным (комплексом конструктивно-сочлененных предметов), т.е. включает в себя обособленные элементы (конструктивные предметы), составляющие вместе с ним единое целое, то на каждом таком элементе (конструктивном предмете) должен быть обозначен инвентарный номер, присвоенный основному средству (сложному объекту, комплексу конструктивно-сочлененных предметов).</w:t>
      </w:r>
    </w:p>
    <w:p w14:paraId="2C52752B" w14:textId="77777777" w:rsidR="00DE09F9" w:rsidRPr="00323AA5"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Инвентарный номер наносится:</w:t>
      </w:r>
    </w:p>
    <w:p w14:paraId="7265B049" w14:textId="77777777" w:rsidR="00DE09F9" w:rsidRPr="00323AA5" w:rsidRDefault="00DE09F9" w:rsidP="00AA30C9">
      <w:pPr>
        <w:pStyle w:val="a3"/>
        <w:spacing w:after="0"/>
        <w:ind w:left="0" w:firstLine="360"/>
        <w:jc w:val="both"/>
        <w:rPr>
          <w:rFonts w:ascii="Times New Roman" w:hAnsi="Times New Roman"/>
          <w:sz w:val="24"/>
          <w:szCs w:val="24"/>
        </w:rPr>
      </w:pPr>
      <w:r w:rsidRPr="00323AA5">
        <w:rPr>
          <w:rFonts w:ascii="Times New Roman" w:hAnsi="Times New Roman"/>
          <w:sz w:val="24"/>
          <w:szCs w:val="24"/>
        </w:rPr>
        <w:t xml:space="preserve">- на объекты недвижимого </w:t>
      </w:r>
      <w:r>
        <w:rPr>
          <w:rFonts w:ascii="Times New Roman" w:hAnsi="Times New Roman"/>
          <w:sz w:val="24"/>
          <w:szCs w:val="24"/>
        </w:rPr>
        <w:t xml:space="preserve">и движимого </w:t>
      </w:r>
      <w:r w:rsidRPr="00323AA5">
        <w:rPr>
          <w:rFonts w:ascii="Times New Roman" w:hAnsi="Times New Roman"/>
          <w:sz w:val="24"/>
          <w:szCs w:val="24"/>
        </w:rPr>
        <w:t>имущества - несмываемой краской</w:t>
      </w:r>
      <w:r w:rsidR="005156F9">
        <w:rPr>
          <w:rFonts w:ascii="Times New Roman" w:hAnsi="Times New Roman"/>
          <w:sz w:val="24"/>
          <w:szCs w:val="24"/>
        </w:rPr>
        <w:t xml:space="preserve"> или водостойким маркером.</w:t>
      </w:r>
    </w:p>
    <w:p w14:paraId="4228CD2A" w14:textId="77777777" w:rsid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46 Инструкции N 157н</w:t>
      </w:r>
    </w:p>
    <w:p w14:paraId="3253ACC9" w14:textId="77777777" w:rsidR="00DE09F9" w:rsidRPr="00323AA5" w:rsidRDefault="00DE09F9" w:rsidP="00645349">
      <w:pPr>
        <w:pStyle w:val="a3"/>
        <w:numPr>
          <w:ilvl w:val="1"/>
          <w:numId w:val="4"/>
        </w:numPr>
        <w:spacing w:after="0"/>
        <w:ind w:left="0" w:firstLine="360"/>
        <w:jc w:val="both"/>
        <w:rPr>
          <w:rFonts w:ascii="Times New Roman" w:hAnsi="Times New Roman"/>
          <w:sz w:val="24"/>
          <w:szCs w:val="24"/>
        </w:rPr>
      </w:pPr>
      <w:bookmarkStart w:id="8" w:name="_ref_1-307839"/>
      <w:bookmarkEnd w:id="8"/>
      <w:r w:rsidRPr="00323AA5">
        <w:rPr>
          <w:rFonts w:ascii="Times New Roman" w:hAnsi="Times New Roman"/>
          <w:sz w:val="24"/>
          <w:szCs w:val="24"/>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p>
    <w:p w14:paraId="4F185D68" w14:textId="77777777" w:rsid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46 Инструкции N 157н</w:t>
      </w:r>
    </w:p>
    <w:p w14:paraId="74C43612" w14:textId="77777777" w:rsidR="00DE09F9" w:rsidRPr="00323AA5" w:rsidRDefault="00DE09F9" w:rsidP="00645349">
      <w:pPr>
        <w:pStyle w:val="a3"/>
        <w:numPr>
          <w:ilvl w:val="1"/>
          <w:numId w:val="4"/>
        </w:numPr>
        <w:spacing w:after="0"/>
        <w:ind w:left="0" w:firstLine="360"/>
        <w:jc w:val="both"/>
        <w:rPr>
          <w:rFonts w:ascii="Times New Roman" w:hAnsi="Times New Roman"/>
          <w:sz w:val="24"/>
          <w:szCs w:val="24"/>
        </w:rPr>
      </w:pPr>
      <w:bookmarkStart w:id="9" w:name="_ref_1-307851"/>
      <w:bookmarkEnd w:id="9"/>
      <w:r w:rsidRPr="00323AA5">
        <w:rPr>
          <w:rFonts w:ascii="Times New Roman" w:hAnsi="Times New Roman"/>
          <w:sz w:val="24"/>
          <w:szCs w:val="24"/>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p>
    <w:p w14:paraId="265B41D5" w14:textId="77777777" w:rsid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п. 52, 54 СГС "Концептуальные основы", п. 31 Инструкции N 157н</w:t>
      </w:r>
      <w:bookmarkStart w:id="10" w:name="_ref_1-307863"/>
      <w:bookmarkEnd w:id="10"/>
    </w:p>
    <w:p w14:paraId="15F9546F"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В инвентарных карточках учета нефинансовых активов (ф. 0504031),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системами.</w:t>
      </w:r>
    </w:p>
    <w:p w14:paraId="1928E7D0" w14:textId="77777777" w:rsid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9 СГС "Учетная политика"</w:t>
      </w:r>
      <w:bookmarkStart w:id="11" w:name="_ref_1-307875"/>
      <w:bookmarkEnd w:id="11"/>
    </w:p>
    <w:p w14:paraId="4E164162"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w:t>
      </w:r>
      <w:r>
        <w:rPr>
          <w:rFonts w:ascii="Times New Roman" w:hAnsi="Times New Roman"/>
          <w:sz w:val="24"/>
          <w:szCs w:val="24"/>
        </w:rPr>
        <w:t xml:space="preserve">сле в ходе </w:t>
      </w:r>
      <w:r>
        <w:rPr>
          <w:rFonts w:ascii="Times New Roman" w:hAnsi="Times New Roman"/>
          <w:sz w:val="24"/>
          <w:szCs w:val="24"/>
        </w:rPr>
        <w:lastRenderedPageBreak/>
        <w:t xml:space="preserve">капитального ремонта. </w:t>
      </w:r>
      <w:r w:rsidRPr="00323AA5">
        <w:rPr>
          <w:rFonts w:ascii="Times New Roman" w:hAnsi="Times New Roman"/>
          <w:sz w:val="24"/>
          <w:szCs w:val="24"/>
        </w:rPr>
        <w:t>Одновременно балансовая стоимость этого объекта уменьшается на стоимость выбывающих (заменяемых) частей.</w:t>
      </w:r>
    </w:p>
    <w:p w14:paraId="46D73A85" w14:textId="77777777" w:rsid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п. 19, 27 СГС "Основные средства"</w:t>
      </w:r>
      <w:bookmarkStart w:id="12" w:name="_ref_1-307887"/>
      <w:bookmarkEnd w:id="12"/>
    </w:p>
    <w:p w14:paraId="6BDC520C" w14:textId="77777777" w:rsidR="00AA30C9" w:rsidRPr="00AA30C9" w:rsidRDefault="00DE09F9" w:rsidP="00AA30C9">
      <w:pPr>
        <w:pStyle w:val="a3"/>
        <w:numPr>
          <w:ilvl w:val="1"/>
          <w:numId w:val="4"/>
        </w:numPr>
        <w:spacing w:after="0"/>
        <w:ind w:left="0" w:firstLine="426"/>
        <w:jc w:val="both"/>
        <w:rPr>
          <w:rFonts w:ascii="Times New Roman" w:hAnsi="Times New Roman"/>
          <w:i/>
          <w:sz w:val="24"/>
          <w:szCs w:val="24"/>
        </w:rPr>
      </w:pPr>
      <w:r w:rsidRPr="008A5ED4">
        <w:rPr>
          <w:rFonts w:ascii="Times New Roman" w:hAnsi="Times New Roman"/>
          <w:sz w:val="24"/>
          <w:szCs w:val="24"/>
        </w:rPr>
        <w:t>Балансовая стоимость объекта основных средств в случаях достройки, дооборудования, реконструкции,</w:t>
      </w:r>
      <w:r w:rsidR="008A5ED4" w:rsidRPr="008A5ED4">
        <w:rPr>
          <w:rFonts w:ascii="Times New Roman" w:hAnsi="Times New Roman"/>
          <w:sz w:val="24"/>
          <w:szCs w:val="24"/>
        </w:rPr>
        <w:t xml:space="preserve"> модернизации,</w:t>
      </w:r>
      <w:r w:rsidRPr="008A5ED4">
        <w:rPr>
          <w:rFonts w:ascii="Times New Roman" w:hAnsi="Times New Roman"/>
          <w:sz w:val="24"/>
          <w:szCs w:val="24"/>
        </w:rPr>
        <w:t xml:space="preserve">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r w:rsidR="008A5ED4" w:rsidRPr="008A5ED4">
        <w:rPr>
          <w:rFonts w:ascii="Times New Roman" w:hAnsi="Times New Roman"/>
          <w:sz w:val="24"/>
          <w:szCs w:val="24"/>
        </w:rPr>
        <w:t xml:space="preserve"> </w:t>
      </w:r>
    </w:p>
    <w:p w14:paraId="49ECEC10" w14:textId="7E4498A8" w:rsidR="00DE09F9" w:rsidRDefault="00DE09F9" w:rsidP="00AA30C9">
      <w:pPr>
        <w:pStyle w:val="a3"/>
        <w:spacing w:after="0"/>
        <w:ind w:left="567"/>
        <w:jc w:val="both"/>
        <w:rPr>
          <w:rFonts w:ascii="Times New Roman" w:hAnsi="Times New Roman"/>
          <w:i/>
          <w:sz w:val="24"/>
          <w:szCs w:val="24"/>
        </w:rPr>
      </w:pPr>
      <w:r w:rsidRPr="008A5ED4">
        <w:rPr>
          <w:rFonts w:ascii="Times New Roman" w:hAnsi="Times New Roman"/>
          <w:i/>
          <w:sz w:val="24"/>
          <w:szCs w:val="24"/>
        </w:rPr>
        <w:t>Основание: п. 19 СГС "Основные средства"</w:t>
      </w:r>
      <w:bookmarkStart w:id="13" w:name="_ref_1-307899"/>
      <w:bookmarkEnd w:id="13"/>
    </w:p>
    <w:p w14:paraId="2129034C" w14:textId="77777777" w:rsidR="008A5ED4" w:rsidRDefault="008A5ED4"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Если в результате ремонта основного средства (устранение неисправностей, поддержание эксплуатационных показателей объекта) произошло улучшение характеристик объекта, его стоимость не увеличивается.</w:t>
      </w:r>
    </w:p>
    <w:p w14:paraId="3D703A26" w14:textId="77777777" w:rsidR="008A5ED4" w:rsidRPr="008A5ED4" w:rsidRDefault="008A5ED4" w:rsidP="008A5ED4">
      <w:pPr>
        <w:pStyle w:val="a3"/>
        <w:spacing w:after="0"/>
        <w:ind w:left="0" w:firstLine="567"/>
        <w:jc w:val="both"/>
        <w:rPr>
          <w:rFonts w:ascii="Times New Roman" w:hAnsi="Times New Roman"/>
          <w:i/>
          <w:sz w:val="24"/>
          <w:szCs w:val="24"/>
        </w:rPr>
      </w:pPr>
      <w:r w:rsidRPr="008A5ED4">
        <w:rPr>
          <w:rFonts w:ascii="Times New Roman" w:hAnsi="Times New Roman"/>
          <w:i/>
          <w:sz w:val="24"/>
          <w:szCs w:val="24"/>
        </w:rPr>
        <w:t>Основание: п. 41 СГС "Основные средства"</w:t>
      </w:r>
    </w:p>
    <w:p w14:paraId="15739ED8"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Стоимость основного средства изменяется в случае проведения переоценки этого основного средства и отражения ее результатов в учете.</w:t>
      </w:r>
    </w:p>
    <w:p w14:paraId="0FA1928C" w14:textId="77777777" w:rsid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19 СГС "Основные средства"</w:t>
      </w:r>
      <w:bookmarkStart w:id="14" w:name="_ref_1-307923"/>
      <w:bookmarkEnd w:id="14"/>
    </w:p>
    <w:p w14:paraId="447FC2AD" w14:textId="77777777" w:rsidR="008A5ED4" w:rsidRDefault="008A5ED4"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Переоценка основных средств проводится в случаях:</w:t>
      </w:r>
    </w:p>
    <w:p w14:paraId="745C3B10" w14:textId="77777777" w:rsidR="008A5ED4" w:rsidRDefault="008A5ED4" w:rsidP="008A5ED4">
      <w:pPr>
        <w:pStyle w:val="a3"/>
        <w:spacing w:after="0"/>
        <w:ind w:left="360"/>
        <w:jc w:val="both"/>
        <w:rPr>
          <w:rFonts w:ascii="Times New Roman" w:hAnsi="Times New Roman"/>
          <w:sz w:val="24"/>
          <w:szCs w:val="24"/>
        </w:rPr>
      </w:pPr>
      <w:r>
        <w:rPr>
          <w:rFonts w:ascii="Times New Roman" w:hAnsi="Times New Roman"/>
          <w:sz w:val="24"/>
          <w:szCs w:val="24"/>
        </w:rPr>
        <w:t>- по решению правительства РФ;</w:t>
      </w:r>
    </w:p>
    <w:p w14:paraId="1152DB50" w14:textId="77777777" w:rsidR="008A5ED4" w:rsidRDefault="008A5ED4" w:rsidP="008A5ED4">
      <w:pPr>
        <w:pStyle w:val="a3"/>
        <w:spacing w:after="0"/>
        <w:ind w:left="360"/>
        <w:jc w:val="both"/>
        <w:rPr>
          <w:rFonts w:ascii="Times New Roman" w:hAnsi="Times New Roman"/>
          <w:sz w:val="24"/>
          <w:szCs w:val="24"/>
        </w:rPr>
      </w:pPr>
      <w:r>
        <w:rPr>
          <w:rFonts w:ascii="Times New Roman" w:hAnsi="Times New Roman"/>
          <w:sz w:val="24"/>
          <w:szCs w:val="24"/>
        </w:rPr>
        <w:t>- по решению учредителя;</w:t>
      </w:r>
    </w:p>
    <w:p w14:paraId="32B44156" w14:textId="77777777" w:rsidR="008A5ED4" w:rsidRPr="008A5ED4" w:rsidRDefault="008A5ED4" w:rsidP="008A5ED4">
      <w:pPr>
        <w:pStyle w:val="a3"/>
        <w:spacing w:after="0"/>
        <w:ind w:left="360"/>
        <w:jc w:val="both"/>
        <w:rPr>
          <w:rFonts w:ascii="Times New Roman" w:hAnsi="Times New Roman"/>
          <w:sz w:val="24"/>
          <w:szCs w:val="24"/>
        </w:rPr>
      </w:pPr>
      <w:r>
        <w:rPr>
          <w:rFonts w:ascii="Times New Roman" w:hAnsi="Times New Roman"/>
          <w:sz w:val="24"/>
          <w:szCs w:val="24"/>
        </w:rPr>
        <w:t>- в случаях отчуждения активов не в пользу организаций госсектора.</w:t>
      </w:r>
    </w:p>
    <w:p w14:paraId="483B5FB3"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r w:rsidR="008A5ED4">
        <w:rPr>
          <w:rFonts w:ascii="Times New Roman" w:hAnsi="Times New Roman"/>
          <w:sz w:val="24"/>
          <w:szCs w:val="24"/>
        </w:rPr>
        <w:t xml:space="preserve">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14:paraId="28D33F9A" w14:textId="77777777" w:rsidR="00DE09F9" w:rsidRDefault="00DE09F9" w:rsidP="00DE09F9">
      <w:pPr>
        <w:pStyle w:val="a3"/>
        <w:spacing w:after="0"/>
        <w:ind w:left="0" w:firstLine="567"/>
        <w:jc w:val="both"/>
        <w:rPr>
          <w:rFonts w:ascii="Times New Roman" w:hAnsi="Times New Roman"/>
          <w:sz w:val="24"/>
          <w:szCs w:val="24"/>
        </w:rPr>
      </w:pPr>
      <w:r w:rsidRPr="00DE09F9">
        <w:rPr>
          <w:rFonts w:ascii="Times New Roman" w:hAnsi="Times New Roman"/>
          <w:i/>
          <w:sz w:val="24"/>
          <w:szCs w:val="24"/>
        </w:rPr>
        <w:t>Основание: п. 41 СГС "Основные средства"</w:t>
      </w:r>
      <w:bookmarkStart w:id="15" w:name="_ref_1-307935"/>
      <w:bookmarkEnd w:id="15"/>
    </w:p>
    <w:p w14:paraId="4B3BCE29"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p>
    <w:p w14:paraId="5060E538" w14:textId="77777777" w:rsidR="00DE09F9" w:rsidRDefault="00DE09F9" w:rsidP="00DE09F9">
      <w:pPr>
        <w:pStyle w:val="a3"/>
        <w:spacing w:after="0"/>
        <w:ind w:left="0" w:firstLine="567"/>
        <w:jc w:val="both"/>
        <w:rPr>
          <w:rFonts w:ascii="Times New Roman" w:hAnsi="Times New Roman"/>
          <w:sz w:val="24"/>
          <w:szCs w:val="24"/>
        </w:rPr>
      </w:pPr>
      <w:r w:rsidRPr="00DE09F9">
        <w:rPr>
          <w:rFonts w:ascii="Times New Roman" w:hAnsi="Times New Roman"/>
          <w:i/>
          <w:sz w:val="24"/>
          <w:szCs w:val="24"/>
        </w:rPr>
        <w:t>Основание: п. 9 СГС "Учетная политика"</w:t>
      </w:r>
      <w:bookmarkStart w:id="16" w:name="_ref_1-307947"/>
      <w:bookmarkEnd w:id="16"/>
    </w:p>
    <w:p w14:paraId="30466585"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p>
    <w:p w14:paraId="17B1606F" w14:textId="77777777" w:rsidR="00DE09F9" w:rsidRP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9 СГС "Учетная политика"</w:t>
      </w:r>
      <w:bookmarkStart w:id="17" w:name="_ref_1-307959"/>
      <w:bookmarkEnd w:id="17"/>
    </w:p>
    <w:p w14:paraId="0ACD2FE2"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Продажа объектов основных средств оформляется актом о приеме-передаче объектов нефинансовых активов (ф. 0504101).</w:t>
      </w:r>
    </w:p>
    <w:p w14:paraId="7CB2B55C" w14:textId="77777777" w:rsidR="00DE09F9" w:rsidRDefault="00DE09F9" w:rsidP="00DE09F9">
      <w:pPr>
        <w:pStyle w:val="a3"/>
        <w:spacing w:after="0"/>
        <w:ind w:left="0" w:firstLine="567"/>
        <w:jc w:val="both"/>
        <w:rPr>
          <w:rFonts w:ascii="Times New Roman" w:hAnsi="Times New Roman"/>
          <w:sz w:val="24"/>
          <w:szCs w:val="24"/>
        </w:rPr>
      </w:pPr>
      <w:r w:rsidRPr="00DE09F9">
        <w:rPr>
          <w:rFonts w:ascii="Times New Roman" w:hAnsi="Times New Roman"/>
          <w:i/>
          <w:sz w:val="24"/>
          <w:szCs w:val="24"/>
        </w:rPr>
        <w:t>Основание: Методические указания N 52н</w:t>
      </w:r>
      <w:bookmarkStart w:id="18" w:name="_ref_1-307971"/>
      <w:bookmarkEnd w:id="18"/>
    </w:p>
    <w:p w14:paraId="6EE47677"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Безвозмездная передача объектов основных средств оформляется актом о приеме-передаче объектов нефинансовых активов (ф. 0504101)</w:t>
      </w:r>
      <w:r>
        <w:rPr>
          <w:rFonts w:ascii="Times New Roman" w:hAnsi="Times New Roman"/>
          <w:sz w:val="24"/>
          <w:szCs w:val="24"/>
        </w:rPr>
        <w:t>.</w:t>
      </w:r>
    </w:p>
    <w:p w14:paraId="4DA1B0BC" w14:textId="77777777" w:rsidR="00DE09F9" w:rsidRP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Методические указания N 52н</w:t>
      </w:r>
      <w:bookmarkStart w:id="19" w:name="_ref_1-307995"/>
      <w:bookmarkEnd w:id="19"/>
    </w:p>
    <w:p w14:paraId="4F05FFBA"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При приобретении основных средств оформляется акт о приеме-передаче объектов нефинансовых активов (ф. 0504101).</w:t>
      </w:r>
    </w:p>
    <w:p w14:paraId="34305DD6" w14:textId="77777777" w:rsidR="00DE09F9" w:rsidRPr="00620564" w:rsidRDefault="00DE09F9" w:rsidP="00DE09F9">
      <w:pPr>
        <w:pStyle w:val="a3"/>
        <w:spacing w:after="0"/>
        <w:ind w:left="0" w:firstLine="567"/>
        <w:jc w:val="both"/>
        <w:rPr>
          <w:rFonts w:ascii="Times New Roman" w:hAnsi="Times New Roman"/>
          <w:i/>
          <w:sz w:val="24"/>
          <w:szCs w:val="24"/>
        </w:rPr>
      </w:pPr>
      <w:r w:rsidRPr="00620564">
        <w:rPr>
          <w:rFonts w:ascii="Times New Roman" w:hAnsi="Times New Roman"/>
          <w:i/>
          <w:sz w:val="24"/>
          <w:szCs w:val="24"/>
        </w:rPr>
        <w:t>Основание: Методические указания N 52н</w:t>
      </w:r>
      <w:bookmarkStart w:id="20" w:name="_ref_1-308007"/>
      <w:bookmarkEnd w:id="20"/>
    </w:p>
    <w:p w14:paraId="3E8C975C" w14:textId="09AD6F39" w:rsidR="00DE09F9" w:rsidRPr="00620564" w:rsidRDefault="00DE09F9" w:rsidP="00645349">
      <w:pPr>
        <w:pStyle w:val="a3"/>
        <w:numPr>
          <w:ilvl w:val="1"/>
          <w:numId w:val="4"/>
        </w:numPr>
        <w:spacing w:after="0"/>
        <w:ind w:left="0" w:firstLine="360"/>
        <w:jc w:val="both"/>
        <w:rPr>
          <w:rFonts w:ascii="Times New Roman" w:hAnsi="Times New Roman"/>
          <w:sz w:val="24"/>
          <w:szCs w:val="24"/>
        </w:rPr>
      </w:pPr>
      <w:r w:rsidRPr="00620564">
        <w:rPr>
          <w:rFonts w:ascii="Times New Roman" w:hAnsi="Times New Roman"/>
          <w:sz w:val="24"/>
          <w:szCs w:val="24"/>
        </w:rPr>
        <w:t xml:space="preserve">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(ф. 0504103). </w:t>
      </w:r>
    </w:p>
    <w:p w14:paraId="32977C3D" w14:textId="77777777" w:rsidR="00DE09F9" w:rsidRP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lastRenderedPageBreak/>
        <w:t>Основание: Методические указания N 52н, п. 9 СГС "Учетная политика"</w:t>
      </w:r>
      <w:bookmarkStart w:id="21" w:name="_ref_1-308019"/>
      <w:bookmarkEnd w:id="21"/>
    </w:p>
    <w:p w14:paraId="78860580" w14:textId="6D986ED9" w:rsidR="00DE09F9" w:rsidRDefault="00DE09F9" w:rsidP="00645349">
      <w:pPr>
        <w:pStyle w:val="a3"/>
        <w:numPr>
          <w:ilvl w:val="1"/>
          <w:numId w:val="4"/>
        </w:numPr>
        <w:spacing w:after="0"/>
        <w:ind w:left="0" w:firstLine="360"/>
        <w:jc w:val="both"/>
        <w:rPr>
          <w:rFonts w:ascii="Times New Roman" w:hAnsi="Times New Roman"/>
          <w:sz w:val="24"/>
          <w:szCs w:val="24"/>
        </w:rPr>
      </w:pPr>
      <w:r w:rsidRPr="00323AA5">
        <w:rPr>
          <w:rFonts w:ascii="Times New Roman" w:hAnsi="Times New Roman"/>
          <w:sz w:val="24"/>
          <w:szCs w:val="24"/>
        </w:rPr>
        <w:t>Признание объектов не</w:t>
      </w:r>
      <w:r w:rsidR="002C7DB4">
        <w:rPr>
          <w:rFonts w:ascii="Times New Roman" w:hAnsi="Times New Roman"/>
          <w:sz w:val="24"/>
          <w:szCs w:val="24"/>
        </w:rPr>
        <w:t xml:space="preserve"> </w:t>
      </w:r>
      <w:r w:rsidRPr="00323AA5">
        <w:rPr>
          <w:rFonts w:ascii="Times New Roman" w:hAnsi="Times New Roman"/>
          <w:sz w:val="24"/>
          <w:szCs w:val="24"/>
        </w:rPr>
        <w:t xml:space="preserve">операционной (финансовой) аренды осуществляется по </w:t>
      </w:r>
      <w:r w:rsidR="00AB6E5D">
        <w:rPr>
          <w:rFonts w:ascii="Times New Roman" w:hAnsi="Times New Roman"/>
          <w:sz w:val="24"/>
          <w:szCs w:val="24"/>
        </w:rPr>
        <w:t>наи</w:t>
      </w:r>
      <w:r w:rsidRPr="00323AA5">
        <w:rPr>
          <w:rFonts w:ascii="Times New Roman" w:hAnsi="Times New Roman"/>
          <w:sz w:val="24"/>
          <w:szCs w:val="24"/>
        </w:rPr>
        <w:t>меньшей из двух величин:</w:t>
      </w:r>
    </w:p>
    <w:p w14:paraId="488DFB6E" w14:textId="77777777" w:rsidR="00DE09F9" w:rsidRDefault="00DE09F9" w:rsidP="00DE09F9">
      <w:pPr>
        <w:pStyle w:val="a3"/>
        <w:spacing w:after="0"/>
        <w:ind w:left="360"/>
        <w:jc w:val="both"/>
        <w:rPr>
          <w:rFonts w:ascii="Times New Roman" w:hAnsi="Times New Roman"/>
          <w:sz w:val="24"/>
          <w:szCs w:val="24"/>
        </w:rPr>
      </w:pPr>
      <w:r w:rsidRPr="00323AA5">
        <w:rPr>
          <w:rFonts w:ascii="Times New Roman" w:hAnsi="Times New Roman"/>
          <w:sz w:val="24"/>
          <w:szCs w:val="24"/>
        </w:rPr>
        <w:t>- справедливой стоимости имущества - предмета аренды;</w:t>
      </w:r>
    </w:p>
    <w:p w14:paraId="09F39596" w14:textId="26FE9C41" w:rsidR="00DE09F9" w:rsidRDefault="00DE09F9" w:rsidP="00620564">
      <w:pPr>
        <w:pStyle w:val="a3"/>
        <w:spacing w:after="0"/>
        <w:ind w:left="0" w:firstLine="360"/>
        <w:jc w:val="both"/>
        <w:rPr>
          <w:rFonts w:ascii="Times New Roman" w:hAnsi="Times New Roman"/>
          <w:sz w:val="24"/>
          <w:szCs w:val="24"/>
        </w:rPr>
      </w:pPr>
      <w:r w:rsidRPr="00323AA5">
        <w:rPr>
          <w:rFonts w:ascii="Times New Roman" w:hAnsi="Times New Roman"/>
          <w:sz w:val="24"/>
          <w:szCs w:val="24"/>
        </w:rPr>
        <w:t xml:space="preserve">- дисконтированной стоимости арендных платежей, определяемой в порядке, приведенном в Приложении </w:t>
      </w:r>
      <w:r w:rsidRPr="000E04EF">
        <w:rPr>
          <w:rFonts w:ascii="Times New Roman" w:hAnsi="Times New Roman"/>
          <w:sz w:val="24"/>
          <w:szCs w:val="24"/>
        </w:rPr>
        <w:t>N</w:t>
      </w:r>
      <w:r w:rsidR="00620564">
        <w:rPr>
          <w:rFonts w:ascii="Times New Roman" w:hAnsi="Times New Roman"/>
          <w:sz w:val="24"/>
          <w:szCs w:val="24"/>
        </w:rPr>
        <w:t xml:space="preserve"> 10</w:t>
      </w:r>
      <w:r w:rsidRPr="00323AA5">
        <w:rPr>
          <w:rFonts w:ascii="Times New Roman" w:hAnsi="Times New Roman"/>
          <w:sz w:val="24"/>
          <w:szCs w:val="24"/>
        </w:rPr>
        <w:t xml:space="preserve"> к </w:t>
      </w:r>
      <w:r w:rsidR="00620564">
        <w:rPr>
          <w:rFonts w:ascii="Times New Roman" w:hAnsi="Times New Roman"/>
          <w:sz w:val="24"/>
          <w:szCs w:val="24"/>
        </w:rPr>
        <w:t xml:space="preserve">настоящей </w:t>
      </w:r>
      <w:r w:rsidRPr="00323AA5">
        <w:rPr>
          <w:rFonts w:ascii="Times New Roman" w:hAnsi="Times New Roman"/>
          <w:sz w:val="24"/>
          <w:szCs w:val="24"/>
        </w:rPr>
        <w:t>Учетной политике.</w:t>
      </w:r>
    </w:p>
    <w:p w14:paraId="60BE612D" w14:textId="77777777" w:rsidR="00DE09F9" w:rsidRPr="00DE09F9" w:rsidRDefault="00DE09F9" w:rsidP="00DE09F9">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п. 7, 18, 18.1, 18.2, 18.3 СГС "Аренда"</w:t>
      </w:r>
    </w:p>
    <w:p w14:paraId="02A2D258" w14:textId="05C91FE1" w:rsidR="00DE09F9" w:rsidRPr="00DE09F9" w:rsidRDefault="0085778E" w:rsidP="00620564">
      <w:pPr>
        <w:pStyle w:val="a3"/>
        <w:numPr>
          <w:ilvl w:val="1"/>
          <w:numId w:val="4"/>
        </w:numPr>
        <w:spacing w:after="0"/>
        <w:ind w:left="0" w:firstLine="426"/>
        <w:jc w:val="both"/>
        <w:rPr>
          <w:rFonts w:ascii="Times New Roman" w:hAnsi="Times New Roman"/>
          <w:sz w:val="24"/>
          <w:szCs w:val="24"/>
        </w:rPr>
      </w:pPr>
      <w:r>
        <w:rPr>
          <w:rFonts w:ascii="Times New Roman" w:hAnsi="Times New Roman"/>
          <w:sz w:val="24"/>
          <w:szCs w:val="24"/>
        </w:rPr>
        <w:t>Приобретение объектов основных средств за счет средств целевых субсидий</w:t>
      </w:r>
      <w:r w:rsidR="00620564">
        <w:rPr>
          <w:rFonts w:ascii="Times New Roman" w:hAnsi="Times New Roman"/>
          <w:sz w:val="24"/>
          <w:szCs w:val="24"/>
        </w:rPr>
        <w:t>,</w:t>
      </w:r>
      <w:r>
        <w:rPr>
          <w:rFonts w:ascii="Times New Roman" w:hAnsi="Times New Roman"/>
          <w:sz w:val="24"/>
          <w:szCs w:val="24"/>
        </w:rPr>
        <w:t xml:space="preserve"> сумма вложений, сформированных </w:t>
      </w:r>
      <w:r w:rsidR="00620564">
        <w:rPr>
          <w:rFonts w:ascii="Times New Roman" w:hAnsi="Times New Roman"/>
          <w:sz w:val="24"/>
          <w:szCs w:val="24"/>
        </w:rPr>
        <w:t xml:space="preserve">на счете 106 00 </w:t>
      </w:r>
      <w:r w:rsidR="006E3BE5">
        <w:rPr>
          <w:rFonts w:ascii="Times New Roman" w:hAnsi="Times New Roman"/>
          <w:sz w:val="24"/>
          <w:szCs w:val="24"/>
        </w:rPr>
        <w:t xml:space="preserve">000 «Вложения в нефинансовые активы», переводится с кода вида деятельности «5» - субсидии на иные цели на код вида деятельности «4» - субсидия на выполнение государственного задания. </w:t>
      </w:r>
      <w:r w:rsidR="00DE09F9" w:rsidRPr="00DE09F9">
        <w:rPr>
          <w:rFonts w:ascii="Times New Roman" w:hAnsi="Times New Roman"/>
          <w:sz w:val="24"/>
          <w:szCs w:val="24"/>
        </w:rPr>
        <w:t>При приобретении и (или) создании основных средств за счет средств, полученных</w:t>
      </w:r>
      <w:r w:rsidR="004D1B8F">
        <w:rPr>
          <w:rFonts w:ascii="Times New Roman" w:hAnsi="Times New Roman"/>
          <w:sz w:val="24"/>
          <w:szCs w:val="24"/>
        </w:rPr>
        <w:t xml:space="preserve"> </w:t>
      </w:r>
      <w:r w:rsidR="00DE09F9" w:rsidRPr="00DE09F9">
        <w:rPr>
          <w:rFonts w:ascii="Times New Roman" w:hAnsi="Times New Roman"/>
          <w:sz w:val="24"/>
          <w:szCs w:val="24"/>
        </w:rPr>
        <w:t>по разным видам деятельности, сумма вл</w:t>
      </w:r>
      <w:r w:rsidR="00620564">
        <w:rPr>
          <w:rFonts w:ascii="Times New Roman" w:hAnsi="Times New Roman"/>
          <w:sz w:val="24"/>
          <w:szCs w:val="24"/>
        </w:rPr>
        <w:t xml:space="preserve">ожений, сформированных на счете 106 00 </w:t>
      </w:r>
      <w:r w:rsidR="00DE09F9" w:rsidRPr="00DE09F9">
        <w:rPr>
          <w:rFonts w:ascii="Times New Roman" w:hAnsi="Times New Roman"/>
          <w:sz w:val="24"/>
          <w:szCs w:val="24"/>
        </w:rPr>
        <w:t>000, переводится на код вида деятельности 4 «субсидии на выполнение государственного (муниципального) задания».</w:t>
      </w:r>
    </w:p>
    <w:p w14:paraId="3B6C2906" w14:textId="77777777" w:rsidR="00DE09F9" w:rsidRDefault="00DE09F9" w:rsidP="00645349">
      <w:pPr>
        <w:pStyle w:val="a3"/>
        <w:numPr>
          <w:ilvl w:val="1"/>
          <w:numId w:val="4"/>
        </w:numPr>
        <w:spacing w:after="0"/>
        <w:ind w:left="0" w:firstLine="360"/>
        <w:jc w:val="both"/>
        <w:rPr>
          <w:rFonts w:ascii="Times New Roman" w:hAnsi="Times New Roman"/>
          <w:sz w:val="24"/>
          <w:szCs w:val="24"/>
        </w:rPr>
      </w:pPr>
      <w:r w:rsidRPr="00DE09F9">
        <w:rPr>
          <w:rFonts w:ascii="Times New Roman" w:hAnsi="Times New Roman"/>
          <w:sz w:val="24"/>
          <w:szCs w:val="24"/>
        </w:rPr>
        <w:t>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14:paraId="3F6EA7B8" w14:textId="77777777" w:rsidR="00DE09F9" w:rsidRPr="00DE09F9" w:rsidRDefault="00DE09F9" w:rsidP="00645349">
      <w:pPr>
        <w:pStyle w:val="a3"/>
        <w:numPr>
          <w:ilvl w:val="1"/>
          <w:numId w:val="4"/>
        </w:numPr>
        <w:spacing w:after="0"/>
        <w:ind w:left="0" w:firstLine="360"/>
        <w:jc w:val="both"/>
        <w:rPr>
          <w:rFonts w:ascii="Times New Roman" w:hAnsi="Times New Roman"/>
          <w:sz w:val="24"/>
          <w:szCs w:val="24"/>
        </w:rPr>
      </w:pPr>
      <w:r w:rsidRPr="00DE09F9">
        <w:rPr>
          <w:rFonts w:ascii="Times New Roman" w:hAnsi="Times New Roman"/>
          <w:sz w:val="24"/>
          <w:szCs w:val="24"/>
        </w:rPr>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14:paraId="132514D7" w14:textId="0DBBF961" w:rsidR="002B70EA" w:rsidRDefault="00467C75"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Имущество, полученное по договорам безвозмездного пользования по решению собственника имущества в целях выполнения возложенных функций без закрепления права оперативного управления, учитывается в бухгалтерском учете на забалансовом счете 01 «Имущество, полученное в пользование» по стоимости, указанной (определенной) передающей стороной (собственником). В случае отсутствия по стоимости один рубль один объект.</w:t>
      </w:r>
      <w:r w:rsidR="002B70EA">
        <w:rPr>
          <w:rFonts w:ascii="Times New Roman" w:hAnsi="Times New Roman"/>
          <w:sz w:val="24"/>
          <w:szCs w:val="24"/>
        </w:rPr>
        <w:t xml:space="preserve"> До получения информации о стоимости арендных платежей или проведения рыночной оценки, применяется временная оценка стоимости арендных платежей из расчета по каждому объекту 1 месяц аренды – 1 рубль.</w:t>
      </w:r>
    </w:p>
    <w:p w14:paraId="109D2B2A" w14:textId="4FCC54F5" w:rsidR="002B70EA" w:rsidRDefault="002B70EA"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 xml:space="preserve">В случае, если по договорам безвозмездного пользования не указан срок, он </w:t>
      </w:r>
      <w:r w:rsidR="005957BE">
        <w:rPr>
          <w:rFonts w:ascii="Times New Roman" w:hAnsi="Times New Roman"/>
          <w:sz w:val="24"/>
          <w:szCs w:val="24"/>
        </w:rPr>
        <w:t>считается</w:t>
      </w:r>
      <w:r>
        <w:rPr>
          <w:rFonts w:ascii="Times New Roman" w:hAnsi="Times New Roman"/>
          <w:sz w:val="24"/>
          <w:szCs w:val="24"/>
        </w:rPr>
        <w:t xml:space="preserve"> равным 3 года, с ежегодным уточнением.</w:t>
      </w:r>
    </w:p>
    <w:p w14:paraId="788DA06E" w14:textId="77777777" w:rsidR="00E26154" w:rsidRDefault="002B70EA" w:rsidP="00645349">
      <w:pPr>
        <w:pStyle w:val="a3"/>
        <w:numPr>
          <w:ilvl w:val="1"/>
          <w:numId w:val="4"/>
        </w:numPr>
        <w:spacing w:after="0"/>
        <w:ind w:left="0" w:firstLine="360"/>
        <w:jc w:val="both"/>
        <w:rPr>
          <w:rFonts w:ascii="Times New Roman" w:hAnsi="Times New Roman"/>
          <w:sz w:val="24"/>
          <w:szCs w:val="24"/>
        </w:rPr>
      </w:pPr>
      <w:r>
        <w:rPr>
          <w:rFonts w:ascii="Times New Roman" w:hAnsi="Times New Roman"/>
          <w:sz w:val="24"/>
          <w:szCs w:val="24"/>
        </w:rPr>
        <w:t xml:space="preserve">К отражению в бухгалтерском учете операций по выбытию </w:t>
      </w:r>
      <w:r w:rsidR="003374BB">
        <w:rPr>
          <w:rFonts w:ascii="Times New Roman" w:hAnsi="Times New Roman"/>
          <w:sz w:val="24"/>
          <w:szCs w:val="24"/>
        </w:rPr>
        <w:t>объектов основных средств</w:t>
      </w:r>
      <w:r w:rsidR="005574BF">
        <w:rPr>
          <w:rFonts w:ascii="Times New Roman" w:hAnsi="Times New Roman"/>
          <w:sz w:val="24"/>
          <w:szCs w:val="24"/>
        </w:rPr>
        <w:t>,</w:t>
      </w:r>
      <w:r w:rsidR="003374BB">
        <w:rPr>
          <w:rFonts w:ascii="Times New Roman" w:hAnsi="Times New Roman"/>
          <w:sz w:val="24"/>
          <w:szCs w:val="24"/>
        </w:rPr>
        <w:t xml:space="preserve"> принимаются Акты при наличии согласования решения о списании объектов основных средств</w:t>
      </w:r>
      <w:r w:rsidR="005574BF">
        <w:rPr>
          <w:rFonts w:ascii="Times New Roman" w:hAnsi="Times New Roman"/>
          <w:sz w:val="24"/>
          <w:szCs w:val="24"/>
        </w:rPr>
        <w:t>,</w:t>
      </w:r>
      <w:r w:rsidR="003374BB">
        <w:rPr>
          <w:rFonts w:ascii="Times New Roman" w:hAnsi="Times New Roman"/>
          <w:sz w:val="24"/>
          <w:szCs w:val="24"/>
        </w:rPr>
        <w:t xml:space="preserve"> в с</w:t>
      </w:r>
      <w:r w:rsidR="00E26154">
        <w:rPr>
          <w:rFonts w:ascii="Times New Roman" w:hAnsi="Times New Roman"/>
          <w:sz w:val="24"/>
          <w:szCs w:val="24"/>
        </w:rPr>
        <w:t>л</w:t>
      </w:r>
      <w:r w:rsidR="005574BF">
        <w:rPr>
          <w:rFonts w:ascii="Times New Roman" w:hAnsi="Times New Roman"/>
          <w:sz w:val="24"/>
          <w:szCs w:val="24"/>
        </w:rPr>
        <w:t xml:space="preserve">учаях </w:t>
      </w:r>
      <w:r w:rsidR="003374BB">
        <w:rPr>
          <w:rFonts w:ascii="Times New Roman" w:hAnsi="Times New Roman"/>
          <w:sz w:val="24"/>
          <w:szCs w:val="24"/>
        </w:rPr>
        <w:t xml:space="preserve">предусмотренных законодательством Российской Федерации, с собственником имущества (с органом, осуществляющим функции и полномочия учредителя и (или) собственника имущества) и утверждающей надписи руководителя </w:t>
      </w:r>
      <w:r w:rsidR="00E26154">
        <w:rPr>
          <w:rFonts w:ascii="Times New Roman" w:hAnsi="Times New Roman"/>
          <w:sz w:val="24"/>
          <w:szCs w:val="24"/>
        </w:rPr>
        <w:t>учреждения на актах. Отражение в бухгалтерском учете выбытия объекта основных средств до утверждения в установленном порядке решения о списании (выбытии) объекта основного средства и реализации мероприятий, предусмотренных Актом о списании, не допускается.</w:t>
      </w:r>
    </w:p>
    <w:p w14:paraId="6C508250" w14:textId="77777777" w:rsidR="00467C75" w:rsidRDefault="00E26154" w:rsidP="00E26154">
      <w:pPr>
        <w:pStyle w:val="a3"/>
        <w:spacing w:after="0"/>
        <w:ind w:left="0" w:firstLine="567"/>
        <w:jc w:val="both"/>
        <w:rPr>
          <w:rFonts w:ascii="Times New Roman" w:hAnsi="Times New Roman"/>
          <w:i/>
          <w:sz w:val="24"/>
          <w:szCs w:val="24"/>
        </w:rPr>
      </w:pPr>
      <w:r w:rsidRPr="00E26154">
        <w:rPr>
          <w:rFonts w:ascii="Times New Roman" w:hAnsi="Times New Roman"/>
          <w:i/>
          <w:sz w:val="24"/>
          <w:szCs w:val="24"/>
        </w:rPr>
        <w:t>Основание: пункт 52 Инструкции 157н</w:t>
      </w:r>
      <w:r w:rsidR="003374BB" w:rsidRPr="00E26154">
        <w:rPr>
          <w:rFonts w:ascii="Times New Roman" w:hAnsi="Times New Roman"/>
          <w:i/>
          <w:sz w:val="24"/>
          <w:szCs w:val="24"/>
        </w:rPr>
        <w:t xml:space="preserve"> </w:t>
      </w:r>
      <w:r w:rsidR="002B70EA" w:rsidRPr="00E26154">
        <w:rPr>
          <w:rFonts w:ascii="Times New Roman" w:hAnsi="Times New Roman"/>
          <w:i/>
          <w:sz w:val="24"/>
          <w:szCs w:val="24"/>
        </w:rPr>
        <w:t xml:space="preserve"> </w:t>
      </w:r>
    </w:p>
    <w:p w14:paraId="67A415B2" w14:textId="77777777" w:rsidR="00DE09F9" w:rsidRPr="00DE09F9" w:rsidRDefault="00DE09F9" w:rsidP="00645349">
      <w:pPr>
        <w:pStyle w:val="a3"/>
        <w:numPr>
          <w:ilvl w:val="1"/>
          <w:numId w:val="4"/>
        </w:numPr>
        <w:spacing w:after="0"/>
        <w:ind w:left="0" w:firstLine="360"/>
        <w:jc w:val="both"/>
        <w:rPr>
          <w:rFonts w:ascii="Times New Roman" w:hAnsi="Times New Roman"/>
          <w:sz w:val="24"/>
          <w:szCs w:val="24"/>
        </w:rPr>
      </w:pPr>
      <w:r w:rsidRPr="00DE09F9">
        <w:rPr>
          <w:rFonts w:ascii="Times New Roman" w:hAnsi="Times New Roman"/>
          <w:sz w:val="24"/>
          <w:szCs w:val="24"/>
        </w:rPr>
        <w:t>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за</w:t>
      </w:r>
      <w:r w:rsidR="002C7DB4">
        <w:rPr>
          <w:rFonts w:ascii="Times New Roman" w:hAnsi="Times New Roman"/>
          <w:sz w:val="24"/>
          <w:szCs w:val="24"/>
        </w:rPr>
        <w:t xml:space="preserve"> </w:t>
      </w:r>
      <w:r w:rsidR="005574BF">
        <w:rPr>
          <w:rFonts w:ascii="Times New Roman" w:hAnsi="Times New Roman"/>
          <w:sz w:val="24"/>
          <w:szCs w:val="24"/>
        </w:rPr>
        <w:t>балансовом счё</w:t>
      </w:r>
      <w:r w:rsidRPr="00DE09F9">
        <w:rPr>
          <w:rFonts w:ascii="Times New Roman" w:hAnsi="Times New Roman"/>
          <w:sz w:val="24"/>
          <w:szCs w:val="24"/>
        </w:rPr>
        <w:t>те 43П «Имущество, переданное в пользование, – не объект аренды».</w:t>
      </w:r>
    </w:p>
    <w:p w14:paraId="0A32862C" w14:textId="60B2A320" w:rsidR="00E2587C" w:rsidRPr="00177746" w:rsidRDefault="00DE09F9" w:rsidP="00177746">
      <w:pPr>
        <w:pStyle w:val="a3"/>
        <w:numPr>
          <w:ilvl w:val="1"/>
          <w:numId w:val="4"/>
        </w:numPr>
        <w:spacing w:after="0"/>
        <w:ind w:left="0" w:firstLine="360"/>
        <w:jc w:val="both"/>
        <w:rPr>
          <w:rFonts w:ascii="Times New Roman" w:hAnsi="Times New Roman"/>
          <w:sz w:val="24"/>
          <w:szCs w:val="24"/>
        </w:rPr>
      </w:pPr>
      <w:r w:rsidRPr="00DE09F9">
        <w:rPr>
          <w:rFonts w:ascii="Times New Roman" w:hAnsi="Times New Roman"/>
          <w:sz w:val="24"/>
          <w:szCs w:val="24"/>
        </w:rPr>
        <w:lastRenderedPageBreak/>
        <w:t>Ответственными за хранение технической документации на объекты основных средств являются ответственные лица, за которыми закреплены объекты. Если на основное средство производитель (поставщик) предусмотрел гарантийный срок</w:t>
      </w:r>
      <w:r w:rsidR="00D15B46" w:rsidRPr="00D15B46">
        <w:rPr>
          <w:rFonts w:ascii="Times New Roman" w:hAnsi="Times New Roman"/>
          <w:sz w:val="24"/>
          <w:szCs w:val="24"/>
        </w:rPr>
        <w:t xml:space="preserve"> </w:t>
      </w:r>
      <w:r w:rsidR="00D15B46">
        <w:rPr>
          <w:rFonts w:ascii="Times New Roman" w:hAnsi="Times New Roman"/>
          <w:sz w:val="24"/>
          <w:szCs w:val="24"/>
        </w:rPr>
        <w:t>эксплуатации</w:t>
      </w:r>
      <w:r w:rsidRPr="00DE09F9">
        <w:rPr>
          <w:rFonts w:ascii="Times New Roman" w:hAnsi="Times New Roman"/>
          <w:sz w:val="24"/>
          <w:szCs w:val="24"/>
        </w:rPr>
        <w:t>, </w:t>
      </w:r>
      <w:r w:rsidR="00D15B46">
        <w:rPr>
          <w:rFonts w:ascii="Times New Roman" w:hAnsi="Times New Roman"/>
          <w:sz w:val="24"/>
          <w:szCs w:val="24"/>
        </w:rPr>
        <w:t>подлежат сохранению и гарантийные талоны, которые хранятся вместе с технической документацией.</w:t>
      </w:r>
    </w:p>
    <w:p w14:paraId="0716B61F" w14:textId="77777777" w:rsidR="003417E5" w:rsidRPr="003417E5" w:rsidRDefault="003417E5" w:rsidP="00645349">
      <w:pPr>
        <w:pStyle w:val="a3"/>
        <w:numPr>
          <w:ilvl w:val="1"/>
          <w:numId w:val="4"/>
        </w:numPr>
        <w:spacing w:after="0"/>
        <w:ind w:left="0" w:firstLine="360"/>
        <w:jc w:val="both"/>
        <w:rPr>
          <w:rFonts w:ascii="Times New Roman" w:hAnsi="Times New Roman"/>
          <w:sz w:val="24"/>
          <w:szCs w:val="24"/>
        </w:rPr>
      </w:pPr>
      <w:r w:rsidRPr="003417E5">
        <w:rPr>
          <w:rFonts w:ascii="Times New Roman" w:hAnsi="Times New Roman"/>
          <w:sz w:val="24"/>
          <w:szCs w:val="24"/>
        </w:rPr>
        <w:t>Особенности учета основных средств:</w:t>
      </w:r>
    </w:p>
    <w:p w14:paraId="0D557EFC" w14:textId="77757AAC" w:rsidR="00AC4F34" w:rsidRDefault="003417E5" w:rsidP="00645349">
      <w:pPr>
        <w:pStyle w:val="a3"/>
        <w:numPr>
          <w:ilvl w:val="2"/>
          <w:numId w:val="4"/>
        </w:numPr>
        <w:spacing w:after="0"/>
        <w:ind w:left="0" w:firstLine="360"/>
        <w:jc w:val="both"/>
        <w:rPr>
          <w:rFonts w:ascii="Times New Roman" w:hAnsi="Times New Roman"/>
          <w:sz w:val="24"/>
          <w:szCs w:val="24"/>
        </w:rPr>
      </w:pPr>
      <w:r>
        <w:rPr>
          <w:rFonts w:ascii="Times New Roman" w:hAnsi="Times New Roman"/>
          <w:sz w:val="24"/>
          <w:szCs w:val="24"/>
        </w:rPr>
        <w:t>Локально-вычислительная сеть (ЛВС) и охранно-по</w:t>
      </w:r>
      <w:r w:rsidR="00620564">
        <w:rPr>
          <w:rFonts w:ascii="Times New Roman" w:hAnsi="Times New Roman"/>
          <w:sz w:val="24"/>
          <w:szCs w:val="24"/>
        </w:rPr>
        <w:t xml:space="preserve">жарная сигнализация (ОПС) входящие в состав здания, </w:t>
      </w:r>
      <w:r>
        <w:rPr>
          <w:rFonts w:ascii="Times New Roman" w:hAnsi="Times New Roman"/>
          <w:sz w:val="24"/>
          <w:szCs w:val="24"/>
        </w:rPr>
        <w:t>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w:t>
      </w:r>
    </w:p>
    <w:p w14:paraId="23F5341C" w14:textId="77777777" w:rsidR="00AC4F34" w:rsidRPr="00AC4F34" w:rsidRDefault="00AC4F34" w:rsidP="00645349">
      <w:pPr>
        <w:pStyle w:val="a3"/>
        <w:numPr>
          <w:ilvl w:val="2"/>
          <w:numId w:val="4"/>
        </w:numPr>
        <w:spacing w:after="0"/>
        <w:ind w:left="0" w:firstLine="360"/>
        <w:jc w:val="both"/>
        <w:rPr>
          <w:rFonts w:ascii="Times New Roman" w:hAnsi="Times New Roman"/>
          <w:sz w:val="24"/>
          <w:szCs w:val="24"/>
        </w:rPr>
      </w:pPr>
      <w:r w:rsidRPr="00AC4F34">
        <w:rPr>
          <w:rFonts w:ascii="Times New Roman" w:hAnsi="Times New Roman"/>
          <w:sz w:val="24"/>
          <w:szCs w:val="24"/>
        </w:rPr>
        <w:t>Отдельными инвентарными объектами являются:</w:t>
      </w:r>
    </w:p>
    <w:p w14:paraId="10DCD03F" w14:textId="06ECEFF7" w:rsidR="00AC4F34" w:rsidRDefault="00AC4F34" w:rsidP="00AC4F34">
      <w:pPr>
        <w:pStyle w:val="a3"/>
        <w:spacing w:after="0"/>
        <w:ind w:left="360"/>
        <w:jc w:val="both"/>
        <w:rPr>
          <w:rFonts w:ascii="Times New Roman" w:hAnsi="Times New Roman"/>
          <w:sz w:val="24"/>
          <w:szCs w:val="24"/>
        </w:rPr>
      </w:pPr>
      <w:r w:rsidRPr="00620564">
        <w:rPr>
          <w:rFonts w:ascii="Times New Roman" w:hAnsi="Times New Roman"/>
          <w:sz w:val="24"/>
          <w:szCs w:val="24"/>
        </w:rPr>
        <w:t xml:space="preserve">- </w:t>
      </w:r>
      <w:r w:rsidR="00620564" w:rsidRPr="00620564">
        <w:rPr>
          <w:rFonts w:ascii="Times New Roman" w:hAnsi="Times New Roman"/>
          <w:sz w:val="24"/>
          <w:szCs w:val="24"/>
        </w:rPr>
        <w:t>линия электрической связи</w:t>
      </w:r>
      <w:r w:rsidR="00620564">
        <w:rPr>
          <w:rFonts w:ascii="Times New Roman" w:hAnsi="Times New Roman"/>
          <w:sz w:val="24"/>
          <w:szCs w:val="24"/>
        </w:rPr>
        <w:t>;</w:t>
      </w:r>
    </w:p>
    <w:p w14:paraId="3E318A05" w14:textId="51DEAA57" w:rsidR="00127895" w:rsidRPr="00620564" w:rsidRDefault="00127895" w:rsidP="00AC4F34">
      <w:pPr>
        <w:pStyle w:val="a3"/>
        <w:spacing w:after="0"/>
        <w:ind w:left="360"/>
        <w:jc w:val="both"/>
        <w:rPr>
          <w:rFonts w:ascii="Times New Roman" w:hAnsi="Times New Roman"/>
          <w:sz w:val="24"/>
          <w:szCs w:val="24"/>
        </w:rPr>
      </w:pPr>
      <w:r>
        <w:rPr>
          <w:rFonts w:ascii="Times New Roman" w:hAnsi="Times New Roman"/>
          <w:sz w:val="24"/>
          <w:szCs w:val="24"/>
        </w:rPr>
        <w:t>- линия телефонной связи;</w:t>
      </w:r>
    </w:p>
    <w:p w14:paraId="022DAB9A" w14:textId="77777777" w:rsidR="00AC4F34" w:rsidRPr="00620564" w:rsidRDefault="00AC4F34" w:rsidP="00AC4F34">
      <w:pPr>
        <w:pStyle w:val="a3"/>
        <w:spacing w:after="0"/>
        <w:ind w:left="360"/>
        <w:jc w:val="both"/>
        <w:rPr>
          <w:rFonts w:ascii="Times New Roman" w:hAnsi="Times New Roman"/>
          <w:sz w:val="24"/>
          <w:szCs w:val="24"/>
        </w:rPr>
      </w:pPr>
      <w:r w:rsidRPr="00620564">
        <w:rPr>
          <w:rFonts w:ascii="Times New Roman" w:hAnsi="Times New Roman"/>
          <w:sz w:val="24"/>
          <w:szCs w:val="24"/>
        </w:rPr>
        <w:t>- принтеры;</w:t>
      </w:r>
    </w:p>
    <w:p w14:paraId="2D1CD497" w14:textId="77777777" w:rsidR="00AC4F34" w:rsidRPr="00620564" w:rsidRDefault="00AC4F34" w:rsidP="00AC4F34">
      <w:pPr>
        <w:pStyle w:val="a3"/>
        <w:spacing w:after="0"/>
        <w:ind w:left="360"/>
        <w:jc w:val="both"/>
        <w:rPr>
          <w:rFonts w:ascii="Times New Roman" w:hAnsi="Times New Roman"/>
          <w:sz w:val="24"/>
          <w:szCs w:val="24"/>
        </w:rPr>
      </w:pPr>
      <w:r w:rsidRPr="00620564">
        <w:rPr>
          <w:rFonts w:ascii="Times New Roman" w:hAnsi="Times New Roman"/>
          <w:sz w:val="24"/>
          <w:szCs w:val="24"/>
        </w:rPr>
        <w:t>- сканеры;</w:t>
      </w:r>
    </w:p>
    <w:p w14:paraId="46146DB0" w14:textId="1B5DBD09" w:rsidR="008A5ED4" w:rsidRPr="00620564" w:rsidRDefault="008A5ED4" w:rsidP="00AC4F34">
      <w:pPr>
        <w:pStyle w:val="a3"/>
        <w:spacing w:after="0"/>
        <w:ind w:left="360"/>
        <w:jc w:val="both"/>
        <w:rPr>
          <w:rFonts w:ascii="Times New Roman" w:hAnsi="Times New Roman"/>
          <w:sz w:val="24"/>
          <w:szCs w:val="24"/>
        </w:rPr>
      </w:pPr>
      <w:r w:rsidRPr="00620564">
        <w:rPr>
          <w:rFonts w:ascii="Times New Roman" w:hAnsi="Times New Roman"/>
          <w:sz w:val="24"/>
          <w:szCs w:val="24"/>
        </w:rPr>
        <w:t>- мониторы</w:t>
      </w:r>
      <w:r w:rsidR="00620564">
        <w:rPr>
          <w:rFonts w:ascii="Times New Roman" w:hAnsi="Times New Roman"/>
          <w:sz w:val="24"/>
          <w:szCs w:val="24"/>
        </w:rPr>
        <w:t xml:space="preserve"> (если приобретаются не для замены)</w:t>
      </w:r>
      <w:r w:rsidRPr="00620564">
        <w:rPr>
          <w:rFonts w:ascii="Times New Roman" w:hAnsi="Times New Roman"/>
          <w:sz w:val="24"/>
          <w:szCs w:val="24"/>
        </w:rPr>
        <w:t>;</w:t>
      </w:r>
    </w:p>
    <w:p w14:paraId="18C0D8B3" w14:textId="77777777" w:rsidR="00AC4F34" w:rsidRPr="00620564" w:rsidRDefault="00AC4F34" w:rsidP="00AC4F34">
      <w:pPr>
        <w:pStyle w:val="a3"/>
        <w:spacing w:after="0"/>
        <w:ind w:left="360"/>
        <w:jc w:val="both"/>
        <w:rPr>
          <w:rFonts w:ascii="Times New Roman" w:hAnsi="Times New Roman"/>
          <w:sz w:val="24"/>
          <w:szCs w:val="24"/>
        </w:rPr>
      </w:pPr>
      <w:r w:rsidRPr="00620564">
        <w:rPr>
          <w:rFonts w:ascii="Times New Roman" w:hAnsi="Times New Roman"/>
          <w:sz w:val="24"/>
          <w:szCs w:val="24"/>
        </w:rPr>
        <w:t>- приборы (аппаратура) пожарной сигнализации;</w:t>
      </w:r>
    </w:p>
    <w:p w14:paraId="394603C0" w14:textId="42D926F2" w:rsidR="00AC4F34" w:rsidRPr="00323AA5" w:rsidRDefault="00AC4F34" w:rsidP="00AC4F34">
      <w:pPr>
        <w:pStyle w:val="a3"/>
        <w:spacing w:after="0"/>
        <w:ind w:left="360"/>
        <w:jc w:val="both"/>
        <w:rPr>
          <w:rFonts w:ascii="Times New Roman" w:hAnsi="Times New Roman"/>
          <w:sz w:val="24"/>
          <w:szCs w:val="24"/>
        </w:rPr>
      </w:pPr>
      <w:r w:rsidRPr="00620564">
        <w:rPr>
          <w:rFonts w:ascii="Times New Roman" w:hAnsi="Times New Roman"/>
          <w:sz w:val="24"/>
          <w:szCs w:val="24"/>
        </w:rPr>
        <w:t>- приборы (аппаратура) охранной сигнализации.</w:t>
      </w:r>
    </w:p>
    <w:p w14:paraId="4E0AA37B" w14:textId="77777777" w:rsidR="00AC4F34" w:rsidRDefault="00AC4F34" w:rsidP="00AC4F34">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Основание: п. 10 СГС "Основные средства", п. 9 СГС "Учетная политика", п. п. 6, 45 Инструкции N 157н</w:t>
      </w:r>
    </w:p>
    <w:p w14:paraId="5A90EA50" w14:textId="77777777" w:rsidR="00CE2320" w:rsidRPr="00CE2320" w:rsidRDefault="00CE2320" w:rsidP="00645349">
      <w:pPr>
        <w:pStyle w:val="a3"/>
        <w:numPr>
          <w:ilvl w:val="2"/>
          <w:numId w:val="4"/>
        </w:numPr>
        <w:spacing w:after="0"/>
        <w:ind w:left="0" w:firstLine="568"/>
        <w:jc w:val="both"/>
        <w:rPr>
          <w:rFonts w:ascii="Times New Roman" w:hAnsi="Times New Roman"/>
          <w:sz w:val="24"/>
          <w:szCs w:val="24"/>
        </w:rPr>
      </w:pPr>
      <w:r w:rsidRPr="00CE2320">
        <w:rPr>
          <w:rFonts w:ascii="Times New Roman" w:hAnsi="Times New Roman"/>
          <w:sz w:val="24"/>
          <w:szCs w:val="24"/>
        </w:rPr>
        <w:t>В один инвентарный объект, признаваемый комплексом объектов основных средств, объединяются объекты имущества, имеющие одинаковые сроки полезного и ожидаемого использования:</w:t>
      </w:r>
    </w:p>
    <w:p w14:paraId="0479E0D9" w14:textId="77777777" w:rsidR="00CE2320" w:rsidRPr="00CE2320" w:rsidRDefault="00CE2320" w:rsidP="00CE2320">
      <w:pPr>
        <w:spacing w:after="0"/>
        <w:jc w:val="both"/>
        <w:rPr>
          <w:rFonts w:ascii="Times New Roman" w:hAnsi="Times New Roman"/>
          <w:sz w:val="24"/>
          <w:szCs w:val="24"/>
        </w:rPr>
      </w:pPr>
      <w:r w:rsidRPr="00CE2320">
        <w:rPr>
          <w:rFonts w:ascii="Times New Roman" w:hAnsi="Times New Roman"/>
          <w:sz w:val="24"/>
          <w:szCs w:val="24"/>
        </w:rPr>
        <w:t>- компьютерное оборудование: системные блоки, мониторы.</w:t>
      </w:r>
    </w:p>
    <w:p w14:paraId="52B399E1" w14:textId="77777777" w:rsidR="00CE2320" w:rsidRPr="00CE2320" w:rsidRDefault="00CE2320" w:rsidP="00CE2320">
      <w:pPr>
        <w:pStyle w:val="a3"/>
        <w:spacing w:after="0"/>
        <w:ind w:left="0" w:firstLine="567"/>
        <w:jc w:val="both"/>
        <w:rPr>
          <w:rFonts w:ascii="Times New Roman" w:hAnsi="Times New Roman"/>
          <w:i/>
          <w:sz w:val="24"/>
          <w:szCs w:val="24"/>
        </w:rPr>
      </w:pPr>
      <w:r w:rsidRPr="00CE2320">
        <w:rPr>
          <w:rFonts w:ascii="Times New Roman" w:hAnsi="Times New Roman"/>
          <w:i/>
          <w:sz w:val="24"/>
          <w:szCs w:val="24"/>
        </w:rPr>
        <w:t>Основание:  </w:t>
      </w:r>
      <w:hyperlink r:id="rId10" w:tgtFrame="_top" w:history="1">
        <w:r w:rsidRPr="00CE2320">
          <w:rPr>
            <w:rFonts w:ascii="Times New Roman" w:hAnsi="Times New Roman"/>
            <w:i/>
            <w:sz w:val="24"/>
            <w:szCs w:val="24"/>
          </w:rPr>
          <w:t>п. 10 федерального стандарта "Основные средства"</w:t>
        </w:r>
      </w:hyperlink>
    </w:p>
    <w:p w14:paraId="1601259C" w14:textId="6932127E" w:rsidR="00CE2320" w:rsidRPr="00CE2320" w:rsidRDefault="00CE2320" w:rsidP="00645349">
      <w:pPr>
        <w:pStyle w:val="a3"/>
        <w:numPr>
          <w:ilvl w:val="2"/>
          <w:numId w:val="4"/>
        </w:numPr>
        <w:spacing w:after="0"/>
        <w:ind w:left="0" w:firstLine="568"/>
        <w:jc w:val="both"/>
        <w:rPr>
          <w:rFonts w:ascii="Times New Roman" w:hAnsi="Times New Roman"/>
          <w:sz w:val="24"/>
          <w:szCs w:val="24"/>
        </w:rPr>
      </w:pPr>
      <w:r w:rsidRPr="00CE2320">
        <w:rPr>
          <w:rFonts w:ascii="Times New Roman" w:hAnsi="Times New Roman"/>
          <w:sz w:val="24"/>
          <w:szCs w:val="24"/>
        </w:rPr>
        <w:t xml:space="preserve">Компьютер, приобретаемый в сборе, принимается к учету как один инвентарный объект – программный комплекс, </w:t>
      </w:r>
      <w:r w:rsidR="006D2F9D" w:rsidRPr="006D2F9D">
        <w:rPr>
          <w:rFonts w:ascii="Times New Roman" w:hAnsi="Times New Roman"/>
          <w:sz w:val="24"/>
          <w:szCs w:val="24"/>
        </w:rPr>
        <w:t>составляющие комплекса являются комплектующими для сборки и учитываются на счете Х</w:t>
      </w:r>
      <w:r w:rsidR="002F7AFD">
        <w:rPr>
          <w:rFonts w:ascii="Times New Roman" w:hAnsi="Times New Roman"/>
          <w:sz w:val="24"/>
          <w:szCs w:val="24"/>
        </w:rPr>
        <w:t xml:space="preserve"> </w:t>
      </w:r>
      <w:r w:rsidR="006D2F9D" w:rsidRPr="006D2F9D">
        <w:rPr>
          <w:rFonts w:ascii="Times New Roman" w:hAnsi="Times New Roman"/>
          <w:sz w:val="24"/>
          <w:szCs w:val="24"/>
        </w:rPr>
        <w:t>105</w:t>
      </w:r>
      <w:r w:rsidR="002F7AFD">
        <w:rPr>
          <w:rFonts w:ascii="Times New Roman" w:hAnsi="Times New Roman"/>
          <w:sz w:val="24"/>
          <w:szCs w:val="24"/>
        </w:rPr>
        <w:t xml:space="preserve"> </w:t>
      </w:r>
      <w:r w:rsidR="006D2F9D" w:rsidRPr="006D2F9D">
        <w:rPr>
          <w:rFonts w:ascii="Times New Roman" w:hAnsi="Times New Roman"/>
          <w:sz w:val="24"/>
          <w:szCs w:val="24"/>
        </w:rPr>
        <w:t>36</w:t>
      </w:r>
      <w:r w:rsidR="002F7AFD">
        <w:rPr>
          <w:rFonts w:ascii="Times New Roman" w:hAnsi="Times New Roman"/>
          <w:sz w:val="24"/>
          <w:szCs w:val="24"/>
        </w:rPr>
        <w:t xml:space="preserve"> </w:t>
      </w:r>
      <w:r w:rsidR="006D2F9D" w:rsidRPr="006D2F9D">
        <w:rPr>
          <w:rFonts w:ascii="Times New Roman" w:hAnsi="Times New Roman"/>
          <w:sz w:val="24"/>
          <w:szCs w:val="24"/>
        </w:rPr>
        <w:t>ХХХ «Прочие материальные запасы».</w:t>
      </w:r>
    </w:p>
    <w:p w14:paraId="450C8167" w14:textId="77777777" w:rsidR="00CE2320" w:rsidRDefault="00CE2320" w:rsidP="00CE2320">
      <w:pPr>
        <w:pStyle w:val="a3"/>
        <w:spacing w:after="0"/>
        <w:ind w:left="0" w:firstLine="567"/>
        <w:jc w:val="both"/>
        <w:rPr>
          <w:rFonts w:ascii="Times New Roman" w:hAnsi="Times New Roman"/>
          <w:i/>
          <w:sz w:val="24"/>
          <w:szCs w:val="24"/>
        </w:rPr>
      </w:pPr>
      <w:r w:rsidRPr="00CE2320">
        <w:rPr>
          <w:rFonts w:ascii="Times New Roman" w:hAnsi="Times New Roman"/>
          <w:i/>
          <w:sz w:val="24"/>
          <w:szCs w:val="24"/>
        </w:rPr>
        <w:t xml:space="preserve">Основание: </w:t>
      </w:r>
      <w:hyperlink r:id="rId11" w:tgtFrame="_top" w:history="1">
        <w:r w:rsidRPr="00CE2320">
          <w:rPr>
            <w:rFonts w:ascii="Times New Roman" w:hAnsi="Times New Roman"/>
            <w:i/>
            <w:sz w:val="24"/>
            <w:szCs w:val="24"/>
          </w:rPr>
          <w:t>п. 34 инструкции</w:t>
        </w:r>
      </w:hyperlink>
      <w:r w:rsidRPr="00CE2320">
        <w:rPr>
          <w:rFonts w:ascii="Times New Roman" w:hAnsi="Times New Roman"/>
          <w:i/>
          <w:sz w:val="24"/>
          <w:szCs w:val="24"/>
        </w:rPr>
        <w:t>, утв. приказом Минфина России от 01.12.2010 № 157н, далее - Инструкция № 157н</w:t>
      </w:r>
    </w:p>
    <w:p w14:paraId="0BCD1AF2" w14:textId="77777777" w:rsidR="00CE2320" w:rsidRDefault="00CE2320" w:rsidP="00645349">
      <w:pPr>
        <w:pStyle w:val="a3"/>
        <w:numPr>
          <w:ilvl w:val="2"/>
          <w:numId w:val="4"/>
        </w:numPr>
        <w:spacing w:after="0"/>
        <w:ind w:left="0" w:firstLine="568"/>
        <w:jc w:val="both"/>
        <w:rPr>
          <w:rFonts w:ascii="Times New Roman" w:hAnsi="Times New Roman"/>
          <w:sz w:val="24"/>
          <w:szCs w:val="24"/>
        </w:rPr>
      </w:pPr>
      <w:r w:rsidRPr="00CE2320">
        <w:rPr>
          <w:rFonts w:ascii="Times New Roman" w:hAnsi="Times New Roman"/>
          <w:sz w:val="24"/>
          <w:szCs w:val="24"/>
        </w:rPr>
        <w:t xml:space="preserve">В инвентарной карточке учета нефинансовых активов (ф. 0504031) указывается информация </w:t>
      </w:r>
      <w:r w:rsidR="005574BF">
        <w:rPr>
          <w:rFonts w:ascii="Times New Roman" w:hAnsi="Times New Roman"/>
          <w:sz w:val="24"/>
          <w:szCs w:val="24"/>
        </w:rPr>
        <w:t xml:space="preserve">о стоимости </w:t>
      </w:r>
      <w:r w:rsidR="00764E28">
        <w:rPr>
          <w:rFonts w:ascii="Times New Roman" w:hAnsi="Times New Roman"/>
          <w:sz w:val="24"/>
          <w:szCs w:val="24"/>
        </w:rPr>
        <w:t>и характеристиках его составных частей</w:t>
      </w:r>
      <w:r w:rsidRPr="00CE2320">
        <w:rPr>
          <w:rFonts w:ascii="Times New Roman" w:hAnsi="Times New Roman"/>
          <w:sz w:val="24"/>
          <w:szCs w:val="24"/>
        </w:rPr>
        <w:t>: системном блоке, мониторе, клавиатуре, мыши и т. д.</w:t>
      </w:r>
    </w:p>
    <w:p w14:paraId="568F772D" w14:textId="77777777" w:rsidR="00CE2320" w:rsidRPr="00CE2320" w:rsidRDefault="00CE2320" w:rsidP="00645349">
      <w:pPr>
        <w:pStyle w:val="a3"/>
        <w:numPr>
          <w:ilvl w:val="2"/>
          <w:numId w:val="4"/>
        </w:numPr>
        <w:spacing w:after="0"/>
        <w:ind w:left="0" w:firstLine="568"/>
        <w:jc w:val="both"/>
        <w:rPr>
          <w:rFonts w:ascii="Times New Roman" w:hAnsi="Times New Roman"/>
          <w:sz w:val="24"/>
          <w:szCs w:val="24"/>
        </w:rPr>
      </w:pPr>
      <w:r w:rsidRPr="00CE2320">
        <w:rPr>
          <w:rFonts w:ascii="Times New Roman" w:hAnsi="Times New Roman"/>
          <w:sz w:val="24"/>
          <w:szCs w:val="24"/>
        </w:rPr>
        <w:t xml:space="preserve">Расходы по договору на приобретение программного комплекса относятся на статью 310 "Увеличение стоимости основных средств" КОСГУ. </w:t>
      </w:r>
    </w:p>
    <w:p w14:paraId="58DBDB34" w14:textId="77777777" w:rsidR="00CE2320" w:rsidRPr="00CE2320" w:rsidRDefault="00CE2320" w:rsidP="00CE2320">
      <w:pPr>
        <w:pStyle w:val="a3"/>
        <w:spacing w:after="0"/>
        <w:ind w:left="0" w:firstLine="567"/>
        <w:jc w:val="both"/>
        <w:rPr>
          <w:rFonts w:ascii="Times New Roman" w:hAnsi="Times New Roman"/>
          <w:i/>
          <w:sz w:val="24"/>
          <w:szCs w:val="24"/>
        </w:rPr>
      </w:pPr>
      <w:r w:rsidRPr="00CE2320">
        <w:rPr>
          <w:rFonts w:ascii="Times New Roman" w:hAnsi="Times New Roman"/>
          <w:i/>
          <w:sz w:val="24"/>
          <w:szCs w:val="24"/>
        </w:rPr>
        <w:t>Основание: п. 11.1 Порядка № 209н»</w:t>
      </w:r>
    </w:p>
    <w:p w14:paraId="05753C46" w14:textId="77777777" w:rsidR="00CE2320" w:rsidRDefault="00CE2320" w:rsidP="00645349">
      <w:pPr>
        <w:pStyle w:val="a3"/>
        <w:numPr>
          <w:ilvl w:val="2"/>
          <w:numId w:val="4"/>
        </w:numPr>
        <w:spacing w:after="0"/>
        <w:ind w:left="0" w:firstLine="568"/>
        <w:jc w:val="both"/>
        <w:rPr>
          <w:rFonts w:ascii="Times New Roman" w:hAnsi="Times New Roman"/>
          <w:sz w:val="24"/>
          <w:szCs w:val="24"/>
        </w:rPr>
      </w:pPr>
      <w:r w:rsidRPr="00CE2320">
        <w:rPr>
          <w:rFonts w:ascii="Times New Roman" w:hAnsi="Times New Roman"/>
          <w:sz w:val="24"/>
          <w:szCs w:val="24"/>
        </w:rPr>
        <w:t>Если материальные запасы (системный блок, монитор, клавиатура и компьютерная мышь и т.п.) приобретаются с целью последующей сборки из них программного комплекса, расходы на приобретение таких компьютерных составляющих и комплектующих относятся на подстатью 347 "Увеличение стоимости материальных запасов для целей капитальных вложений" КОСГУ.</w:t>
      </w:r>
    </w:p>
    <w:p w14:paraId="49FE910F" w14:textId="6C01673E" w:rsidR="00127895" w:rsidRPr="00E2587C" w:rsidRDefault="00127895" w:rsidP="00E2587C">
      <w:pPr>
        <w:pStyle w:val="a3"/>
        <w:numPr>
          <w:ilvl w:val="2"/>
          <w:numId w:val="4"/>
        </w:numPr>
        <w:spacing w:after="0"/>
        <w:ind w:left="0" w:firstLine="568"/>
        <w:jc w:val="both"/>
        <w:rPr>
          <w:rFonts w:ascii="Times New Roman" w:hAnsi="Times New Roman"/>
          <w:sz w:val="24"/>
          <w:szCs w:val="24"/>
        </w:rPr>
      </w:pPr>
      <w:r w:rsidRPr="00CE2320">
        <w:rPr>
          <w:rFonts w:ascii="Times New Roman" w:hAnsi="Times New Roman"/>
          <w:sz w:val="24"/>
          <w:szCs w:val="24"/>
        </w:rPr>
        <w:t>Если материальные запасы (</w:t>
      </w:r>
      <w:r w:rsidR="00E2587C">
        <w:rPr>
          <w:rFonts w:ascii="Times New Roman" w:hAnsi="Times New Roman"/>
          <w:sz w:val="24"/>
          <w:szCs w:val="24"/>
        </w:rPr>
        <w:t>модуль памяти, жесткий диск</w:t>
      </w:r>
      <w:r>
        <w:rPr>
          <w:rFonts w:ascii="Times New Roman" w:hAnsi="Times New Roman"/>
          <w:sz w:val="24"/>
          <w:szCs w:val="24"/>
        </w:rPr>
        <w:t xml:space="preserve"> </w:t>
      </w:r>
      <w:r w:rsidRPr="00CE2320">
        <w:rPr>
          <w:rFonts w:ascii="Times New Roman" w:hAnsi="Times New Roman"/>
          <w:sz w:val="24"/>
          <w:szCs w:val="24"/>
        </w:rPr>
        <w:t>и т.п.) приобретаются с целью</w:t>
      </w:r>
      <w:r>
        <w:rPr>
          <w:rFonts w:ascii="Times New Roman" w:hAnsi="Times New Roman"/>
          <w:sz w:val="24"/>
          <w:szCs w:val="24"/>
        </w:rPr>
        <w:t xml:space="preserve"> улучшения первоначальных характеристик объекта основного средства, расходы на п</w:t>
      </w:r>
      <w:r w:rsidR="00E2587C">
        <w:rPr>
          <w:rFonts w:ascii="Times New Roman" w:hAnsi="Times New Roman"/>
          <w:sz w:val="24"/>
          <w:szCs w:val="24"/>
        </w:rPr>
        <w:t xml:space="preserve">риобретение таких составляющих </w:t>
      </w:r>
      <w:r w:rsidR="00E2587C" w:rsidRPr="00CE2320">
        <w:rPr>
          <w:rFonts w:ascii="Times New Roman" w:hAnsi="Times New Roman"/>
          <w:sz w:val="24"/>
          <w:szCs w:val="24"/>
        </w:rPr>
        <w:t>относятся на подстатью 347 "Увеличение стоимости материальных запасов для це</w:t>
      </w:r>
      <w:r w:rsidR="00E2587C">
        <w:rPr>
          <w:rFonts w:ascii="Times New Roman" w:hAnsi="Times New Roman"/>
          <w:sz w:val="24"/>
          <w:szCs w:val="24"/>
        </w:rPr>
        <w:t xml:space="preserve">лей капитальных вложений" КОСГУ. </w:t>
      </w:r>
      <w:r w:rsidR="00E2587C" w:rsidRPr="00CE2320">
        <w:rPr>
          <w:rFonts w:ascii="Times New Roman" w:hAnsi="Times New Roman"/>
          <w:sz w:val="24"/>
          <w:szCs w:val="24"/>
        </w:rPr>
        <w:t xml:space="preserve">Стоимость </w:t>
      </w:r>
      <w:r w:rsidR="00E2587C">
        <w:rPr>
          <w:rFonts w:ascii="Times New Roman" w:hAnsi="Times New Roman"/>
          <w:sz w:val="24"/>
          <w:szCs w:val="24"/>
        </w:rPr>
        <w:t>комплектующих</w:t>
      </w:r>
      <w:r w:rsidR="00E2587C" w:rsidRPr="00CE2320">
        <w:rPr>
          <w:rFonts w:ascii="Times New Roman" w:hAnsi="Times New Roman"/>
          <w:sz w:val="24"/>
          <w:szCs w:val="24"/>
        </w:rPr>
        <w:t xml:space="preserve"> списываются с кредита 0</w:t>
      </w:r>
      <w:r w:rsidR="00E2587C">
        <w:rPr>
          <w:rFonts w:ascii="Times New Roman" w:hAnsi="Times New Roman"/>
          <w:sz w:val="24"/>
          <w:szCs w:val="24"/>
        </w:rPr>
        <w:t> </w:t>
      </w:r>
      <w:r w:rsidR="00E2587C" w:rsidRPr="00CE2320">
        <w:rPr>
          <w:rFonts w:ascii="Times New Roman" w:hAnsi="Times New Roman"/>
          <w:sz w:val="24"/>
          <w:szCs w:val="24"/>
        </w:rPr>
        <w:t>105</w:t>
      </w:r>
      <w:r w:rsidR="00E2587C">
        <w:rPr>
          <w:rFonts w:ascii="Times New Roman" w:hAnsi="Times New Roman"/>
          <w:sz w:val="24"/>
          <w:szCs w:val="24"/>
        </w:rPr>
        <w:t xml:space="preserve"> 37 </w:t>
      </w:r>
      <w:r w:rsidR="00E2587C" w:rsidRPr="00CE2320">
        <w:rPr>
          <w:rFonts w:ascii="Times New Roman" w:hAnsi="Times New Roman"/>
          <w:sz w:val="24"/>
          <w:szCs w:val="24"/>
        </w:rPr>
        <w:t>446 в дебет 0</w:t>
      </w:r>
      <w:r w:rsidR="00E2587C">
        <w:rPr>
          <w:rFonts w:ascii="Times New Roman" w:hAnsi="Times New Roman"/>
          <w:sz w:val="24"/>
          <w:szCs w:val="24"/>
        </w:rPr>
        <w:t> </w:t>
      </w:r>
      <w:r w:rsidR="00E2587C" w:rsidRPr="00CE2320">
        <w:rPr>
          <w:rFonts w:ascii="Times New Roman" w:hAnsi="Times New Roman"/>
          <w:sz w:val="24"/>
          <w:szCs w:val="24"/>
        </w:rPr>
        <w:t>106</w:t>
      </w:r>
      <w:r w:rsidR="00E2587C">
        <w:rPr>
          <w:rFonts w:ascii="Times New Roman" w:hAnsi="Times New Roman"/>
          <w:sz w:val="24"/>
          <w:szCs w:val="24"/>
        </w:rPr>
        <w:t xml:space="preserve"> </w:t>
      </w:r>
      <w:r w:rsidR="00E2587C">
        <w:rPr>
          <w:rFonts w:ascii="Times New Roman" w:hAnsi="Times New Roman"/>
          <w:sz w:val="24"/>
          <w:szCs w:val="24"/>
        </w:rPr>
        <w:lastRenderedPageBreak/>
        <w:t>Х</w:t>
      </w:r>
      <w:r w:rsidR="00E2587C" w:rsidRPr="00CE2320">
        <w:rPr>
          <w:rFonts w:ascii="Times New Roman" w:hAnsi="Times New Roman"/>
          <w:sz w:val="24"/>
          <w:szCs w:val="24"/>
        </w:rPr>
        <w:t>1</w:t>
      </w:r>
      <w:r w:rsidR="00E2587C">
        <w:rPr>
          <w:rFonts w:ascii="Times New Roman" w:hAnsi="Times New Roman"/>
          <w:sz w:val="24"/>
          <w:szCs w:val="24"/>
        </w:rPr>
        <w:t> </w:t>
      </w:r>
      <w:r w:rsidR="00E2587C" w:rsidRPr="00CE2320">
        <w:rPr>
          <w:rFonts w:ascii="Times New Roman" w:hAnsi="Times New Roman"/>
          <w:sz w:val="24"/>
          <w:szCs w:val="24"/>
        </w:rPr>
        <w:t>310</w:t>
      </w:r>
      <w:r w:rsidR="00E2587C">
        <w:rPr>
          <w:rFonts w:ascii="Times New Roman" w:hAnsi="Times New Roman"/>
          <w:sz w:val="24"/>
          <w:szCs w:val="24"/>
        </w:rPr>
        <w:t>. После проведения модернизации оборудования, его стоимость увеличится на стоимость установленного комплектующего.</w:t>
      </w:r>
    </w:p>
    <w:p w14:paraId="7D960FDC" w14:textId="1DE8E1E8" w:rsidR="00CE2320" w:rsidRDefault="00CE2320" w:rsidP="00645349">
      <w:pPr>
        <w:pStyle w:val="a3"/>
        <w:numPr>
          <w:ilvl w:val="2"/>
          <w:numId w:val="4"/>
        </w:numPr>
        <w:spacing w:after="0"/>
        <w:ind w:left="0" w:firstLine="568"/>
        <w:jc w:val="both"/>
        <w:rPr>
          <w:rFonts w:ascii="Times New Roman" w:hAnsi="Times New Roman"/>
          <w:sz w:val="24"/>
          <w:szCs w:val="24"/>
        </w:rPr>
      </w:pPr>
      <w:r w:rsidRPr="00CE2320">
        <w:rPr>
          <w:rFonts w:ascii="Times New Roman" w:hAnsi="Times New Roman"/>
          <w:sz w:val="24"/>
          <w:szCs w:val="24"/>
        </w:rPr>
        <w:t>Приобрет</w:t>
      </w:r>
      <w:r w:rsidR="00764E28">
        <w:rPr>
          <w:rFonts w:ascii="Times New Roman" w:hAnsi="Times New Roman"/>
          <w:sz w:val="24"/>
          <w:szCs w:val="24"/>
        </w:rPr>
        <w:t>аемые учреждением</w:t>
      </w:r>
      <w:r w:rsidRPr="00CE2320">
        <w:rPr>
          <w:rFonts w:ascii="Times New Roman" w:hAnsi="Times New Roman"/>
          <w:sz w:val="24"/>
          <w:szCs w:val="24"/>
        </w:rPr>
        <w:t xml:space="preserve"> комплектующие компьютера для последующей замены его отдельных деталей: мониторов, клавиатур, мышей, звуковых карт, видеокарт, модуля памяти, материнской платы, блока питания, жесткого диска и т.п. отражаются по статье 346 «Прочие объекты, относящиеся к материальным запасам» КОСГУ.</w:t>
      </w:r>
    </w:p>
    <w:p w14:paraId="00EB613D" w14:textId="18612123" w:rsidR="00CE2320" w:rsidRDefault="00CE2320" w:rsidP="00645349">
      <w:pPr>
        <w:pStyle w:val="a3"/>
        <w:numPr>
          <w:ilvl w:val="2"/>
          <w:numId w:val="4"/>
        </w:numPr>
        <w:spacing w:after="0"/>
        <w:ind w:left="0" w:firstLine="568"/>
        <w:jc w:val="both"/>
        <w:rPr>
          <w:rFonts w:ascii="Times New Roman" w:hAnsi="Times New Roman"/>
          <w:sz w:val="24"/>
          <w:szCs w:val="24"/>
        </w:rPr>
      </w:pPr>
      <w:r w:rsidRPr="00CE2320">
        <w:rPr>
          <w:rFonts w:ascii="Times New Roman" w:hAnsi="Times New Roman"/>
          <w:sz w:val="24"/>
          <w:szCs w:val="24"/>
        </w:rPr>
        <w:t>Стоимость запасных частей, использованных в дальнейшем при сборке компьютера, списываются с кредита 0</w:t>
      </w:r>
      <w:r>
        <w:rPr>
          <w:rFonts w:ascii="Times New Roman" w:hAnsi="Times New Roman"/>
          <w:sz w:val="24"/>
          <w:szCs w:val="24"/>
        </w:rPr>
        <w:t> </w:t>
      </w:r>
      <w:r w:rsidRPr="00CE2320">
        <w:rPr>
          <w:rFonts w:ascii="Times New Roman" w:hAnsi="Times New Roman"/>
          <w:sz w:val="24"/>
          <w:szCs w:val="24"/>
        </w:rPr>
        <w:t>105</w:t>
      </w:r>
      <w:r>
        <w:rPr>
          <w:rFonts w:ascii="Times New Roman" w:hAnsi="Times New Roman"/>
          <w:sz w:val="24"/>
          <w:szCs w:val="24"/>
        </w:rPr>
        <w:t xml:space="preserve"> </w:t>
      </w:r>
      <w:r w:rsidRPr="00CE2320">
        <w:rPr>
          <w:rFonts w:ascii="Times New Roman" w:hAnsi="Times New Roman"/>
          <w:sz w:val="24"/>
          <w:szCs w:val="24"/>
        </w:rPr>
        <w:t>36</w:t>
      </w:r>
      <w:r>
        <w:rPr>
          <w:rFonts w:ascii="Times New Roman" w:hAnsi="Times New Roman"/>
          <w:sz w:val="24"/>
          <w:szCs w:val="24"/>
        </w:rPr>
        <w:t xml:space="preserve"> </w:t>
      </w:r>
      <w:r w:rsidRPr="00CE2320">
        <w:rPr>
          <w:rFonts w:ascii="Times New Roman" w:hAnsi="Times New Roman"/>
          <w:sz w:val="24"/>
          <w:szCs w:val="24"/>
        </w:rPr>
        <w:t>446 в дебет 0</w:t>
      </w:r>
      <w:r>
        <w:rPr>
          <w:rFonts w:ascii="Times New Roman" w:hAnsi="Times New Roman"/>
          <w:sz w:val="24"/>
          <w:szCs w:val="24"/>
        </w:rPr>
        <w:t> </w:t>
      </w:r>
      <w:r w:rsidRPr="00CE2320">
        <w:rPr>
          <w:rFonts w:ascii="Times New Roman" w:hAnsi="Times New Roman"/>
          <w:sz w:val="24"/>
          <w:szCs w:val="24"/>
        </w:rPr>
        <w:t>106</w:t>
      </w:r>
      <w:r>
        <w:rPr>
          <w:rFonts w:ascii="Times New Roman" w:hAnsi="Times New Roman"/>
          <w:sz w:val="24"/>
          <w:szCs w:val="24"/>
        </w:rPr>
        <w:t xml:space="preserve"> </w:t>
      </w:r>
      <w:r w:rsidR="00E2587C">
        <w:rPr>
          <w:rFonts w:ascii="Times New Roman" w:hAnsi="Times New Roman"/>
          <w:sz w:val="24"/>
          <w:szCs w:val="24"/>
        </w:rPr>
        <w:t xml:space="preserve">Х1 </w:t>
      </w:r>
      <w:r w:rsidRPr="00CE2320">
        <w:rPr>
          <w:rFonts w:ascii="Times New Roman" w:hAnsi="Times New Roman"/>
          <w:sz w:val="24"/>
          <w:szCs w:val="24"/>
        </w:rPr>
        <w:t>310.</w:t>
      </w:r>
    </w:p>
    <w:p w14:paraId="60FE0D71" w14:textId="77777777" w:rsidR="00CE2320" w:rsidRPr="00CE2320" w:rsidRDefault="00CE2320" w:rsidP="00645349">
      <w:pPr>
        <w:pStyle w:val="a3"/>
        <w:numPr>
          <w:ilvl w:val="2"/>
          <w:numId w:val="4"/>
        </w:numPr>
        <w:spacing w:after="0"/>
        <w:ind w:left="0" w:firstLine="568"/>
        <w:jc w:val="both"/>
        <w:rPr>
          <w:rFonts w:ascii="Times New Roman" w:hAnsi="Times New Roman"/>
          <w:sz w:val="24"/>
          <w:szCs w:val="24"/>
        </w:rPr>
      </w:pPr>
      <w:r w:rsidRPr="00CE2320">
        <w:rPr>
          <w:rFonts w:ascii="Times New Roman" w:hAnsi="Times New Roman"/>
          <w:sz w:val="24"/>
          <w:szCs w:val="24"/>
        </w:rPr>
        <w:t>Комплектующие (составные части) программного комплекса принимаются к учету в составе материальных запасов по фактической стоимости. Их передача со склада для дальнейшей сборки компьютера оформляется актом сборки и актом о списании материальных запасов ф.0504230).</w:t>
      </w:r>
    </w:p>
    <w:p w14:paraId="0D568F4E" w14:textId="77777777" w:rsidR="00CE2320" w:rsidRPr="00CE2320" w:rsidRDefault="00CE2320" w:rsidP="00CE2320">
      <w:pPr>
        <w:pStyle w:val="a3"/>
        <w:spacing w:after="0"/>
        <w:ind w:left="0" w:firstLine="567"/>
        <w:jc w:val="both"/>
        <w:rPr>
          <w:rFonts w:ascii="Times New Roman" w:hAnsi="Times New Roman"/>
          <w:i/>
          <w:sz w:val="24"/>
          <w:szCs w:val="24"/>
        </w:rPr>
      </w:pPr>
      <w:r w:rsidRPr="00CE2320">
        <w:rPr>
          <w:rFonts w:ascii="Times New Roman" w:hAnsi="Times New Roman"/>
          <w:i/>
          <w:sz w:val="24"/>
          <w:szCs w:val="24"/>
        </w:rPr>
        <w:t>Основание: п. 11.4.7 Порядка № 209н, письмо Минфина России от 24.12.2019 № 02-08-05/101462.</w:t>
      </w:r>
    </w:p>
    <w:p w14:paraId="7D0CCE6F" w14:textId="77777777" w:rsidR="00D15B46" w:rsidRDefault="0006145B" w:rsidP="00D15B46">
      <w:pPr>
        <w:pStyle w:val="a3"/>
        <w:numPr>
          <w:ilvl w:val="1"/>
          <w:numId w:val="4"/>
        </w:numPr>
        <w:spacing w:after="0"/>
        <w:ind w:left="0" w:firstLine="567"/>
        <w:jc w:val="both"/>
        <w:rPr>
          <w:rFonts w:ascii="Times New Roman" w:hAnsi="Times New Roman"/>
          <w:sz w:val="24"/>
          <w:szCs w:val="24"/>
        </w:rPr>
      </w:pPr>
      <w:r>
        <w:rPr>
          <w:rFonts w:ascii="Times New Roman" w:hAnsi="Times New Roman"/>
          <w:sz w:val="24"/>
          <w:szCs w:val="24"/>
        </w:rPr>
        <w:t>Документы, подтверждающие факт государственной регистрации зданий, сооружений, автотранспортных средств, подлежат хранению. 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подлежат хранению должностными лицами, закрепление объектов основных средств за которыми осуществлено на основании распоряжений (приказов) субъек</w:t>
      </w:r>
      <w:r w:rsidR="005E15A3">
        <w:rPr>
          <w:rFonts w:ascii="Times New Roman" w:hAnsi="Times New Roman"/>
          <w:sz w:val="24"/>
          <w:szCs w:val="24"/>
        </w:rPr>
        <w:t>та учета.</w:t>
      </w:r>
    </w:p>
    <w:p w14:paraId="7915A081" w14:textId="77777777" w:rsidR="00D15B46" w:rsidRDefault="005E15A3" w:rsidP="00D15B46">
      <w:pPr>
        <w:pStyle w:val="a3"/>
        <w:numPr>
          <w:ilvl w:val="1"/>
          <w:numId w:val="4"/>
        </w:numPr>
        <w:spacing w:after="0"/>
        <w:ind w:left="0" w:firstLine="567"/>
        <w:jc w:val="both"/>
        <w:rPr>
          <w:rFonts w:ascii="Times New Roman" w:hAnsi="Times New Roman"/>
          <w:sz w:val="24"/>
          <w:szCs w:val="24"/>
        </w:rPr>
      </w:pPr>
      <w:r w:rsidRPr="00D15B46">
        <w:rPr>
          <w:rFonts w:ascii="Times New Roman" w:hAnsi="Times New Roman"/>
          <w:sz w:val="24"/>
          <w:szCs w:val="24"/>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14:paraId="7BC99BE9" w14:textId="4DBB7225" w:rsidR="006E3BE5" w:rsidRDefault="006E3BE5" w:rsidP="00D15B46">
      <w:pPr>
        <w:pStyle w:val="a3"/>
        <w:numPr>
          <w:ilvl w:val="1"/>
          <w:numId w:val="4"/>
        </w:numPr>
        <w:spacing w:after="0"/>
        <w:ind w:left="0" w:firstLine="567"/>
        <w:jc w:val="both"/>
        <w:rPr>
          <w:rFonts w:ascii="Times New Roman" w:hAnsi="Times New Roman"/>
          <w:sz w:val="24"/>
          <w:szCs w:val="24"/>
        </w:rPr>
      </w:pPr>
      <w:r w:rsidRPr="00D15B46">
        <w:rPr>
          <w:rFonts w:ascii="Times New Roman" w:hAnsi="Times New Roman"/>
          <w:sz w:val="24"/>
          <w:szCs w:val="24"/>
        </w:rPr>
        <w:t>Многолетние зеленые наса</w:t>
      </w:r>
      <w:r w:rsidR="00E2587C" w:rsidRPr="00D15B46">
        <w:rPr>
          <w:rFonts w:ascii="Times New Roman" w:hAnsi="Times New Roman"/>
          <w:sz w:val="24"/>
          <w:szCs w:val="24"/>
        </w:rPr>
        <w:t xml:space="preserve">ждения учитываются на счете 101 37 </w:t>
      </w:r>
      <w:r w:rsidRPr="00D15B46">
        <w:rPr>
          <w:rFonts w:ascii="Times New Roman" w:hAnsi="Times New Roman"/>
          <w:sz w:val="24"/>
          <w:szCs w:val="24"/>
        </w:rPr>
        <w:t>000 «Биологические ресурсы» - группой.</w:t>
      </w:r>
    </w:p>
    <w:p w14:paraId="52B3E95E" w14:textId="77777777" w:rsidR="002F7AFD" w:rsidRPr="00D15B46" w:rsidRDefault="002F7AFD" w:rsidP="002F7AFD">
      <w:pPr>
        <w:pStyle w:val="a3"/>
        <w:spacing w:after="0"/>
        <w:ind w:left="567"/>
        <w:jc w:val="both"/>
        <w:rPr>
          <w:rFonts w:ascii="Times New Roman" w:hAnsi="Times New Roman"/>
          <w:sz w:val="24"/>
          <w:szCs w:val="24"/>
        </w:rPr>
      </w:pPr>
    </w:p>
    <w:p w14:paraId="006F24CC" w14:textId="30CAB475" w:rsidR="00DE09F9" w:rsidRPr="00764E28" w:rsidRDefault="00764E28" w:rsidP="00AB6E5D">
      <w:pPr>
        <w:pStyle w:val="a3"/>
        <w:numPr>
          <w:ilvl w:val="1"/>
          <w:numId w:val="4"/>
        </w:numPr>
        <w:spacing w:after="0"/>
        <w:ind w:left="0" w:firstLine="567"/>
        <w:jc w:val="both"/>
        <w:rPr>
          <w:rFonts w:ascii="Times New Roman" w:hAnsi="Times New Roman"/>
          <w:sz w:val="24"/>
          <w:szCs w:val="24"/>
        </w:rPr>
      </w:pPr>
      <w:r w:rsidRPr="00764E28">
        <w:rPr>
          <w:rFonts w:ascii="Times New Roman" w:hAnsi="Times New Roman"/>
          <w:sz w:val="24"/>
          <w:szCs w:val="24"/>
        </w:rPr>
        <w:t xml:space="preserve">Виды животных </w:t>
      </w:r>
      <w:r w:rsidR="000E15C3" w:rsidRPr="00764E28">
        <w:rPr>
          <w:rFonts w:ascii="Times New Roman" w:hAnsi="Times New Roman"/>
          <w:sz w:val="24"/>
          <w:szCs w:val="24"/>
        </w:rPr>
        <w:t xml:space="preserve">зооцентра </w:t>
      </w:r>
      <w:r w:rsidR="00DE09F9" w:rsidRPr="00764E28">
        <w:rPr>
          <w:rFonts w:ascii="Times New Roman" w:hAnsi="Times New Roman"/>
          <w:sz w:val="24"/>
          <w:szCs w:val="24"/>
        </w:rPr>
        <w:t>учитывается на счете 101</w:t>
      </w:r>
      <w:r w:rsidR="000E3308" w:rsidRPr="00764E28">
        <w:rPr>
          <w:rFonts w:ascii="Times New Roman" w:hAnsi="Times New Roman"/>
          <w:sz w:val="24"/>
          <w:szCs w:val="24"/>
        </w:rPr>
        <w:t xml:space="preserve"> </w:t>
      </w:r>
      <w:r w:rsidR="005258DF">
        <w:rPr>
          <w:rFonts w:ascii="Times New Roman" w:hAnsi="Times New Roman"/>
          <w:sz w:val="24"/>
          <w:szCs w:val="24"/>
        </w:rPr>
        <w:t>3</w:t>
      </w:r>
      <w:r w:rsidR="00DE09F9" w:rsidRPr="00764E28">
        <w:rPr>
          <w:rFonts w:ascii="Times New Roman" w:hAnsi="Times New Roman"/>
          <w:sz w:val="24"/>
          <w:szCs w:val="24"/>
        </w:rPr>
        <w:t>8 «Прочие основные средства», независимо от вида, возраста, стоимости и источника получения. Амортизация на животных начисляется на общих основаниях в соответствии с действующим законодател</w:t>
      </w:r>
      <w:r w:rsidRPr="00764E28">
        <w:rPr>
          <w:rFonts w:ascii="Times New Roman" w:hAnsi="Times New Roman"/>
          <w:sz w:val="24"/>
          <w:szCs w:val="24"/>
        </w:rPr>
        <w:t>ьством. Единицей учета</w:t>
      </w:r>
      <w:r w:rsidR="00DE09F9" w:rsidRPr="00764E28">
        <w:rPr>
          <w:rFonts w:ascii="Times New Roman" w:hAnsi="Times New Roman"/>
          <w:sz w:val="24"/>
          <w:szCs w:val="24"/>
        </w:rPr>
        <w:t xml:space="preserve"> животных является отдельный объект.</w:t>
      </w:r>
      <w:r>
        <w:rPr>
          <w:rFonts w:ascii="Times New Roman" w:hAnsi="Times New Roman"/>
          <w:sz w:val="24"/>
          <w:szCs w:val="24"/>
        </w:rPr>
        <w:t xml:space="preserve"> </w:t>
      </w:r>
      <w:r w:rsidR="00DE09F9" w:rsidRPr="00764E28">
        <w:rPr>
          <w:rFonts w:ascii="Times New Roman" w:hAnsi="Times New Roman"/>
          <w:sz w:val="24"/>
          <w:szCs w:val="24"/>
        </w:rPr>
        <w:t>Отдельным объектом считаются отдельный экземпляр или же группа мелких животных, трудно идентифицируемых.</w:t>
      </w:r>
    </w:p>
    <w:p w14:paraId="42E34FFF" w14:textId="77777777" w:rsidR="00A57059" w:rsidRPr="008810A4" w:rsidRDefault="00764E28" w:rsidP="00177746">
      <w:pPr>
        <w:pStyle w:val="a3"/>
        <w:numPr>
          <w:ilvl w:val="2"/>
          <w:numId w:val="4"/>
        </w:numPr>
        <w:autoSpaceDE w:val="0"/>
        <w:autoSpaceDN w:val="0"/>
        <w:adjustRightInd w:val="0"/>
        <w:spacing w:before="200" w:after="0" w:line="240" w:lineRule="auto"/>
        <w:ind w:left="0" w:firstLine="426"/>
        <w:jc w:val="both"/>
        <w:rPr>
          <w:rFonts w:ascii="Times New Roman" w:hAnsi="Times New Roman" w:cs="Times New Roman"/>
          <w:sz w:val="24"/>
          <w:szCs w:val="24"/>
        </w:rPr>
      </w:pPr>
      <w:r w:rsidRPr="00A57059">
        <w:rPr>
          <w:rFonts w:ascii="Times New Roman" w:hAnsi="Times New Roman"/>
          <w:sz w:val="24"/>
          <w:szCs w:val="24"/>
        </w:rPr>
        <w:t>Н</w:t>
      </w:r>
      <w:r w:rsidR="00DE09F9" w:rsidRPr="00A57059">
        <w:rPr>
          <w:rFonts w:ascii="Times New Roman" w:hAnsi="Times New Roman"/>
          <w:sz w:val="24"/>
          <w:szCs w:val="24"/>
        </w:rPr>
        <w:t xml:space="preserve">а </w:t>
      </w:r>
      <w:r w:rsidRPr="00A57059">
        <w:rPr>
          <w:rFonts w:ascii="Times New Roman" w:hAnsi="Times New Roman"/>
          <w:sz w:val="24"/>
          <w:szCs w:val="24"/>
        </w:rPr>
        <w:t>каждое животное</w:t>
      </w:r>
      <w:r w:rsidR="00DE09F9" w:rsidRPr="00A57059">
        <w:rPr>
          <w:rFonts w:ascii="Times New Roman" w:hAnsi="Times New Roman"/>
          <w:sz w:val="24"/>
          <w:szCs w:val="24"/>
        </w:rPr>
        <w:t xml:space="preserve"> в бухгалтерии заводится инвентарная карточка учета основных средств. Инвентарный номер, присвоенный объекту, сохраняется за ним на весь период нахождения в Зооцентре. Инвентарные номера выбывших объектов вновь поступающим </w:t>
      </w:r>
      <w:r w:rsidRPr="00A57059">
        <w:rPr>
          <w:rFonts w:ascii="Times New Roman" w:hAnsi="Times New Roman"/>
          <w:sz w:val="24"/>
          <w:szCs w:val="24"/>
        </w:rPr>
        <w:t xml:space="preserve">животным </w:t>
      </w:r>
      <w:r w:rsidR="00DE09F9" w:rsidRPr="00A57059">
        <w:rPr>
          <w:rFonts w:ascii="Times New Roman" w:hAnsi="Times New Roman"/>
          <w:sz w:val="24"/>
          <w:szCs w:val="24"/>
        </w:rPr>
        <w:t>не присваиваются.</w:t>
      </w:r>
      <w:r w:rsidR="008810A4" w:rsidRPr="00A57059">
        <w:rPr>
          <w:rFonts w:ascii="Times New Roman" w:hAnsi="Times New Roman"/>
          <w:sz w:val="24"/>
          <w:szCs w:val="24"/>
        </w:rPr>
        <w:t xml:space="preserve"> </w:t>
      </w:r>
      <w:r w:rsidR="00DE09F9" w:rsidRPr="00A57059">
        <w:rPr>
          <w:rFonts w:ascii="Times New Roman" w:hAnsi="Times New Roman"/>
          <w:sz w:val="24"/>
          <w:szCs w:val="24"/>
        </w:rPr>
        <w:t xml:space="preserve">Животные, приобретенные у других организаций или частных лиц, ставятся на учет по стоимости приобретения. </w:t>
      </w:r>
      <w:r w:rsidR="00A57059" w:rsidRPr="008810A4">
        <w:rPr>
          <w:rFonts w:ascii="Times New Roman" w:hAnsi="Times New Roman" w:cs="Times New Roman"/>
          <w:sz w:val="24"/>
          <w:szCs w:val="24"/>
        </w:rPr>
        <w:t>Поступившие животные приходуются в тот же день на основании документов, в которых должны быть указаны наименование, количество животных и их возраст.</w:t>
      </w:r>
    </w:p>
    <w:p w14:paraId="2580B1B9" w14:textId="77777777" w:rsidR="00DE09F9" w:rsidRPr="00A57059" w:rsidRDefault="00DE09F9" w:rsidP="00645349">
      <w:pPr>
        <w:pStyle w:val="a3"/>
        <w:numPr>
          <w:ilvl w:val="2"/>
          <w:numId w:val="4"/>
        </w:numPr>
        <w:autoSpaceDE w:val="0"/>
        <w:autoSpaceDN w:val="0"/>
        <w:adjustRightInd w:val="0"/>
        <w:spacing w:before="200" w:after="0" w:line="240" w:lineRule="auto"/>
        <w:ind w:left="0" w:firstLine="426"/>
        <w:jc w:val="both"/>
        <w:rPr>
          <w:rFonts w:ascii="Times New Roman" w:hAnsi="Times New Roman"/>
          <w:sz w:val="24"/>
          <w:szCs w:val="24"/>
        </w:rPr>
      </w:pPr>
      <w:r w:rsidRPr="00A57059">
        <w:rPr>
          <w:rFonts w:ascii="Times New Roman" w:hAnsi="Times New Roman"/>
          <w:sz w:val="24"/>
          <w:szCs w:val="24"/>
        </w:rPr>
        <w:t>Расходы по доставке относятся на расходы учреждения и не увеличивают стоимости животных. Животные, подаренные или выведенные в Зооцентре, оцениваются постоянно действующей комиссией в составе:</w:t>
      </w:r>
    </w:p>
    <w:p w14:paraId="552EBB1B" w14:textId="2B16C3E5" w:rsidR="00DE09F9" w:rsidRPr="00DE09F9" w:rsidRDefault="00D15B46" w:rsidP="00DE09F9">
      <w:pPr>
        <w:pStyle w:val="a3"/>
        <w:spacing w:after="0"/>
        <w:ind w:left="360"/>
        <w:jc w:val="both"/>
        <w:rPr>
          <w:rFonts w:ascii="Times New Roman" w:hAnsi="Times New Roman"/>
          <w:sz w:val="24"/>
          <w:szCs w:val="24"/>
        </w:rPr>
      </w:pPr>
      <w:r>
        <w:rPr>
          <w:rFonts w:ascii="Times New Roman" w:hAnsi="Times New Roman"/>
          <w:sz w:val="24"/>
          <w:szCs w:val="24"/>
        </w:rPr>
        <w:t xml:space="preserve">- </w:t>
      </w:r>
      <w:r w:rsidR="00DE09F9" w:rsidRPr="00DE09F9">
        <w:rPr>
          <w:rFonts w:ascii="Times New Roman" w:hAnsi="Times New Roman"/>
          <w:sz w:val="24"/>
          <w:szCs w:val="24"/>
        </w:rPr>
        <w:t>директора или его заместителя (председатель);</w:t>
      </w:r>
    </w:p>
    <w:p w14:paraId="7CCCDDC9" w14:textId="2365E27D" w:rsidR="00DE09F9" w:rsidRPr="00DE09F9" w:rsidRDefault="00D15B46" w:rsidP="00DE09F9">
      <w:pPr>
        <w:pStyle w:val="a3"/>
        <w:spacing w:after="0"/>
        <w:ind w:left="360"/>
        <w:jc w:val="both"/>
        <w:rPr>
          <w:rFonts w:ascii="Times New Roman" w:hAnsi="Times New Roman"/>
          <w:sz w:val="24"/>
          <w:szCs w:val="24"/>
        </w:rPr>
      </w:pPr>
      <w:r>
        <w:rPr>
          <w:rFonts w:ascii="Times New Roman" w:hAnsi="Times New Roman"/>
          <w:sz w:val="24"/>
          <w:szCs w:val="24"/>
        </w:rPr>
        <w:t xml:space="preserve">- </w:t>
      </w:r>
      <w:r w:rsidR="00DE09F9" w:rsidRPr="00DE09F9">
        <w:rPr>
          <w:rFonts w:ascii="Times New Roman" w:hAnsi="Times New Roman"/>
          <w:sz w:val="24"/>
          <w:szCs w:val="24"/>
        </w:rPr>
        <w:t>заведующего отделом</w:t>
      </w:r>
    </w:p>
    <w:p w14:paraId="5A656633" w14:textId="16AE9507" w:rsidR="00DE09F9" w:rsidRDefault="00D15B46" w:rsidP="00DE09F9">
      <w:pPr>
        <w:pStyle w:val="a3"/>
        <w:spacing w:after="0"/>
        <w:ind w:left="360"/>
        <w:jc w:val="both"/>
        <w:rPr>
          <w:rFonts w:ascii="Times New Roman" w:hAnsi="Times New Roman"/>
          <w:sz w:val="24"/>
          <w:szCs w:val="24"/>
        </w:rPr>
      </w:pPr>
      <w:r>
        <w:rPr>
          <w:rFonts w:ascii="Times New Roman" w:hAnsi="Times New Roman"/>
          <w:sz w:val="24"/>
          <w:szCs w:val="24"/>
        </w:rPr>
        <w:t xml:space="preserve">- </w:t>
      </w:r>
      <w:r w:rsidR="00DE09F9" w:rsidRPr="00DE09F9">
        <w:rPr>
          <w:rFonts w:ascii="Times New Roman" w:hAnsi="Times New Roman"/>
          <w:sz w:val="24"/>
          <w:szCs w:val="24"/>
        </w:rPr>
        <w:t>зоотехника.</w:t>
      </w:r>
    </w:p>
    <w:p w14:paraId="7F0E87DE" w14:textId="77777777" w:rsidR="00A57059" w:rsidRPr="00DE09F9" w:rsidRDefault="00A57059" w:rsidP="00D15B46">
      <w:pPr>
        <w:pStyle w:val="a3"/>
        <w:spacing w:after="0"/>
        <w:ind w:left="0" w:firstLine="567"/>
        <w:jc w:val="both"/>
        <w:rPr>
          <w:rFonts w:ascii="Times New Roman" w:hAnsi="Times New Roman"/>
          <w:sz w:val="24"/>
          <w:szCs w:val="24"/>
        </w:rPr>
      </w:pPr>
      <w:r>
        <w:rPr>
          <w:rFonts w:ascii="Times New Roman" w:hAnsi="Times New Roman" w:cs="Times New Roman"/>
          <w:sz w:val="24"/>
          <w:szCs w:val="24"/>
        </w:rPr>
        <w:t>Ф</w:t>
      </w:r>
      <w:r w:rsidRPr="0065331D">
        <w:rPr>
          <w:rFonts w:ascii="Times New Roman" w:hAnsi="Times New Roman" w:cs="Times New Roman"/>
          <w:sz w:val="24"/>
          <w:szCs w:val="24"/>
        </w:rPr>
        <w:t xml:space="preserve">актическую стоимость приплода животных </w:t>
      </w:r>
      <w:r>
        <w:rPr>
          <w:rFonts w:ascii="Times New Roman" w:hAnsi="Times New Roman" w:cs="Times New Roman"/>
          <w:sz w:val="24"/>
          <w:szCs w:val="24"/>
        </w:rPr>
        <w:t>определяют</w:t>
      </w:r>
      <w:r w:rsidRPr="0065331D">
        <w:rPr>
          <w:rFonts w:ascii="Times New Roman" w:hAnsi="Times New Roman" w:cs="Times New Roman"/>
          <w:sz w:val="24"/>
          <w:szCs w:val="24"/>
        </w:rPr>
        <w:t xml:space="preserve"> по рыночной стоимости на дату принятия его к бухгалтерскому учету</w:t>
      </w:r>
      <w:r>
        <w:rPr>
          <w:rFonts w:ascii="Times New Roman" w:hAnsi="Times New Roman" w:cs="Times New Roman"/>
          <w:sz w:val="24"/>
          <w:szCs w:val="24"/>
        </w:rPr>
        <w:t>.</w:t>
      </w:r>
    </w:p>
    <w:p w14:paraId="6B7F4B94" w14:textId="77777777" w:rsidR="0065331D" w:rsidRPr="00A57059" w:rsidRDefault="00511885" w:rsidP="00D15B46">
      <w:pPr>
        <w:pStyle w:val="a3"/>
        <w:numPr>
          <w:ilvl w:val="2"/>
          <w:numId w:val="4"/>
        </w:numPr>
        <w:autoSpaceDE w:val="0"/>
        <w:autoSpaceDN w:val="0"/>
        <w:adjustRightInd w:val="0"/>
        <w:spacing w:before="200" w:after="0" w:line="240" w:lineRule="auto"/>
        <w:ind w:left="0" w:firstLine="567"/>
        <w:jc w:val="both"/>
        <w:rPr>
          <w:rFonts w:ascii="Times New Roman" w:hAnsi="Times New Roman" w:cs="Times New Roman"/>
          <w:sz w:val="24"/>
          <w:szCs w:val="24"/>
        </w:rPr>
      </w:pPr>
      <w:r w:rsidRPr="00A57059">
        <w:rPr>
          <w:rFonts w:ascii="Times New Roman" w:hAnsi="Times New Roman" w:cs="Times New Roman"/>
          <w:sz w:val="24"/>
          <w:szCs w:val="24"/>
        </w:rPr>
        <w:lastRenderedPageBreak/>
        <w:t>Молодняк и детеныши (при достижении ими определенного возраста, кот</w:t>
      </w:r>
      <w:r w:rsidR="000F77D9" w:rsidRPr="00A57059">
        <w:rPr>
          <w:rFonts w:ascii="Times New Roman" w:hAnsi="Times New Roman" w:cs="Times New Roman"/>
          <w:sz w:val="24"/>
          <w:szCs w:val="24"/>
        </w:rPr>
        <w:t xml:space="preserve">орый устанавливается </w:t>
      </w:r>
      <w:r w:rsidRPr="00A57059">
        <w:rPr>
          <w:rFonts w:ascii="Times New Roman" w:hAnsi="Times New Roman" w:cs="Times New Roman"/>
          <w:sz w:val="24"/>
          <w:szCs w:val="24"/>
        </w:rPr>
        <w:t>ветврачом) учитываются на счете счета 105 06 000 "Прочие материальные запасы".</w:t>
      </w:r>
      <w:r w:rsidR="00A57059" w:rsidRPr="00A57059">
        <w:rPr>
          <w:rFonts w:ascii="Times New Roman" w:hAnsi="Times New Roman" w:cs="Times New Roman"/>
          <w:sz w:val="24"/>
          <w:szCs w:val="24"/>
        </w:rPr>
        <w:t xml:space="preserve"> </w:t>
      </w:r>
      <w:r w:rsidR="0065331D" w:rsidRPr="00A57059">
        <w:rPr>
          <w:rFonts w:ascii="Times New Roman" w:hAnsi="Times New Roman" w:cs="Times New Roman"/>
          <w:sz w:val="24"/>
          <w:szCs w:val="24"/>
        </w:rPr>
        <w:t xml:space="preserve">Когда животные достигают половозрелого возраста, их переводят с материалов в состав основных средств. </w:t>
      </w:r>
    </w:p>
    <w:p w14:paraId="0D835764" w14:textId="77777777" w:rsidR="00DE09F9" w:rsidRPr="00A57059" w:rsidRDefault="00DE09F9" w:rsidP="00D15B46">
      <w:pPr>
        <w:pStyle w:val="a3"/>
        <w:spacing w:after="0"/>
        <w:ind w:left="0" w:firstLine="567"/>
        <w:jc w:val="both"/>
        <w:rPr>
          <w:rFonts w:ascii="Times New Roman" w:hAnsi="Times New Roman"/>
          <w:sz w:val="24"/>
          <w:szCs w:val="24"/>
        </w:rPr>
      </w:pPr>
      <w:r w:rsidRPr="00A57059">
        <w:rPr>
          <w:rFonts w:ascii="Times New Roman" w:hAnsi="Times New Roman"/>
          <w:sz w:val="24"/>
          <w:szCs w:val="24"/>
        </w:rPr>
        <w:t xml:space="preserve">Факт рождения молодняка и подаренных животных в течение первых трех месяцев наблюдения регистрируется записью в зоотехническом журнале, скрепляются подписями ветеринарного врача и специалиста секции, закрепленного за данной группой животных. </w:t>
      </w:r>
    </w:p>
    <w:p w14:paraId="02BC5D17" w14:textId="306F3BF0" w:rsidR="00DE09F9" w:rsidRPr="00BA3CAA" w:rsidRDefault="00DE09F9" w:rsidP="00D15B46">
      <w:pPr>
        <w:pStyle w:val="a3"/>
        <w:numPr>
          <w:ilvl w:val="2"/>
          <w:numId w:val="4"/>
        </w:numPr>
        <w:spacing w:after="0"/>
        <w:ind w:left="0" w:firstLine="567"/>
        <w:jc w:val="both"/>
        <w:rPr>
          <w:rFonts w:ascii="Times New Roman" w:hAnsi="Times New Roman"/>
          <w:sz w:val="24"/>
          <w:szCs w:val="24"/>
        </w:rPr>
      </w:pPr>
      <w:r w:rsidRPr="00BA3CAA">
        <w:rPr>
          <w:rFonts w:ascii="Times New Roman" w:hAnsi="Times New Roman"/>
          <w:sz w:val="24"/>
          <w:szCs w:val="24"/>
        </w:rPr>
        <w:t xml:space="preserve">Списание с баланса учреждения животных производится при передаче (реализации) другим зоопаркам или частным лицам, </w:t>
      </w:r>
      <w:r w:rsidR="00A57059">
        <w:rPr>
          <w:rFonts w:ascii="Times New Roman" w:hAnsi="Times New Roman"/>
          <w:sz w:val="24"/>
          <w:szCs w:val="24"/>
        </w:rPr>
        <w:t>в случае смерти животного</w:t>
      </w:r>
      <w:r w:rsidRPr="00BA3CAA">
        <w:rPr>
          <w:rFonts w:ascii="Times New Roman" w:hAnsi="Times New Roman"/>
          <w:sz w:val="24"/>
          <w:szCs w:val="24"/>
        </w:rPr>
        <w:t>, выпуске в естественные условия. Акт на списание животных подписывается членами постоянно действующей комиссией и утверждается директором учреждения</w:t>
      </w:r>
      <w:r w:rsidR="00D15B46">
        <w:rPr>
          <w:rFonts w:ascii="Times New Roman" w:hAnsi="Times New Roman"/>
          <w:sz w:val="24"/>
          <w:szCs w:val="24"/>
        </w:rPr>
        <w:t xml:space="preserve"> (субъектом учета)</w:t>
      </w:r>
      <w:r w:rsidRPr="00BA3CAA">
        <w:rPr>
          <w:rFonts w:ascii="Times New Roman" w:hAnsi="Times New Roman"/>
          <w:sz w:val="24"/>
          <w:szCs w:val="24"/>
        </w:rPr>
        <w:t>, по согласованию с отделом культуры администрации города Комсомольска-на-Амуре.</w:t>
      </w:r>
    </w:p>
    <w:p w14:paraId="0F4BF2F5" w14:textId="77777777" w:rsidR="00DE09F9" w:rsidRPr="00DE09F9" w:rsidRDefault="00DE09F9" w:rsidP="00D15B46">
      <w:pPr>
        <w:spacing w:after="0"/>
        <w:ind w:firstLine="567"/>
        <w:jc w:val="both"/>
        <w:rPr>
          <w:rFonts w:ascii="Times New Roman" w:hAnsi="Times New Roman"/>
          <w:sz w:val="24"/>
          <w:szCs w:val="24"/>
        </w:rPr>
      </w:pPr>
      <w:r w:rsidRPr="00DE09F9">
        <w:rPr>
          <w:rFonts w:ascii="Times New Roman" w:hAnsi="Times New Roman"/>
          <w:sz w:val="24"/>
          <w:szCs w:val="24"/>
        </w:rPr>
        <w:t>Постоянно действующая комиссия:</w:t>
      </w:r>
    </w:p>
    <w:p w14:paraId="6FB44BF0" w14:textId="77777777" w:rsidR="00DE09F9" w:rsidRPr="00DE09F9" w:rsidRDefault="00DE09F9"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DE09F9">
        <w:rPr>
          <w:rFonts w:ascii="Times New Roman" w:hAnsi="Times New Roman"/>
          <w:sz w:val="24"/>
          <w:szCs w:val="24"/>
        </w:rPr>
        <w:t>производит непосредственный осмотр животных, подлежащих списанию, устанавливает непригодность их содержания в Зооцентре.</w:t>
      </w:r>
    </w:p>
    <w:p w14:paraId="72D22A19" w14:textId="77777777" w:rsidR="00DE09F9" w:rsidRPr="00DE09F9" w:rsidRDefault="00DE09F9"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DE09F9">
        <w:rPr>
          <w:rFonts w:ascii="Times New Roman" w:hAnsi="Times New Roman"/>
          <w:sz w:val="24"/>
          <w:szCs w:val="24"/>
        </w:rPr>
        <w:t>устанавливает причины, обусловившие необходимость списания животных.</w:t>
      </w:r>
    </w:p>
    <w:p w14:paraId="03A6014A" w14:textId="77777777" w:rsidR="00DE09F9" w:rsidRDefault="00DE09F9"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DE09F9">
        <w:rPr>
          <w:rFonts w:ascii="Times New Roman" w:hAnsi="Times New Roman"/>
          <w:sz w:val="24"/>
          <w:szCs w:val="24"/>
        </w:rPr>
        <w:t>определяет возможность использования этого животного (продажа, на мясо для корма и т.д.).</w:t>
      </w:r>
    </w:p>
    <w:p w14:paraId="128C1F45" w14:textId="77777777" w:rsidR="00DE09F9" w:rsidRPr="00DE09F9" w:rsidRDefault="00DE09F9"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DE09F9">
        <w:rPr>
          <w:rFonts w:ascii="Times New Roman" w:hAnsi="Times New Roman"/>
          <w:sz w:val="24"/>
          <w:szCs w:val="24"/>
        </w:rPr>
        <w:t>составляет акт на списание животных.</w:t>
      </w:r>
    </w:p>
    <w:p w14:paraId="24985410" w14:textId="77777777" w:rsidR="00DE09F9" w:rsidRPr="00BA3CAA" w:rsidRDefault="00DE09F9" w:rsidP="00D15B46">
      <w:pPr>
        <w:pStyle w:val="a3"/>
        <w:numPr>
          <w:ilvl w:val="2"/>
          <w:numId w:val="4"/>
        </w:numPr>
        <w:spacing w:after="0"/>
        <w:ind w:left="0" w:firstLine="567"/>
        <w:jc w:val="both"/>
        <w:rPr>
          <w:rFonts w:ascii="Times New Roman" w:hAnsi="Times New Roman"/>
          <w:sz w:val="24"/>
          <w:szCs w:val="24"/>
        </w:rPr>
      </w:pPr>
      <w:r w:rsidRPr="00BA3CAA">
        <w:rPr>
          <w:rFonts w:ascii="Times New Roman" w:hAnsi="Times New Roman"/>
          <w:sz w:val="24"/>
          <w:szCs w:val="24"/>
        </w:rPr>
        <w:t>Животные, находящиеся в Зооцентре, по решению собственника могут:</w:t>
      </w:r>
    </w:p>
    <w:p w14:paraId="02DDB3EC" w14:textId="77777777" w:rsidR="00DE09F9" w:rsidRPr="00DE09F9" w:rsidRDefault="00DE09F9"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DE09F9">
        <w:rPr>
          <w:rFonts w:ascii="Times New Roman" w:hAnsi="Times New Roman"/>
          <w:sz w:val="24"/>
          <w:szCs w:val="24"/>
        </w:rPr>
        <w:t>передаваться безвозмездно другим зоопаркам, заповедникам.</w:t>
      </w:r>
    </w:p>
    <w:p w14:paraId="0E4C0A80" w14:textId="77777777" w:rsidR="00DE09F9" w:rsidRPr="00DE09F9" w:rsidRDefault="00DE09F9"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DE09F9">
        <w:rPr>
          <w:rFonts w:ascii="Times New Roman" w:hAnsi="Times New Roman"/>
          <w:sz w:val="24"/>
          <w:szCs w:val="24"/>
        </w:rPr>
        <w:t>обмениваться для подбора пар или передаваться по договорам (для разведения) как внутри страны, так и с зарубежными зоопарками.</w:t>
      </w:r>
    </w:p>
    <w:p w14:paraId="163B98F6" w14:textId="77777777" w:rsidR="00DE09F9" w:rsidRPr="00DE09F9" w:rsidRDefault="00DE09F9"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DE09F9">
        <w:rPr>
          <w:rFonts w:ascii="Times New Roman" w:hAnsi="Times New Roman"/>
          <w:sz w:val="24"/>
          <w:szCs w:val="24"/>
        </w:rPr>
        <w:t>реализовываться за плату.</w:t>
      </w:r>
    </w:p>
    <w:p w14:paraId="0767D24A" w14:textId="77777777" w:rsidR="00DE09F9" w:rsidRPr="00DE09F9" w:rsidRDefault="00DE09F9"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DE09F9">
        <w:rPr>
          <w:rFonts w:ascii="Times New Roman" w:hAnsi="Times New Roman"/>
          <w:sz w:val="24"/>
          <w:szCs w:val="24"/>
        </w:rPr>
        <w:t>выбраковываться (отсутствие условий для содержания и т.д.).</w:t>
      </w:r>
    </w:p>
    <w:p w14:paraId="34FB07D9" w14:textId="77777777" w:rsidR="00BA3CAA" w:rsidRDefault="00DE09F9" w:rsidP="00D15B46">
      <w:pPr>
        <w:pStyle w:val="a3"/>
        <w:spacing w:after="0"/>
        <w:ind w:left="0" w:firstLine="567"/>
        <w:jc w:val="both"/>
        <w:rPr>
          <w:rFonts w:ascii="Times New Roman" w:hAnsi="Times New Roman"/>
          <w:i/>
          <w:sz w:val="24"/>
          <w:szCs w:val="24"/>
        </w:rPr>
      </w:pPr>
      <w:r w:rsidRPr="00DE09F9">
        <w:rPr>
          <w:rFonts w:ascii="Times New Roman" w:hAnsi="Times New Roman"/>
          <w:i/>
          <w:sz w:val="24"/>
          <w:szCs w:val="24"/>
        </w:rPr>
        <w:t xml:space="preserve">     Основание: Инструкция по учету коллекции животных в зоопарках СССР Заместителя Министра культуры СССР №29-212 от 12.12.1984 </w:t>
      </w:r>
      <w:r>
        <w:rPr>
          <w:rFonts w:ascii="Times New Roman" w:hAnsi="Times New Roman"/>
          <w:i/>
          <w:sz w:val="24"/>
          <w:szCs w:val="24"/>
        </w:rPr>
        <w:t>г.</w:t>
      </w:r>
    </w:p>
    <w:p w14:paraId="0A2F4698" w14:textId="77777777" w:rsidR="002F7AFD" w:rsidRPr="00BA3CAA" w:rsidRDefault="002F7AFD" w:rsidP="00D15B46">
      <w:pPr>
        <w:pStyle w:val="a3"/>
        <w:spacing w:after="0"/>
        <w:ind w:left="0" w:firstLine="567"/>
        <w:jc w:val="both"/>
        <w:rPr>
          <w:rFonts w:ascii="Times New Roman" w:hAnsi="Times New Roman"/>
          <w:i/>
          <w:sz w:val="24"/>
          <w:szCs w:val="24"/>
        </w:rPr>
      </w:pPr>
    </w:p>
    <w:p w14:paraId="1D68D4B2" w14:textId="77777777" w:rsidR="00BA3CAA" w:rsidRDefault="00BA3CAA" w:rsidP="00D15B46">
      <w:pPr>
        <w:pStyle w:val="a3"/>
        <w:numPr>
          <w:ilvl w:val="1"/>
          <w:numId w:val="4"/>
        </w:numPr>
        <w:spacing w:after="0"/>
        <w:ind w:left="0" w:firstLine="567"/>
        <w:jc w:val="both"/>
        <w:rPr>
          <w:rFonts w:ascii="Times New Roman" w:hAnsi="Times New Roman"/>
          <w:sz w:val="24"/>
          <w:szCs w:val="24"/>
        </w:rPr>
      </w:pPr>
      <w:r>
        <w:rPr>
          <w:rFonts w:ascii="Times New Roman" w:hAnsi="Times New Roman"/>
          <w:sz w:val="24"/>
          <w:szCs w:val="24"/>
        </w:rPr>
        <w:t>Учет библиотечного фонда ведется в соответствии с порядком, утвержденным Приказом Мин</w:t>
      </w:r>
      <w:r w:rsidR="00DF58CC">
        <w:rPr>
          <w:rFonts w:ascii="Times New Roman" w:hAnsi="Times New Roman"/>
          <w:sz w:val="24"/>
          <w:szCs w:val="24"/>
        </w:rPr>
        <w:t>истерства культуры</w:t>
      </w:r>
      <w:r>
        <w:rPr>
          <w:rFonts w:ascii="Times New Roman" w:hAnsi="Times New Roman"/>
          <w:sz w:val="24"/>
          <w:szCs w:val="24"/>
        </w:rPr>
        <w:t xml:space="preserve"> от 08.10.2012 г. № 1077.</w:t>
      </w:r>
    </w:p>
    <w:p w14:paraId="59B4615E" w14:textId="77777777" w:rsidR="00BA3CAA" w:rsidRDefault="00BA3CAA" w:rsidP="00D15B46">
      <w:pPr>
        <w:pStyle w:val="a3"/>
        <w:numPr>
          <w:ilvl w:val="2"/>
          <w:numId w:val="4"/>
        </w:numPr>
        <w:spacing w:after="0"/>
        <w:ind w:left="0" w:firstLine="567"/>
        <w:jc w:val="both"/>
        <w:rPr>
          <w:rFonts w:ascii="Times New Roman" w:hAnsi="Times New Roman"/>
          <w:sz w:val="24"/>
          <w:szCs w:val="24"/>
        </w:rPr>
      </w:pPr>
      <w:r w:rsidRPr="00BA3CAA">
        <w:rPr>
          <w:rFonts w:ascii="Times New Roman" w:hAnsi="Times New Roman"/>
          <w:sz w:val="24"/>
          <w:szCs w:val="24"/>
        </w:rPr>
        <w:t>Учету подлежат все документы (постоянного, длительного, временного хранения), поступающие в фонд библиотеки и выбывающие из него, независимо от вида носителя.</w:t>
      </w:r>
    </w:p>
    <w:p w14:paraId="78082F88" w14:textId="77777777" w:rsidR="00BA3CAA" w:rsidRDefault="00BA3CAA" w:rsidP="00D15B46">
      <w:pPr>
        <w:pStyle w:val="a3"/>
        <w:spacing w:after="0"/>
        <w:ind w:left="0" w:firstLine="567"/>
        <w:jc w:val="both"/>
        <w:rPr>
          <w:rFonts w:ascii="Times New Roman" w:hAnsi="Times New Roman"/>
          <w:i/>
          <w:sz w:val="24"/>
          <w:szCs w:val="24"/>
        </w:rPr>
      </w:pPr>
      <w:r w:rsidRPr="00BA3CAA">
        <w:rPr>
          <w:rFonts w:ascii="Times New Roman" w:hAnsi="Times New Roman"/>
          <w:i/>
          <w:sz w:val="24"/>
          <w:szCs w:val="24"/>
        </w:rPr>
        <w:t xml:space="preserve">Основание: </w:t>
      </w:r>
      <w:r w:rsidRPr="00D44700">
        <w:rPr>
          <w:rFonts w:ascii="Times New Roman" w:hAnsi="Times New Roman"/>
          <w:i/>
          <w:sz w:val="24"/>
          <w:szCs w:val="24"/>
        </w:rPr>
        <w:t xml:space="preserve">п. 1.4 Порядка </w:t>
      </w:r>
      <w:r w:rsidRPr="00BA3CAA">
        <w:rPr>
          <w:rFonts w:ascii="Times New Roman" w:hAnsi="Times New Roman"/>
          <w:i/>
          <w:sz w:val="24"/>
          <w:szCs w:val="24"/>
        </w:rPr>
        <w:t xml:space="preserve">утвержденным Приказом </w:t>
      </w:r>
      <w:proofErr w:type="spellStart"/>
      <w:r w:rsidRPr="00BA3CAA">
        <w:rPr>
          <w:rFonts w:ascii="Times New Roman" w:hAnsi="Times New Roman"/>
          <w:i/>
          <w:sz w:val="24"/>
          <w:szCs w:val="24"/>
        </w:rPr>
        <w:t>Ми</w:t>
      </w:r>
      <w:r>
        <w:rPr>
          <w:rFonts w:ascii="Times New Roman" w:hAnsi="Times New Roman"/>
          <w:i/>
          <w:sz w:val="24"/>
          <w:szCs w:val="24"/>
        </w:rPr>
        <w:t>нкульта</w:t>
      </w:r>
      <w:proofErr w:type="spellEnd"/>
      <w:r>
        <w:rPr>
          <w:rFonts w:ascii="Times New Roman" w:hAnsi="Times New Roman"/>
          <w:i/>
          <w:sz w:val="24"/>
          <w:szCs w:val="24"/>
        </w:rPr>
        <w:t xml:space="preserve"> от 08.10.2012 г. № 1077</w:t>
      </w:r>
    </w:p>
    <w:p w14:paraId="6D14732F" w14:textId="77777777" w:rsidR="00261AD5" w:rsidRDefault="00261AD5" w:rsidP="00D15B46">
      <w:pPr>
        <w:pStyle w:val="a3"/>
        <w:numPr>
          <w:ilvl w:val="2"/>
          <w:numId w:val="4"/>
        </w:numPr>
        <w:spacing w:after="0"/>
        <w:ind w:left="0" w:firstLine="567"/>
        <w:jc w:val="both"/>
        <w:rPr>
          <w:rFonts w:ascii="Times New Roman" w:hAnsi="Times New Roman"/>
          <w:sz w:val="24"/>
          <w:szCs w:val="24"/>
        </w:rPr>
      </w:pPr>
      <w:r>
        <w:rPr>
          <w:rFonts w:ascii="Times New Roman" w:hAnsi="Times New Roman"/>
          <w:sz w:val="24"/>
          <w:szCs w:val="24"/>
        </w:rPr>
        <w:t>М</w:t>
      </w:r>
      <w:r w:rsidRPr="00261AD5">
        <w:rPr>
          <w:rFonts w:ascii="Times New Roman" w:hAnsi="Times New Roman"/>
          <w:sz w:val="24"/>
          <w:szCs w:val="24"/>
        </w:rPr>
        <w:t>атериальные объекты имущества, за исключением периодических изданий, составляющие библиотечный фонд учреждения, принимаются к учету в качестве основных средств независимо от срока их полезного использования.</w:t>
      </w:r>
    </w:p>
    <w:p w14:paraId="4493B8CD" w14:textId="77777777" w:rsidR="00261AD5" w:rsidRDefault="00261AD5" w:rsidP="00D15B46">
      <w:pPr>
        <w:pStyle w:val="a3"/>
        <w:spacing w:after="0"/>
        <w:ind w:left="0" w:firstLine="567"/>
        <w:jc w:val="both"/>
        <w:rPr>
          <w:rFonts w:ascii="Times New Roman" w:hAnsi="Times New Roman"/>
          <w:i/>
          <w:sz w:val="24"/>
          <w:szCs w:val="24"/>
        </w:rPr>
      </w:pPr>
      <w:r w:rsidRPr="00261AD5">
        <w:rPr>
          <w:rFonts w:ascii="Times New Roman" w:hAnsi="Times New Roman"/>
          <w:i/>
          <w:sz w:val="24"/>
          <w:szCs w:val="24"/>
        </w:rPr>
        <w:t>Основание: п.38 Инструкции № 157н</w:t>
      </w:r>
    </w:p>
    <w:p w14:paraId="209A4EAB" w14:textId="77777777" w:rsidR="00261AD5" w:rsidRPr="00261AD5" w:rsidRDefault="00261AD5" w:rsidP="00D15B46">
      <w:pPr>
        <w:pStyle w:val="a3"/>
        <w:numPr>
          <w:ilvl w:val="2"/>
          <w:numId w:val="4"/>
        </w:numPr>
        <w:spacing w:after="0"/>
        <w:ind w:left="0" w:firstLine="567"/>
        <w:jc w:val="both"/>
        <w:rPr>
          <w:rFonts w:ascii="Times New Roman" w:hAnsi="Times New Roman"/>
          <w:sz w:val="24"/>
          <w:szCs w:val="24"/>
        </w:rPr>
      </w:pPr>
      <w:r>
        <w:rPr>
          <w:rFonts w:ascii="Times New Roman" w:hAnsi="Times New Roman"/>
          <w:sz w:val="24"/>
          <w:szCs w:val="24"/>
        </w:rPr>
        <w:t>Р</w:t>
      </w:r>
      <w:r w:rsidRPr="00261AD5">
        <w:rPr>
          <w:rFonts w:ascii="Times New Roman" w:hAnsi="Times New Roman"/>
          <w:sz w:val="24"/>
          <w:szCs w:val="24"/>
        </w:rPr>
        <w:t>асходы на приобретение объектов для комплектования библиотечного фонда отражаются по коду вида расходов 244 «Прочая закупка товаров, работ и услуг для обеспечения государственных (муниципальных) нужд» и статье 310 «Увеличение стоимости основных средств» КОСГУ.</w:t>
      </w:r>
    </w:p>
    <w:p w14:paraId="5AC8B416" w14:textId="77777777" w:rsidR="00BA3CAA" w:rsidRDefault="00261AD5" w:rsidP="00D15B46">
      <w:pPr>
        <w:pStyle w:val="a3"/>
        <w:numPr>
          <w:ilvl w:val="2"/>
          <w:numId w:val="4"/>
        </w:numPr>
        <w:spacing w:after="0"/>
        <w:ind w:left="0" w:firstLine="567"/>
        <w:jc w:val="both"/>
        <w:rPr>
          <w:rFonts w:ascii="Times New Roman" w:hAnsi="Times New Roman"/>
          <w:sz w:val="24"/>
          <w:szCs w:val="24"/>
        </w:rPr>
      </w:pPr>
      <w:r w:rsidRPr="00D44700">
        <w:rPr>
          <w:rFonts w:ascii="Times New Roman" w:hAnsi="Times New Roman"/>
          <w:sz w:val="24"/>
          <w:szCs w:val="24"/>
        </w:rPr>
        <w:t>Учет объектов библиотечного фонда в составе основных средств ведется обособленно на счете 101 07 «Библиотечный фонд»</w:t>
      </w:r>
    </w:p>
    <w:p w14:paraId="60B19226" w14:textId="77777777" w:rsidR="00261AD5" w:rsidRPr="00261AD5" w:rsidRDefault="00261AD5" w:rsidP="00D15B46">
      <w:pPr>
        <w:pStyle w:val="a3"/>
        <w:spacing w:after="0"/>
        <w:ind w:left="0" w:firstLine="567"/>
        <w:jc w:val="both"/>
        <w:rPr>
          <w:rFonts w:ascii="Times New Roman" w:hAnsi="Times New Roman"/>
          <w:i/>
          <w:sz w:val="24"/>
          <w:szCs w:val="24"/>
        </w:rPr>
      </w:pPr>
      <w:r w:rsidRPr="00261AD5">
        <w:rPr>
          <w:rFonts w:ascii="Times New Roman" w:hAnsi="Times New Roman"/>
          <w:i/>
          <w:sz w:val="24"/>
          <w:szCs w:val="24"/>
        </w:rPr>
        <w:t>Основание: п. 53 Инструкции № 157н</w:t>
      </w:r>
    </w:p>
    <w:p w14:paraId="174093B3" w14:textId="77777777" w:rsidR="00261AD5" w:rsidRPr="00D44700" w:rsidRDefault="00261AD5" w:rsidP="00D15B46">
      <w:pPr>
        <w:pStyle w:val="a3"/>
        <w:numPr>
          <w:ilvl w:val="2"/>
          <w:numId w:val="4"/>
        </w:numPr>
        <w:spacing w:after="0"/>
        <w:ind w:left="0" w:firstLine="567"/>
        <w:jc w:val="both"/>
        <w:rPr>
          <w:rFonts w:ascii="Times New Roman" w:hAnsi="Times New Roman"/>
          <w:sz w:val="24"/>
          <w:szCs w:val="24"/>
        </w:rPr>
      </w:pPr>
      <w:r>
        <w:rPr>
          <w:rFonts w:ascii="Times New Roman" w:hAnsi="Times New Roman"/>
          <w:sz w:val="24"/>
          <w:szCs w:val="24"/>
        </w:rPr>
        <w:t>П</w:t>
      </w:r>
      <w:r w:rsidRPr="00D44700">
        <w:rPr>
          <w:rFonts w:ascii="Times New Roman" w:hAnsi="Times New Roman"/>
          <w:sz w:val="24"/>
          <w:szCs w:val="24"/>
        </w:rPr>
        <w:t>редметы библиотечного фонда:</w:t>
      </w:r>
    </w:p>
    <w:p w14:paraId="236EEFFA" w14:textId="77777777" w:rsidR="00261AD5" w:rsidRDefault="00261AD5"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261AD5">
        <w:rPr>
          <w:rFonts w:ascii="Times New Roman" w:hAnsi="Times New Roman"/>
          <w:sz w:val="24"/>
          <w:szCs w:val="24"/>
        </w:rPr>
        <w:t>не нумеруются как самостоятельные инвентарные объекты. Таким объектам не присваиваются инвентарные номера. Регистрационные знаки и номера проставляю</w:t>
      </w:r>
      <w:r w:rsidR="00CF53EC">
        <w:rPr>
          <w:rFonts w:ascii="Times New Roman" w:hAnsi="Times New Roman"/>
          <w:sz w:val="24"/>
          <w:szCs w:val="24"/>
        </w:rPr>
        <w:t xml:space="preserve">тся </w:t>
      </w:r>
      <w:r w:rsidR="00CF53EC">
        <w:rPr>
          <w:rFonts w:ascii="Times New Roman" w:hAnsi="Times New Roman"/>
          <w:sz w:val="24"/>
          <w:szCs w:val="24"/>
        </w:rPr>
        <w:lastRenderedPageBreak/>
        <w:t>в отношении предметов</w:t>
      </w:r>
      <w:r w:rsidRPr="00261AD5">
        <w:rPr>
          <w:rFonts w:ascii="Times New Roman" w:hAnsi="Times New Roman"/>
          <w:sz w:val="24"/>
          <w:szCs w:val="24"/>
        </w:rPr>
        <w:t xml:space="preserve"> внутри</w:t>
      </w:r>
      <w:r w:rsidR="00CF53EC">
        <w:rPr>
          <w:rFonts w:ascii="Times New Roman" w:hAnsi="Times New Roman"/>
          <w:sz w:val="24"/>
          <w:szCs w:val="24"/>
        </w:rPr>
        <w:t xml:space="preserve"> </w:t>
      </w:r>
      <w:r w:rsidRPr="00261AD5">
        <w:rPr>
          <w:rFonts w:ascii="Times New Roman" w:hAnsi="Times New Roman"/>
          <w:sz w:val="24"/>
          <w:szCs w:val="24"/>
        </w:rPr>
        <w:t>библиотечного учета (в регистрационных карточках, книгах);</w:t>
      </w:r>
    </w:p>
    <w:p w14:paraId="71F91B44" w14:textId="77777777" w:rsidR="00261AD5" w:rsidRPr="00261AD5" w:rsidRDefault="00261AD5" w:rsidP="00D15B46">
      <w:pPr>
        <w:pStyle w:val="a3"/>
        <w:spacing w:after="0"/>
        <w:ind w:left="0" w:firstLine="567"/>
        <w:jc w:val="both"/>
        <w:rPr>
          <w:rFonts w:ascii="Times New Roman" w:hAnsi="Times New Roman"/>
          <w:i/>
          <w:sz w:val="24"/>
          <w:szCs w:val="24"/>
        </w:rPr>
      </w:pPr>
      <w:r w:rsidRPr="00261AD5">
        <w:rPr>
          <w:rFonts w:ascii="Times New Roman" w:hAnsi="Times New Roman"/>
          <w:i/>
          <w:sz w:val="24"/>
          <w:szCs w:val="24"/>
        </w:rPr>
        <w:t>Основание: п. 46 Инструкции № 157н</w:t>
      </w:r>
    </w:p>
    <w:p w14:paraId="7C97EA8C" w14:textId="77777777" w:rsidR="00261AD5" w:rsidRDefault="00261AD5"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261AD5">
        <w:rPr>
          <w:rFonts w:ascii="Times New Roman" w:hAnsi="Times New Roman"/>
          <w:sz w:val="24"/>
          <w:szCs w:val="24"/>
        </w:rPr>
        <w:t>отражаются общей суммой в инвентарной карточке группового учета нефинансовых активов (ф. 0504032). Для аналитического учета объектов библиотечного фонда открывается одна инвентарная карточка. Учет в ней ведется только в денежном выражении общей суммой;</w:t>
      </w:r>
    </w:p>
    <w:p w14:paraId="6B0DFDF5" w14:textId="77777777" w:rsidR="00261AD5" w:rsidRDefault="00261AD5"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261AD5">
        <w:rPr>
          <w:rFonts w:ascii="Times New Roman" w:hAnsi="Times New Roman"/>
          <w:sz w:val="24"/>
          <w:szCs w:val="24"/>
        </w:rPr>
        <w:t xml:space="preserve">не включаются в инвентарные списки нефинансовых активов. </w:t>
      </w:r>
      <w:r>
        <w:rPr>
          <w:rFonts w:ascii="Times New Roman" w:hAnsi="Times New Roman"/>
          <w:sz w:val="24"/>
          <w:szCs w:val="24"/>
        </w:rPr>
        <w:t>И</w:t>
      </w:r>
      <w:r w:rsidRPr="00261AD5">
        <w:rPr>
          <w:rFonts w:ascii="Times New Roman" w:hAnsi="Times New Roman"/>
          <w:sz w:val="24"/>
          <w:szCs w:val="24"/>
        </w:rPr>
        <w:t>нвентарные списки по объектам библиотечного фонда не ведутся;</w:t>
      </w:r>
    </w:p>
    <w:p w14:paraId="12D49F03" w14:textId="77777777" w:rsidR="00261AD5" w:rsidRPr="00261AD5" w:rsidRDefault="00261AD5" w:rsidP="00D15B46">
      <w:pPr>
        <w:pStyle w:val="a3"/>
        <w:spacing w:after="0"/>
        <w:ind w:left="0" w:firstLine="567"/>
        <w:jc w:val="both"/>
        <w:rPr>
          <w:rFonts w:ascii="Times New Roman" w:hAnsi="Times New Roman"/>
          <w:i/>
          <w:sz w:val="24"/>
          <w:szCs w:val="24"/>
        </w:rPr>
      </w:pPr>
      <w:r w:rsidRPr="00261AD5">
        <w:rPr>
          <w:rFonts w:ascii="Times New Roman" w:hAnsi="Times New Roman"/>
          <w:i/>
          <w:sz w:val="24"/>
          <w:szCs w:val="24"/>
        </w:rPr>
        <w:t>Основание: п. 54 Инструкции № 157н, Указания по применению регистров бухгалтерского учета, утвержденные Приказом Минфина РФ № 52н</w:t>
      </w:r>
    </w:p>
    <w:p w14:paraId="01E4E513" w14:textId="77777777" w:rsidR="00261AD5" w:rsidRDefault="00261AD5"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261AD5">
        <w:rPr>
          <w:rFonts w:ascii="Times New Roman" w:hAnsi="Times New Roman"/>
          <w:sz w:val="24"/>
          <w:szCs w:val="24"/>
        </w:rPr>
        <w:t>стоимостью до 3 000 руб. включительно не списываются с баланса при вводе в эксплуатацию</w:t>
      </w:r>
      <w:r>
        <w:rPr>
          <w:rFonts w:ascii="Times New Roman" w:hAnsi="Times New Roman"/>
          <w:sz w:val="24"/>
          <w:szCs w:val="24"/>
        </w:rPr>
        <w:t>;</w:t>
      </w:r>
    </w:p>
    <w:p w14:paraId="4534B91B" w14:textId="77777777" w:rsidR="00261AD5" w:rsidRPr="00261AD5" w:rsidRDefault="00261AD5" w:rsidP="00D15B46">
      <w:pPr>
        <w:pStyle w:val="a3"/>
        <w:spacing w:after="0"/>
        <w:ind w:left="0" w:firstLine="567"/>
        <w:jc w:val="both"/>
        <w:rPr>
          <w:rFonts w:ascii="Times New Roman" w:hAnsi="Times New Roman"/>
          <w:i/>
          <w:sz w:val="24"/>
          <w:szCs w:val="24"/>
        </w:rPr>
      </w:pPr>
      <w:r w:rsidRPr="00261AD5">
        <w:rPr>
          <w:rFonts w:ascii="Times New Roman" w:hAnsi="Times New Roman"/>
          <w:i/>
          <w:sz w:val="24"/>
          <w:szCs w:val="24"/>
        </w:rPr>
        <w:t>Основание: п. 50 Инструкции № 157н</w:t>
      </w:r>
    </w:p>
    <w:p w14:paraId="12AE2B4A" w14:textId="77777777" w:rsidR="00261AD5" w:rsidRDefault="00261AD5" w:rsidP="00D15B46">
      <w:pPr>
        <w:spacing w:after="0"/>
        <w:ind w:firstLine="567"/>
        <w:jc w:val="both"/>
        <w:rPr>
          <w:rFonts w:ascii="Times New Roman" w:hAnsi="Times New Roman"/>
          <w:sz w:val="24"/>
          <w:szCs w:val="24"/>
        </w:rPr>
      </w:pPr>
      <w:r>
        <w:rPr>
          <w:rFonts w:ascii="Times New Roman" w:hAnsi="Times New Roman"/>
          <w:sz w:val="24"/>
          <w:szCs w:val="24"/>
        </w:rPr>
        <w:t xml:space="preserve">- </w:t>
      </w:r>
      <w:r w:rsidRPr="00261AD5">
        <w:rPr>
          <w:rFonts w:ascii="Times New Roman" w:hAnsi="Times New Roman"/>
          <w:sz w:val="24"/>
          <w:szCs w:val="24"/>
        </w:rPr>
        <w:t xml:space="preserve">стоимостью до 3 000 руб. включительно подлежат амортизации. </w:t>
      </w:r>
      <w:r>
        <w:rPr>
          <w:rFonts w:ascii="Times New Roman" w:hAnsi="Times New Roman"/>
          <w:sz w:val="24"/>
          <w:szCs w:val="24"/>
        </w:rPr>
        <w:t>О</w:t>
      </w:r>
      <w:r w:rsidRPr="00261AD5">
        <w:rPr>
          <w:rFonts w:ascii="Times New Roman" w:hAnsi="Times New Roman"/>
          <w:sz w:val="24"/>
          <w:szCs w:val="24"/>
        </w:rPr>
        <w:t>бъекты библиотечного фонда стоимостью до 40 000 руб. включительно амортизация начисляется в размере 100 % балансовой стоимости при выдаче объекта в эксплуатацию.</w:t>
      </w:r>
    </w:p>
    <w:p w14:paraId="3EBF5E45" w14:textId="77777777" w:rsidR="00261AD5" w:rsidRDefault="00261AD5" w:rsidP="00261AD5">
      <w:pPr>
        <w:pStyle w:val="a3"/>
        <w:spacing w:after="0"/>
        <w:ind w:left="0" w:firstLine="567"/>
        <w:jc w:val="both"/>
        <w:rPr>
          <w:rFonts w:ascii="Times New Roman" w:hAnsi="Times New Roman"/>
          <w:i/>
          <w:sz w:val="24"/>
          <w:szCs w:val="24"/>
        </w:rPr>
      </w:pPr>
      <w:r w:rsidRPr="00261AD5">
        <w:rPr>
          <w:rFonts w:ascii="Times New Roman" w:hAnsi="Times New Roman"/>
          <w:i/>
          <w:sz w:val="24"/>
          <w:szCs w:val="24"/>
        </w:rPr>
        <w:t>Основание:</w:t>
      </w:r>
      <w:r>
        <w:rPr>
          <w:rFonts w:ascii="Times New Roman" w:hAnsi="Times New Roman"/>
          <w:i/>
          <w:sz w:val="24"/>
          <w:szCs w:val="24"/>
        </w:rPr>
        <w:t xml:space="preserve"> </w:t>
      </w:r>
      <w:r w:rsidRPr="00261AD5">
        <w:rPr>
          <w:rFonts w:ascii="Times New Roman" w:hAnsi="Times New Roman"/>
          <w:i/>
          <w:sz w:val="24"/>
          <w:szCs w:val="24"/>
        </w:rPr>
        <w:t>п. 92 Инструкции № 157н</w:t>
      </w:r>
    </w:p>
    <w:p w14:paraId="4E90533C" w14:textId="1B06375B" w:rsidR="00261AD5" w:rsidRPr="00D44700" w:rsidRDefault="00261AD5" w:rsidP="00645349">
      <w:pPr>
        <w:pStyle w:val="a3"/>
        <w:numPr>
          <w:ilvl w:val="2"/>
          <w:numId w:val="4"/>
        </w:numPr>
        <w:spacing w:after="0"/>
        <w:ind w:left="0" w:firstLine="568"/>
        <w:jc w:val="both"/>
        <w:rPr>
          <w:rFonts w:ascii="Times New Roman" w:hAnsi="Times New Roman"/>
          <w:sz w:val="24"/>
          <w:szCs w:val="24"/>
        </w:rPr>
      </w:pPr>
      <w:r w:rsidRPr="00D44700">
        <w:rPr>
          <w:rFonts w:ascii="Times New Roman" w:hAnsi="Times New Roman"/>
          <w:sz w:val="24"/>
          <w:szCs w:val="24"/>
        </w:rPr>
        <w:t>Предметы библиотечного фонда принимаются к учету по первоначальной стоимости, формирование кот</w:t>
      </w:r>
      <w:r w:rsidR="00CF53EC">
        <w:rPr>
          <w:rFonts w:ascii="Times New Roman" w:hAnsi="Times New Roman"/>
          <w:sz w:val="24"/>
          <w:szCs w:val="24"/>
        </w:rPr>
        <w:t xml:space="preserve">орой осуществляется на счетах 0 </w:t>
      </w:r>
      <w:r w:rsidRPr="00D44700">
        <w:rPr>
          <w:rFonts w:ascii="Times New Roman" w:hAnsi="Times New Roman"/>
          <w:sz w:val="24"/>
          <w:szCs w:val="24"/>
        </w:rPr>
        <w:t>106</w:t>
      </w:r>
      <w:r w:rsidR="00CF53EC">
        <w:rPr>
          <w:rFonts w:ascii="Times New Roman" w:hAnsi="Times New Roman"/>
          <w:sz w:val="24"/>
          <w:szCs w:val="24"/>
        </w:rPr>
        <w:t xml:space="preserve"> </w:t>
      </w:r>
      <w:r w:rsidRPr="00D44700">
        <w:rPr>
          <w:rFonts w:ascii="Times New Roman" w:hAnsi="Times New Roman"/>
          <w:sz w:val="24"/>
          <w:szCs w:val="24"/>
        </w:rPr>
        <w:t>21</w:t>
      </w:r>
      <w:r w:rsidR="00CF53EC">
        <w:rPr>
          <w:rFonts w:ascii="Times New Roman" w:hAnsi="Times New Roman"/>
          <w:sz w:val="24"/>
          <w:szCs w:val="24"/>
        </w:rPr>
        <w:t xml:space="preserve"> </w:t>
      </w:r>
      <w:r w:rsidRPr="00D44700">
        <w:rPr>
          <w:rFonts w:ascii="Times New Roman" w:hAnsi="Times New Roman"/>
          <w:sz w:val="24"/>
          <w:szCs w:val="24"/>
        </w:rPr>
        <w:t xml:space="preserve">000 «Вложения в основные средства – особо ценное </w:t>
      </w:r>
      <w:r w:rsidR="00D15B46">
        <w:rPr>
          <w:rFonts w:ascii="Times New Roman" w:hAnsi="Times New Roman"/>
          <w:sz w:val="24"/>
          <w:szCs w:val="24"/>
        </w:rPr>
        <w:t xml:space="preserve">движимое имущество учреждения», либо </w:t>
      </w:r>
      <w:r w:rsidRPr="00D44700">
        <w:rPr>
          <w:rFonts w:ascii="Times New Roman" w:hAnsi="Times New Roman"/>
          <w:sz w:val="24"/>
          <w:szCs w:val="24"/>
        </w:rPr>
        <w:t>0</w:t>
      </w:r>
      <w:r w:rsidR="00CF53EC">
        <w:rPr>
          <w:rFonts w:ascii="Times New Roman" w:hAnsi="Times New Roman"/>
          <w:sz w:val="24"/>
          <w:szCs w:val="24"/>
        </w:rPr>
        <w:t> </w:t>
      </w:r>
      <w:r w:rsidRPr="00D44700">
        <w:rPr>
          <w:rFonts w:ascii="Times New Roman" w:hAnsi="Times New Roman"/>
          <w:sz w:val="24"/>
          <w:szCs w:val="24"/>
        </w:rPr>
        <w:t>106</w:t>
      </w:r>
      <w:r w:rsidR="00CF53EC">
        <w:rPr>
          <w:rFonts w:ascii="Times New Roman" w:hAnsi="Times New Roman"/>
          <w:sz w:val="24"/>
          <w:szCs w:val="24"/>
        </w:rPr>
        <w:t xml:space="preserve"> </w:t>
      </w:r>
      <w:r w:rsidRPr="00D44700">
        <w:rPr>
          <w:rFonts w:ascii="Times New Roman" w:hAnsi="Times New Roman"/>
          <w:sz w:val="24"/>
          <w:szCs w:val="24"/>
        </w:rPr>
        <w:t>31</w:t>
      </w:r>
      <w:r w:rsidR="00CF53EC">
        <w:rPr>
          <w:rFonts w:ascii="Times New Roman" w:hAnsi="Times New Roman"/>
          <w:sz w:val="24"/>
          <w:szCs w:val="24"/>
        </w:rPr>
        <w:t xml:space="preserve"> </w:t>
      </w:r>
      <w:r w:rsidRPr="00D44700">
        <w:rPr>
          <w:rFonts w:ascii="Times New Roman" w:hAnsi="Times New Roman"/>
          <w:sz w:val="24"/>
          <w:szCs w:val="24"/>
        </w:rPr>
        <w:t>000 «Вложения в основные средства – иное движимое имущество учреждения».</w:t>
      </w:r>
    </w:p>
    <w:p w14:paraId="11D5FA4B" w14:textId="77777777" w:rsidR="00261AD5" w:rsidRPr="00D44700" w:rsidRDefault="00261AD5" w:rsidP="00645349">
      <w:pPr>
        <w:pStyle w:val="a3"/>
        <w:numPr>
          <w:ilvl w:val="2"/>
          <w:numId w:val="4"/>
        </w:numPr>
        <w:spacing w:after="0"/>
        <w:ind w:left="0" w:firstLine="568"/>
        <w:jc w:val="both"/>
        <w:rPr>
          <w:rFonts w:ascii="Times New Roman" w:hAnsi="Times New Roman"/>
          <w:sz w:val="24"/>
          <w:szCs w:val="24"/>
        </w:rPr>
      </w:pPr>
      <w:r w:rsidRPr="00D44700">
        <w:rPr>
          <w:rFonts w:ascii="Times New Roman" w:hAnsi="Times New Roman"/>
          <w:sz w:val="24"/>
          <w:szCs w:val="24"/>
        </w:rPr>
        <w:t>Принятие к учету объектов библиотечного фонда осуществляется на основании соответствующих первичных документов (акта о приеме-передаче объектов нефинансовых активов (ф. 0504101) с приложением накладных (товарных чеков) от поставщика, извещений (в рамках безвозмездной передачи) и т. д.).</w:t>
      </w:r>
    </w:p>
    <w:p w14:paraId="58EFCC63" w14:textId="77777777" w:rsidR="00425372" w:rsidRPr="002C15AB" w:rsidRDefault="00261AD5" w:rsidP="002C15AB">
      <w:pPr>
        <w:autoSpaceDE w:val="0"/>
        <w:autoSpaceDN w:val="0"/>
        <w:adjustRightInd w:val="0"/>
        <w:spacing w:after="0" w:line="240" w:lineRule="auto"/>
        <w:ind w:firstLine="567"/>
        <w:jc w:val="both"/>
        <w:rPr>
          <w:rFonts w:ascii="Times New Roman" w:hAnsi="Times New Roman"/>
          <w:sz w:val="24"/>
          <w:szCs w:val="24"/>
        </w:rPr>
      </w:pPr>
      <w:r w:rsidRPr="002C15AB">
        <w:rPr>
          <w:rFonts w:ascii="Times New Roman" w:hAnsi="Times New Roman"/>
          <w:sz w:val="24"/>
          <w:szCs w:val="24"/>
        </w:rPr>
        <w:t>Объекты библиотечного фонда стоимостью до 100</w:t>
      </w:r>
      <w:r w:rsidR="00CF53EC" w:rsidRPr="002C15AB">
        <w:rPr>
          <w:rFonts w:ascii="Times New Roman" w:hAnsi="Times New Roman"/>
          <w:sz w:val="24"/>
          <w:szCs w:val="24"/>
        </w:rPr>
        <w:t> </w:t>
      </w:r>
      <w:r w:rsidRPr="002C15AB">
        <w:rPr>
          <w:rFonts w:ascii="Times New Roman" w:hAnsi="Times New Roman"/>
          <w:sz w:val="24"/>
          <w:szCs w:val="24"/>
        </w:rPr>
        <w:t>000</w:t>
      </w:r>
      <w:r w:rsidR="00CF53EC" w:rsidRPr="002C15AB">
        <w:rPr>
          <w:rFonts w:ascii="Times New Roman" w:hAnsi="Times New Roman"/>
          <w:sz w:val="24"/>
          <w:szCs w:val="24"/>
        </w:rPr>
        <w:t xml:space="preserve"> </w:t>
      </w:r>
      <w:r w:rsidRPr="002C15AB">
        <w:rPr>
          <w:rFonts w:ascii="Times New Roman" w:hAnsi="Times New Roman"/>
          <w:sz w:val="24"/>
          <w:szCs w:val="24"/>
        </w:rPr>
        <w:t xml:space="preserve">руб. включительно амортизация начисляется в размере 100 % </w:t>
      </w:r>
      <w:r w:rsidR="00695ADA" w:rsidRPr="002C15AB">
        <w:rPr>
          <w:rFonts w:ascii="Times New Roman" w:hAnsi="Times New Roman"/>
          <w:sz w:val="24"/>
          <w:szCs w:val="24"/>
        </w:rPr>
        <w:t>первоначальной стоимости</w:t>
      </w:r>
      <w:r w:rsidRPr="002C15AB">
        <w:rPr>
          <w:rFonts w:ascii="Times New Roman" w:hAnsi="Times New Roman"/>
          <w:sz w:val="24"/>
          <w:szCs w:val="24"/>
        </w:rPr>
        <w:t xml:space="preserve"> при выдаче в</w:t>
      </w:r>
      <w:r w:rsidR="00695ADA" w:rsidRPr="002C15AB">
        <w:rPr>
          <w:rFonts w:ascii="Times New Roman" w:hAnsi="Times New Roman"/>
          <w:sz w:val="24"/>
          <w:szCs w:val="24"/>
        </w:rPr>
        <w:t xml:space="preserve"> эксплуатацию. </w:t>
      </w:r>
    </w:p>
    <w:p w14:paraId="353D5792" w14:textId="77777777" w:rsidR="00D15B46" w:rsidRDefault="00695ADA" w:rsidP="00403418">
      <w:pPr>
        <w:autoSpaceDE w:val="0"/>
        <w:autoSpaceDN w:val="0"/>
        <w:adjustRightInd w:val="0"/>
        <w:spacing w:after="0" w:line="240" w:lineRule="auto"/>
        <w:ind w:firstLine="567"/>
        <w:jc w:val="both"/>
        <w:rPr>
          <w:rFonts w:ascii="Times New Roman" w:hAnsi="Times New Roman" w:cs="Times New Roman"/>
          <w:sz w:val="24"/>
          <w:szCs w:val="24"/>
        </w:rPr>
      </w:pPr>
      <w:r w:rsidRPr="002C15AB">
        <w:rPr>
          <w:rFonts w:ascii="Times New Roman" w:hAnsi="Times New Roman"/>
          <w:sz w:val="24"/>
          <w:szCs w:val="24"/>
        </w:rPr>
        <w:t xml:space="preserve">На объекты </w:t>
      </w:r>
      <w:r w:rsidR="00261AD5" w:rsidRPr="002C15AB">
        <w:rPr>
          <w:rFonts w:ascii="Times New Roman" w:hAnsi="Times New Roman"/>
          <w:sz w:val="24"/>
          <w:szCs w:val="24"/>
        </w:rPr>
        <w:t>стоимост</w:t>
      </w:r>
      <w:r w:rsidRPr="002C15AB">
        <w:rPr>
          <w:rFonts w:ascii="Times New Roman" w:hAnsi="Times New Roman"/>
          <w:sz w:val="24"/>
          <w:szCs w:val="24"/>
        </w:rPr>
        <w:t>ью свыше 100 000 руб.</w:t>
      </w:r>
      <w:r w:rsidR="00261AD5" w:rsidRPr="002C15AB">
        <w:rPr>
          <w:rFonts w:ascii="Times New Roman" w:hAnsi="Times New Roman"/>
          <w:sz w:val="24"/>
          <w:szCs w:val="24"/>
        </w:rPr>
        <w:t xml:space="preserve"> амортизация начисляется ежемесячно </w:t>
      </w:r>
      <w:r w:rsidR="00425372" w:rsidRPr="002C15AB">
        <w:rPr>
          <w:rFonts w:ascii="Times New Roman" w:hAnsi="Times New Roman"/>
          <w:sz w:val="24"/>
          <w:szCs w:val="24"/>
        </w:rPr>
        <w:t>линейным методом исходя из срока полезного использования</w:t>
      </w:r>
      <w:r w:rsidR="00261AD5" w:rsidRPr="002C15AB">
        <w:rPr>
          <w:rFonts w:ascii="Times New Roman" w:hAnsi="Times New Roman"/>
          <w:sz w:val="24"/>
          <w:szCs w:val="24"/>
        </w:rPr>
        <w:t>.</w:t>
      </w:r>
      <w:r w:rsidRPr="002C15AB">
        <w:rPr>
          <w:rFonts w:ascii="Arial" w:hAnsi="Arial" w:cs="Arial"/>
          <w:sz w:val="20"/>
          <w:szCs w:val="20"/>
        </w:rPr>
        <w:t xml:space="preserve"> </w:t>
      </w:r>
      <w:r w:rsidRPr="002C15AB">
        <w:rPr>
          <w:rFonts w:ascii="Times New Roman" w:hAnsi="Times New Roman" w:cs="Times New Roman"/>
          <w:sz w:val="24"/>
          <w:szCs w:val="24"/>
        </w:rPr>
        <w:t>Срок по</w:t>
      </w:r>
      <w:r w:rsidR="00425372" w:rsidRPr="002C15AB">
        <w:rPr>
          <w:rFonts w:ascii="Times New Roman" w:hAnsi="Times New Roman" w:cs="Times New Roman"/>
          <w:sz w:val="24"/>
          <w:szCs w:val="24"/>
        </w:rPr>
        <w:t>лезного использования определяется</w:t>
      </w:r>
      <w:r w:rsidRPr="002C15AB">
        <w:rPr>
          <w:rFonts w:ascii="Times New Roman" w:hAnsi="Times New Roman" w:cs="Times New Roman"/>
          <w:sz w:val="24"/>
          <w:szCs w:val="24"/>
        </w:rPr>
        <w:t xml:space="preserve"> по наибольшему сроку, установленному для </w:t>
      </w:r>
      <w:r w:rsidR="00425372" w:rsidRPr="002C15AB">
        <w:rPr>
          <w:rFonts w:ascii="Times New Roman" w:hAnsi="Times New Roman" w:cs="Times New Roman"/>
          <w:sz w:val="24"/>
          <w:szCs w:val="24"/>
        </w:rPr>
        <w:t xml:space="preserve">амортизационной </w:t>
      </w:r>
      <w:r w:rsidR="00D15B46">
        <w:rPr>
          <w:rFonts w:ascii="Times New Roman" w:hAnsi="Times New Roman" w:cs="Times New Roman"/>
          <w:sz w:val="24"/>
          <w:szCs w:val="24"/>
        </w:rPr>
        <w:t xml:space="preserve">группы </w:t>
      </w:r>
    </w:p>
    <w:p w14:paraId="0280D433" w14:textId="38ABBDFB" w:rsidR="00261AD5" w:rsidRPr="00D92445" w:rsidRDefault="00261AD5" w:rsidP="00403418">
      <w:pPr>
        <w:autoSpaceDE w:val="0"/>
        <w:autoSpaceDN w:val="0"/>
        <w:adjustRightInd w:val="0"/>
        <w:spacing w:after="0" w:line="240" w:lineRule="auto"/>
        <w:ind w:firstLine="567"/>
        <w:jc w:val="both"/>
        <w:rPr>
          <w:rFonts w:ascii="Times New Roman" w:hAnsi="Times New Roman"/>
          <w:i/>
          <w:sz w:val="24"/>
          <w:szCs w:val="24"/>
        </w:rPr>
      </w:pPr>
      <w:r w:rsidRPr="00D92445">
        <w:rPr>
          <w:rFonts w:ascii="Times New Roman" w:hAnsi="Times New Roman"/>
          <w:i/>
          <w:sz w:val="24"/>
          <w:szCs w:val="24"/>
        </w:rPr>
        <w:t xml:space="preserve">Основание: </w:t>
      </w:r>
      <w:hyperlink r:id="rId12" w:history="1">
        <w:r w:rsidR="00D92445" w:rsidRPr="00D92445">
          <w:rPr>
            <w:rFonts w:ascii="Times New Roman" w:hAnsi="Times New Roman" w:cs="Times New Roman"/>
            <w:sz w:val="24"/>
            <w:szCs w:val="24"/>
          </w:rPr>
          <w:t>п. 35</w:t>
        </w:r>
      </w:hyperlink>
      <w:r w:rsidR="00D92445">
        <w:rPr>
          <w:rFonts w:ascii="Times New Roman" w:hAnsi="Times New Roman" w:cs="Times New Roman"/>
          <w:sz w:val="24"/>
          <w:szCs w:val="24"/>
        </w:rPr>
        <w:t xml:space="preserve"> </w:t>
      </w:r>
      <w:r w:rsidRPr="00D92445">
        <w:rPr>
          <w:rFonts w:ascii="Times New Roman" w:hAnsi="Times New Roman"/>
          <w:i/>
          <w:sz w:val="24"/>
          <w:szCs w:val="24"/>
        </w:rPr>
        <w:t>п. </w:t>
      </w:r>
      <w:r w:rsidR="00695ADA" w:rsidRPr="00D92445">
        <w:rPr>
          <w:rFonts w:ascii="Times New Roman" w:hAnsi="Times New Roman"/>
          <w:i/>
          <w:sz w:val="24"/>
          <w:szCs w:val="24"/>
        </w:rPr>
        <w:t>3</w:t>
      </w:r>
      <w:r w:rsidRPr="00D92445">
        <w:rPr>
          <w:rFonts w:ascii="Times New Roman" w:hAnsi="Times New Roman"/>
          <w:i/>
          <w:sz w:val="24"/>
          <w:szCs w:val="24"/>
        </w:rPr>
        <w:t>9</w:t>
      </w:r>
      <w:r w:rsidR="00695ADA" w:rsidRPr="00D92445">
        <w:rPr>
          <w:rFonts w:ascii="Times New Roman" w:hAnsi="Times New Roman"/>
          <w:i/>
          <w:sz w:val="24"/>
          <w:szCs w:val="24"/>
        </w:rPr>
        <w:t xml:space="preserve"> Ф</w:t>
      </w:r>
      <w:r w:rsidRPr="00D92445">
        <w:rPr>
          <w:rFonts w:ascii="Times New Roman" w:hAnsi="Times New Roman"/>
          <w:i/>
          <w:sz w:val="24"/>
          <w:szCs w:val="24"/>
        </w:rPr>
        <w:t>С</w:t>
      </w:r>
      <w:r w:rsidR="00695ADA" w:rsidRPr="00D92445">
        <w:rPr>
          <w:rFonts w:ascii="Times New Roman" w:hAnsi="Times New Roman"/>
          <w:i/>
          <w:sz w:val="24"/>
          <w:szCs w:val="24"/>
        </w:rPr>
        <w:t>БУ</w:t>
      </w:r>
      <w:r w:rsidRPr="00D92445">
        <w:rPr>
          <w:rFonts w:ascii="Times New Roman" w:hAnsi="Times New Roman"/>
          <w:i/>
          <w:sz w:val="24"/>
          <w:szCs w:val="24"/>
        </w:rPr>
        <w:t xml:space="preserve"> «Основные средства»</w:t>
      </w:r>
    </w:p>
    <w:p w14:paraId="23596106" w14:textId="77777777" w:rsidR="00863B1A" w:rsidRPr="00D44700" w:rsidRDefault="00863B1A" w:rsidP="00645349">
      <w:pPr>
        <w:pStyle w:val="a3"/>
        <w:numPr>
          <w:ilvl w:val="2"/>
          <w:numId w:val="4"/>
        </w:numPr>
        <w:spacing w:after="0"/>
        <w:ind w:left="0" w:firstLine="568"/>
        <w:jc w:val="both"/>
        <w:rPr>
          <w:rFonts w:ascii="Times New Roman" w:hAnsi="Times New Roman"/>
          <w:sz w:val="24"/>
          <w:szCs w:val="24"/>
        </w:rPr>
      </w:pPr>
      <w:r w:rsidRPr="00D44700">
        <w:rPr>
          <w:rFonts w:ascii="Times New Roman" w:hAnsi="Times New Roman"/>
          <w:sz w:val="24"/>
          <w:szCs w:val="24"/>
        </w:rPr>
        <w:t>Суммы начисленной амортизации отражаются на счетах 0</w:t>
      </w:r>
      <w:r w:rsidR="00CF53EC">
        <w:rPr>
          <w:rFonts w:ascii="Times New Roman" w:hAnsi="Times New Roman"/>
          <w:sz w:val="24"/>
          <w:szCs w:val="24"/>
        </w:rPr>
        <w:t> </w:t>
      </w:r>
      <w:r w:rsidRPr="00D44700">
        <w:rPr>
          <w:rFonts w:ascii="Times New Roman" w:hAnsi="Times New Roman"/>
          <w:sz w:val="24"/>
          <w:szCs w:val="24"/>
        </w:rPr>
        <w:t>104</w:t>
      </w:r>
      <w:r w:rsidR="00CF53EC">
        <w:rPr>
          <w:rFonts w:ascii="Times New Roman" w:hAnsi="Times New Roman"/>
          <w:sz w:val="24"/>
          <w:szCs w:val="24"/>
        </w:rPr>
        <w:t xml:space="preserve"> </w:t>
      </w:r>
      <w:r w:rsidRPr="00D44700">
        <w:rPr>
          <w:rFonts w:ascii="Times New Roman" w:hAnsi="Times New Roman"/>
          <w:sz w:val="24"/>
          <w:szCs w:val="24"/>
        </w:rPr>
        <w:t>27</w:t>
      </w:r>
      <w:r w:rsidR="00CF53EC">
        <w:rPr>
          <w:rFonts w:ascii="Times New Roman" w:hAnsi="Times New Roman"/>
          <w:sz w:val="24"/>
          <w:szCs w:val="24"/>
        </w:rPr>
        <w:t xml:space="preserve"> </w:t>
      </w:r>
      <w:r w:rsidRPr="00D44700">
        <w:rPr>
          <w:rFonts w:ascii="Times New Roman" w:hAnsi="Times New Roman"/>
          <w:sz w:val="24"/>
          <w:szCs w:val="24"/>
        </w:rPr>
        <w:t>410 «Амортизация библиотечного фонда – особо ценного дви</w:t>
      </w:r>
      <w:r w:rsidR="00D610A8">
        <w:rPr>
          <w:rFonts w:ascii="Times New Roman" w:hAnsi="Times New Roman"/>
          <w:sz w:val="24"/>
          <w:szCs w:val="24"/>
        </w:rPr>
        <w:t>жимого имущества учреждения», 0 </w:t>
      </w:r>
      <w:r w:rsidRPr="00D44700">
        <w:rPr>
          <w:rFonts w:ascii="Times New Roman" w:hAnsi="Times New Roman"/>
          <w:sz w:val="24"/>
          <w:szCs w:val="24"/>
        </w:rPr>
        <w:t>104</w:t>
      </w:r>
      <w:r w:rsidR="00D610A8">
        <w:rPr>
          <w:rFonts w:ascii="Times New Roman" w:hAnsi="Times New Roman"/>
          <w:sz w:val="24"/>
          <w:szCs w:val="24"/>
        </w:rPr>
        <w:t xml:space="preserve"> </w:t>
      </w:r>
      <w:r w:rsidRPr="00D44700">
        <w:rPr>
          <w:rFonts w:ascii="Times New Roman" w:hAnsi="Times New Roman"/>
          <w:sz w:val="24"/>
          <w:szCs w:val="24"/>
        </w:rPr>
        <w:t>37</w:t>
      </w:r>
      <w:r w:rsidR="00D610A8">
        <w:rPr>
          <w:rFonts w:ascii="Times New Roman" w:hAnsi="Times New Roman"/>
          <w:sz w:val="24"/>
          <w:szCs w:val="24"/>
        </w:rPr>
        <w:t xml:space="preserve"> </w:t>
      </w:r>
      <w:r w:rsidRPr="00D44700">
        <w:rPr>
          <w:rFonts w:ascii="Times New Roman" w:hAnsi="Times New Roman"/>
          <w:sz w:val="24"/>
          <w:szCs w:val="24"/>
        </w:rPr>
        <w:t>000 «Амортизация библиотечного фонда – иного движимого имущества учреждения».</w:t>
      </w:r>
    </w:p>
    <w:p w14:paraId="36EBFB60" w14:textId="77777777" w:rsidR="00863B1A" w:rsidRDefault="00863B1A" w:rsidP="00645349">
      <w:pPr>
        <w:pStyle w:val="a3"/>
        <w:numPr>
          <w:ilvl w:val="2"/>
          <w:numId w:val="4"/>
        </w:numPr>
        <w:spacing w:after="0"/>
        <w:ind w:left="0" w:firstLine="568"/>
        <w:jc w:val="both"/>
        <w:rPr>
          <w:rFonts w:ascii="Times New Roman" w:hAnsi="Times New Roman"/>
          <w:sz w:val="24"/>
          <w:szCs w:val="24"/>
        </w:rPr>
      </w:pPr>
      <w:r w:rsidRPr="00D44700">
        <w:rPr>
          <w:rFonts w:ascii="Times New Roman" w:hAnsi="Times New Roman"/>
          <w:sz w:val="24"/>
          <w:szCs w:val="24"/>
        </w:rPr>
        <w:t>Причинами выбытия документов библиотечного фонда могут быть утрата, ветхость, дефектность, устарелость</w:t>
      </w:r>
      <w:r>
        <w:rPr>
          <w:rFonts w:ascii="Times New Roman" w:hAnsi="Times New Roman"/>
          <w:sz w:val="24"/>
          <w:szCs w:val="24"/>
        </w:rPr>
        <w:t xml:space="preserve"> по содержанию, </w:t>
      </w:r>
      <w:r w:rsidR="002C42DC">
        <w:rPr>
          <w:rFonts w:ascii="Times New Roman" w:hAnsi="Times New Roman"/>
          <w:sz w:val="24"/>
          <w:szCs w:val="24"/>
        </w:rPr>
        <w:t>не профильность.</w:t>
      </w:r>
    </w:p>
    <w:p w14:paraId="16175457" w14:textId="77777777" w:rsidR="00E5191D" w:rsidRDefault="00863B1A" w:rsidP="00E5191D">
      <w:pPr>
        <w:pStyle w:val="a3"/>
        <w:spacing w:after="0"/>
        <w:ind w:left="0" w:firstLine="567"/>
        <w:jc w:val="both"/>
        <w:rPr>
          <w:rFonts w:ascii="Times New Roman" w:hAnsi="Times New Roman"/>
          <w:i/>
          <w:sz w:val="24"/>
          <w:szCs w:val="24"/>
        </w:rPr>
      </w:pPr>
      <w:r w:rsidRPr="00863B1A">
        <w:rPr>
          <w:rFonts w:ascii="Times New Roman" w:hAnsi="Times New Roman"/>
          <w:i/>
          <w:sz w:val="24"/>
          <w:szCs w:val="24"/>
        </w:rPr>
        <w:t xml:space="preserve">Основание: п. 5.1 </w:t>
      </w:r>
      <w:r w:rsidRPr="00D44700">
        <w:rPr>
          <w:rFonts w:ascii="Times New Roman" w:hAnsi="Times New Roman"/>
          <w:i/>
          <w:sz w:val="24"/>
          <w:szCs w:val="24"/>
        </w:rPr>
        <w:t xml:space="preserve">Порядка </w:t>
      </w:r>
      <w:r w:rsidRPr="00BA3CAA">
        <w:rPr>
          <w:rFonts w:ascii="Times New Roman" w:hAnsi="Times New Roman"/>
          <w:i/>
          <w:sz w:val="24"/>
          <w:szCs w:val="24"/>
        </w:rPr>
        <w:t xml:space="preserve">утвержденным Приказом </w:t>
      </w:r>
      <w:proofErr w:type="spellStart"/>
      <w:r w:rsidRPr="00BA3CAA">
        <w:rPr>
          <w:rFonts w:ascii="Times New Roman" w:hAnsi="Times New Roman"/>
          <w:i/>
          <w:sz w:val="24"/>
          <w:szCs w:val="24"/>
        </w:rPr>
        <w:t>Ми</w:t>
      </w:r>
      <w:r w:rsidR="002C42DC">
        <w:rPr>
          <w:rFonts w:ascii="Times New Roman" w:hAnsi="Times New Roman"/>
          <w:i/>
          <w:sz w:val="24"/>
          <w:szCs w:val="24"/>
        </w:rPr>
        <w:t>нкульта</w:t>
      </w:r>
      <w:proofErr w:type="spellEnd"/>
      <w:r w:rsidR="002C42DC">
        <w:rPr>
          <w:rFonts w:ascii="Times New Roman" w:hAnsi="Times New Roman"/>
          <w:i/>
          <w:sz w:val="24"/>
          <w:szCs w:val="24"/>
        </w:rPr>
        <w:t xml:space="preserve"> от 08.10.2012 г. № 1077</w:t>
      </w:r>
    </w:p>
    <w:p w14:paraId="180B4581" w14:textId="77777777" w:rsidR="00863B1A" w:rsidRDefault="00863B1A" w:rsidP="00E5191D">
      <w:pPr>
        <w:pStyle w:val="a3"/>
        <w:spacing w:after="0"/>
        <w:ind w:left="0" w:firstLine="567"/>
        <w:jc w:val="both"/>
        <w:rPr>
          <w:rFonts w:ascii="Times New Roman" w:hAnsi="Times New Roman"/>
          <w:sz w:val="24"/>
          <w:szCs w:val="24"/>
        </w:rPr>
      </w:pPr>
      <w:r w:rsidRPr="00D44700">
        <w:rPr>
          <w:rFonts w:ascii="Times New Roman" w:hAnsi="Times New Roman"/>
          <w:sz w:val="24"/>
          <w:szCs w:val="24"/>
        </w:rPr>
        <w:t xml:space="preserve">Выбытие оформляется актом о списании исключенных объектов библиотечного фонда (ф. 0504144) с приложением списка исключаемых объектов библиотечного фонда. </w:t>
      </w:r>
    </w:p>
    <w:p w14:paraId="03762CAD" w14:textId="77777777" w:rsidR="00863B1A" w:rsidRPr="00D44700" w:rsidRDefault="00863B1A" w:rsidP="00645349">
      <w:pPr>
        <w:pStyle w:val="a3"/>
        <w:numPr>
          <w:ilvl w:val="2"/>
          <w:numId w:val="4"/>
        </w:numPr>
        <w:spacing w:after="0"/>
        <w:ind w:left="0" w:firstLine="568"/>
        <w:jc w:val="both"/>
        <w:rPr>
          <w:rFonts w:ascii="Times New Roman" w:hAnsi="Times New Roman"/>
          <w:sz w:val="24"/>
          <w:szCs w:val="24"/>
        </w:rPr>
      </w:pPr>
      <w:r w:rsidRPr="00D44700">
        <w:rPr>
          <w:rFonts w:ascii="Times New Roman" w:hAnsi="Times New Roman"/>
          <w:sz w:val="24"/>
          <w:szCs w:val="24"/>
        </w:rPr>
        <w:t>Акт подписывается председателем и членами комиссии по списанию объектов библиотечного фонда и утверждается руководителем учреждения. После утверждения акта осуществляются мероприятия по перераспределению и реализации списанных объектов библиотечного фонда. На основании акта и прилагаемых к нему документов, представленных в бухгалтерию, отражаются операции по выбытию библиотечного фонда в бухгалтерском учете.</w:t>
      </w:r>
    </w:p>
    <w:p w14:paraId="679C8EE9" w14:textId="77777777" w:rsidR="00863B1A" w:rsidRPr="00821CB2" w:rsidRDefault="00D610A8" w:rsidP="00645349">
      <w:pPr>
        <w:pStyle w:val="a3"/>
        <w:numPr>
          <w:ilvl w:val="1"/>
          <w:numId w:val="4"/>
        </w:numPr>
        <w:spacing w:after="0"/>
        <w:ind w:left="0" w:firstLine="567"/>
        <w:jc w:val="both"/>
        <w:rPr>
          <w:rFonts w:ascii="Times New Roman" w:hAnsi="Times New Roman"/>
          <w:sz w:val="24"/>
          <w:szCs w:val="24"/>
        </w:rPr>
      </w:pPr>
      <w:r w:rsidRPr="00821CB2">
        <w:rPr>
          <w:rFonts w:ascii="Times New Roman" w:hAnsi="Times New Roman"/>
          <w:sz w:val="24"/>
          <w:szCs w:val="24"/>
        </w:rPr>
        <w:lastRenderedPageBreak/>
        <w:t>П</w:t>
      </w:r>
      <w:r w:rsidR="00863B1A" w:rsidRPr="00821CB2">
        <w:rPr>
          <w:rFonts w:ascii="Times New Roman" w:hAnsi="Times New Roman"/>
          <w:sz w:val="24"/>
          <w:szCs w:val="24"/>
        </w:rPr>
        <w:t>ериодически</w:t>
      </w:r>
      <w:r w:rsidRPr="00821CB2">
        <w:rPr>
          <w:rFonts w:ascii="Times New Roman" w:hAnsi="Times New Roman"/>
          <w:sz w:val="24"/>
          <w:szCs w:val="24"/>
        </w:rPr>
        <w:t>е издания</w:t>
      </w:r>
      <w:r w:rsidR="00EB59B9">
        <w:rPr>
          <w:rFonts w:ascii="Times New Roman" w:hAnsi="Times New Roman"/>
          <w:sz w:val="24"/>
          <w:szCs w:val="24"/>
        </w:rPr>
        <w:t xml:space="preserve"> (газет, журналов и </w:t>
      </w:r>
      <w:r w:rsidR="00EE2B20" w:rsidRPr="00821CB2">
        <w:rPr>
          <w:rFonts w:ascii="Times New Roman" w:hAnsi="Times New Roman"/>
          <w:sz w:val="24"/>
          <w:szCs w:val="24"/>
        </w:rPr>
        <w:t xml:space="preserve">т. </w:t>
      </w:r>
      <w:r w:rsidRPr="00821CB2">
        <w:rPr>
          <w:rFonts w:ascii="Times New Roman" w:hAnsi="Times New Roman"/>
          <w:sz w:val="24"/>
          <w:szCs w:val="24"/>
        </w:rPr>
        <w:t>п.), приобретаемые</w:t>
      </w:r>
      <w:r w:rsidR="00863B1A" w:rsidRPr="00821CB2">
        <w:rPr>
          <w:rFonts w:ascii="Times New Roman" w:hAnsi="Times New Roman"/>
          <w:sz w:val="24"/>
          <w:szCs w:val="24"/>
        </w:rPr>
        <w:t xml:space="preserve"> учреждением для комплектации библиотечного фонда, </w:t>
      </w:r>
      <w:r w:rsidRPr="00821CB2">
        <w:rPr>
          <w:rFonts w:ascii="Times New Roman" w:hAnsi="Times New Roman"/>
          <w:sz w:val="24"/>
          <w:szCs w:val="24"/>
        </w:rPr>
        <w:t>учитываются на забалансовом</w:t>
      </w:r>
      <w:r w:rsidR="00863B1A" w:rsidRPr="00821CB2">
        <w:rPr>
          <w:rFonts w:ascii="Times New Roman" w:hAnsi="Times New Roman"/>
          <w:sz w:val="24"/>
          <w:szCs w:val="24"/>
        </w:rPr>
        <w:t xml:space="preserve"> счет 23 «Периодические издания для пользования». Периодические издания учитываются в условной оценке: один объект (номер журнала, годовой комплект газеты) – один рубль.</w:t>
      </w:r>
    </w:p>
    <w:p w14:paraId="7C2364F8" w14:textId="77777777" w:rsidR="00863B1A" w:rsidRPr="00863B1A" w:rsidRDefault="00863B1A" w:rsidP="00863B1A">
      <w:pPr>
        <w:pStyle w:val="a3"/>
        <w:spacing w:after="0"/>
        <w:ind w:left="0" w:firstLine="567"/>
        <w:jc w:val="both"/>
        <w:rPr>
          <w:rFonts w:ascii="Times New Roman" w:hAnsi="Times New Roman"/>
          <w:i/>
          <w:sz w:val="24"/>
          <w:szCs w:val="24"/>
        </w:rPr>
      </w:pPr>
      <w:r w:rsidRPr="00863B1A">
        <w:rPr>
          <w:rFonts w:ascii="Times New Roman" w:hAnsi="Times New Roman"/>
          <w:i/>
          <w:sz w:val="24"/>
          <w:szCs w:val="24"/>
        </w:rPr>
        <w:t>Основание: п.377 Инструкции №157н</w:t>
      </w:r>
    </w:p>
    <w:p w14:paraId="74E5869C" w14:textId="77777777" w:rsidR="00863B1A" w:rsidRDefault="00863B1A" w:rsidP="00645349">
      <w:pPr>
        <w:pStyle w:val="a3"/>
        <w:numPr>
          <w:ilvl w:val="2"/>
          <w:numId w:val="4"/>
        </w:numPr>
        <w:spacing w:after="0"/>
        <w:ind w:left="0" w:firstLine="568"/>
        <w:jc w:val="both"/>
        <w:rPr>
          <w:rFonts w:ascii="Times New Roman" w:hAnsi="Times New Roman"/>
          <w:sz w:val="24"/>
          <w:szCs w:val="24"/>
        </w:rPr>
      </w:pPr>
      <w:r>
        <w:rPr>
          <w:rFonts w:ascii="Times New Roman" w:hAnsi="Times New Roman"/>
          <w:sz w:val="24"/>
          <w:szCs w:val="24"/>
        </w:rPr>
        <w:t>Р</w:t>
      </w:r>
      <w:r w:rsidRPr="00D44700">
        <w:rPr>
          <w:rFonts w:ascii="Times New Roman" w:hAnsi="Times New Roman"/>
          <w:sz w:val="24"/>
          <w:szCs w:val="24"/>
        </w:rPr>
        <w:t>асходы по подписке на периодические и справочные издания, в том числе для читальных залов библиотек, с учетом доставки подписных изданий, если она предусмотрена в договоре подписки, отражаются по коду вида расходов 244 «Прочая закупка товаров, работ и услуг для обеспечения государственных (муниципальных) нужд» и подстатье 226 «Прочие работы, услуги» КОСГУ.</w:t>
      </w:r>
    </w:p>
    <w:p w14:paraId="246A0D14" w14:textId="77777777" w:rsidR="00821CB2" w:rsidRPr="00D15B46" w:rsidRDefault="00821CB2" w:rsidP="00645349">
      <w:pPr>
        <w:pStyle w:val="a3"/>
        <w:numPr>
          <w:ilvl w:val="2"/>
          <w:numId w:val="4"/>
        </w:numPr>
        <w:autoSpaceDE w:val="0"/>
        <w:autoSpaceDN w:val="0"/>
        <w:adjustRightInd w:val="0"/>
        <w:spacing w:after="0" w:line="240" w:lineRule="auto"/>
        <w:ind w:left="0" w:firstLine="556"/>
        <w:jc w:val="both"/>
        <w:rPr>
          <w:rFonts w:ascii="Times New Roman" w:hAnsi="Times New Roman" w:cs="Times New Roman"/>
          <w:sz w:val="24"/>
          <w:szCs w:val="20"/>
        </w:rPr>
      </w:pPr>
      <w:r w:rsidRPr="00D15B46">
        <w:rPr>
          <w:rFonts w:ascii="Times New Roman" w:hAnsi="Times New Roman" w:cs="Times New Roman"/>
          <w:sz w:val="24"/>
          <w:szCs w:val="20"/>
        </w:rPr>
        <w:t>Расходы на приобретение периодических изданий учитываются в составе:</w:t>
      </w:r>
    </w:p>
    <w:p w14:paraId="13847C3B" w14:textId="77777777" w:rsidR="00821CB2" w:rsidRPr="00D15B46" w:rsidRDefault="00821CB2" w:rsidP="0069180F">
      <w:pPr>
        <w:autoSpaceDE w:val="0"/>
        <w:autoSpaceDN w:val="0"/>
        <w:adjustRightInd w:val="0"/>
        <w:spacing w:after="0" w:line="240" w:lineRule="auto"/>
        <w:ind w:firstLine="426"/>
        <w:jc w:val="both"/>
        <w:rPr>
          <w:rFonts w:ascii="Arial" w:hAnsi="Arial" w:cs="Arial"/>
          <w:sz w:val="20"/>
          <w:szCs w:val="20"/>
        </w:rPr>
      </w:pPr>
      <w:r w:rsidRPr="00D15B46">
        <w:rPr>
          <w:rFonts w:ascii="Times New Roman" w:hAnsi="Times New Roman" w:cs="Times New Roman"/>
          <w:sz w:val="24"/>
          <w:szCs w:val="20"/>
        </w:rPr>
        <w:t xml:space="preserve">- </w:t>
      </w:r>
      <w:r w:rsidRPr="00D15B46">
        <w:rPr>
          <w:rFonts w:ascii="Times New Roman" w:hAnsi="Times New Roman" w:cs="Times New Roman"/>
          <w:bCs/>
          <w:sz w:val="24"/>
          <w:szCs w:val="20"/>
        </w:rPr>
        <w:t>расходов будущих периодов</w:t>
      </w:r>
      <w:r w:rsidRPr="00D15B46">
        <w:rPr>
          <w:rFonts w:ascii="Times New Roman" w:hAnsi="Times New Roman" w:cs="Times New Roman"/>
          <w:sz w:val="24"/>
          <w:szCs w:val="20"/>
        </w:rPr>
        <w:t xml:space="preserve"> на </w:t>
      </w:r>
      <w:hyperlink r:id="rId13" w:history="1">
        <w:r w:rsidRPr="00D15B46">
          <w:rPr>
            <w:rFonts w:ascii="Times New Roman" w:hAnsi="Times New Roman" w:cs="Times New Roman"/>
            <w:sz w:val="24"/>
            <w:szCs w:val="20"/>
          </w:rPr>
          <w:t>счете 0 401 50 000</w:t>
        </w:r>
      </w:hyperlink>
      <w:r w:rsidRPr="00D15B46">
        <w:rPr>
          <w:rFonts w:ascii="Times New Roman" w:hAnsi="Times New Roman" w:cs="Times New Roman"/>
          <w:sz w:val="24"/>
          <w:szCs w:val="20"/>
        </w:rPr>
        <w:t xml:space="preserve"> - если договор (контракт) заключен на длительный срок (в течение нескольких отчетных периодов) с условием предоплаты в размере 100% и принято решение об отнесении затрат на расходы будущих периодов</w:t>
      </w:r>
      <w:r w:rsidRPr="00D15B46">
        <w:rPr>
          <w:rFonts w:ascii="Arial" w:hAnsi="Arial" w:cs="Arial"/>
          <w:sz w:val="20"/>
          <w:szCs w:val="20"/>
        </w:rPr>
        <w:t>;</w:t>
      </w:r>
    </w:p>
    <w:p w14:paraId="5C9E8D3E" w14:textId="77777777" w:rsidR="00821CB2" w:rsidRPr="00D15B46" w:rsidRDefault="00821CB2" w:rsidP="00D15B46">
      <w:pPr>
        <w:autoSpaceDE w:val="0"/>
        <w:autoSpaceDN w:val="0"/>
        <w:adjustRightInd w:val="0"/>
        <w:spacing w:after="0" w:line="240" w:lineRule="auto"/>
        <w:ind w:firstLine="426"/>
        <w:jc w:val="both"/>
        <w:rPr>
          <w:rFonts w:ascii="Times New Roman" w:hAnsi="Times New Roman" w:cs="Times New Roman"/>
          <w:sz w:val="24"/>
          <w:szCs w:val="20"/>
        </w:rPr>
      </w:pPr>
      <w:r w:rsidRPr="00D15B46">
        <w:rPr>
          <w:rFonts w:ascii="Times New Roman" w:hAnsi="Times New Roman" w:cs="Times New Roman"/>
          <w:bCs/>
          <w:sz w:val="24"/>
          <w:szCs w:val="20"/>
        </w:rPr>
        <w:t>- расходов (затрат) текущего финансового года</w:t>
      </w:r>
      <w:r w:rsidRPr="00D15B46">
        <w:rPr>
          <w:rFonts w:ascii="Times New Roman" w:hAnsi="Times New Roman" w:cs="Times New Roman"/>
          <w:sz w:val="24"/>
          <w:szCs w:val="20"/>
        </w:rPr>
        <w:t xml:space="preserve"> на </w:t>
      </w:r>
      <w:hyperlink r:id="rId14" w:history="1">
        <w:r w:rsidRPr="00D15B46">
          <w:rPr>
            <w:rFonts w:ascii="Times New Roman" w:hAnsi="Times New Roman" w:cs="Times New Roman"/>
            <w:sz w:val="24"/>
            <w:szCs w:val="20"/>
          </w:rPr>
          <w:t>счете 0 401 20 000</w:t>
        </w:r>
      </w:hyperlink>
      <w:r w:rsidRPr="00D15B46">
        <w:rPr>
          <w:rFonts w:ascii="Times New Roman" w:hAnsi="Times New Roman" w:cs="Times New Roman"/>
          <w:sz w:val="24"/>
          <w:szCs w:val="20"/>
        </w:rPr>
        <w:t xml:space="preserve"> </w:t>
      </w:r>
      <w:hyperlink r:id="rId15" w:history="1">
        <w:r w:rsidRPr="00D15B46">
          <w:rPr>
            <w:rFonts w:ascii="Times New Roman" w:hAnsi="Times New Roman" w:cs="Times New Roman"/>
            <w:sz w:val="24"/>
            <w:szCs w:val="20"/>
          </w:rPr>
          <w:t>(0 109 00 000)</w:t>
        </w:r>
      </w:hyperlink>
      <w:r w:rsidRPr="00D15B46">
        <w:rPr>
          <w:rFonts w:ascii="Times New Roman" w:hAnsi="Times New Roman" w:cs="Times New Roman"/>
          <w:sz w:val="24"/>
          <w:szCs w:val="20"/>
        </w:rPr>
        <w:t xml:space="preserve"> - если договор (контракт) заключен:</w:t>
      </w:r>
    </w:p>
    <w:p w14:paraId="499D6B00" w14:textId="77777777" w:rsidR="00821CB2" w:rsidRPr="00D15B46" w:rsidRDefault="00821CB2" w:rsidP="00D15B46">
      <w:pPr>
        <w:numPr>
          <w:ilvl w:val="0"/>
          <w:numId w:val="15"/>
        </w:numPr>
        <w:tabs>
          <w:tab w:val="left" w:pos="540"/>
        </w:tabs>
        <w:autoSpaceDE w:val="0"/>
        <w:autoSpaceDN w:val="0"/>
        <w:adjustRightInd w:val="0"/>
        <w:spacing w:after="0" w:line="240" w:lineRule="auto"/>
        <w:ind w:left="0" w:firstLine="426"/>
        <w:jc w:val="both"/>
        <w:rPr>
          <w:rFonts w:ascii="Times New Roman" w:hAnsi="Times New Roman" w:cs="Times New Roman"/>
          <w:sz w:val="24"/>
          <w:szCs w:val="20"/>
        </w:rPr>
      </w:pPr>
      <w:r w:rsidRPr="00D15B46">
        <w:rPr>
          <w:rFonts w:ascii="Times New Roman" w:hAnsi="Times New Roman" w:cs="Times New Roman"/>
          <w:sz w:val="24"/>
          <w:szCs w:val="20"/>
        </w:rPr>
        <w:t>на текущий год (до 31 декабря) и (или) предусматривает поэтапную оплату (например, по мере фактического поступления изданий);</w:t>
      </w:r>
    </w:p>
    <w:p w14:paraId="371EB2EC" w14:textId="77777777" w:rsidR="00EB59B9" w:rsidRPr="00D15B46" w:rsidRDefault="00821CB2" w:rsidP="00D15B46">
      <w:pPr>
        <w:numPr>
          <w:ilvl w:val="0"/>
          <w:numId w:val="15"/>
        </w:numPr>
        <w:tabs>
          <w:tab w:val="left" w:pos="540"/>
        </w:tabs>
        <w:autoSpaceDE w:val="0"/>
        <w:autoSpaceDN w:val="0"/>
        <w:adjustRightInd w:val="0"/>
        <w:spacing w:after="0" w:line="240" w:lineRule="auto"/>
        <w:ind w:left="0" w:firstLine="426"/>
        <w:jc w:val="both"/>
        <w:rPr>
          <w:rFonts w:ascii="Times New Roman" w:hAnsi="Times New Roman" w:cs="Times New Roman"/>
          <w:sz w:val="24"/>
          <w:szCs w:val="20"/>
        </w:rPr>
      </w:pPr>
      <w:r w:rsidRPr="00D15B46">
        <w:rPr>
          <w:rFonts w:ascii="Times New Roman" w:hAnsi="Times New Roman" w:cs="Times New Roman"/>
          <w:sz w:val="24"/>
          <w:szCs w:val="20"/>
        </w:rPr>
        <w:t>на длительный срок (в течение нескольких отчетных периодов) с условием предоплаты в размере 100% и принято решение об отнесении затрат на расходы текущего финансового года.</w:t>
      </w:r>
    </w:p>
    <w:p w14:paraId="2FC2CBFF" w14:textId="77777777" w:rsidR="00821CB2" w:rsidRPr="00D15B46" w:rsidRDefault="00EB59B9" w:rsidP="00EB59B9">
      <w:pPr>
        <w:pStyle w:val="a3"/>
        <w:autoSpaceDE w:val="0"/>
        <w:autoSpaceDN w:val="0"/>
        <w:adjustRightInd w:val="0"/>
        <w:spacing w:after="0" w:line="240" w:lineRule="auto"/>
        <w:ind w:left="0" w:firstLine="567"/>
        <w:jc w:val="both"/>
        <w:rPr>
          <w:rFonts w:ascii="Times New Roman" w:hAnsi="Times New Roman" w:cs="Times New Roman"/>
          <w:sz w:val="24"/>
          <w:szCs w:val="20"/>
        </w:rPr>
      </w:pPr>
      <w:r w:rsidRPr="00D15B46">
        <w:rPr>
          <w:rFonts w:ascii="Times New Roman" w:hAnsi="Times New Roman" w:cs="Times New Roman"/>
          <w:sz w:val="24"/>
          <w:szCs w:val="20"/>
        </w:rPr>
        <w:t>2.50.1</w:t>
      </w:r>
      <w:r w:rsidRPr="00D15B46">
        <w:rPr>
          <w:rFonts w:ascii="Times New Roman" w:hAnsi="Times New Roman" w:cs="Times New Roman"/>
          <w:sz w:val="24"/>
          <w:szCs w:val="20"/>
        </w:rPr>
        <w:tab/>
      </w:r>
      <w:r w:rsidR="0069180F" w:rsidRPr="00D15B46">
        <w:rPr>
          <w:rFonts w:ascii="Times New Roman" w:hAnsi="Times New Roman" w:cs="Times New Roman"/>
          <w:sz w:val="24"/>
          <w:szCs w:val="20"/>
        </w:rPr>
        <w:t xml:space="preserve">Списание  расходов будущих периодов на финансовый результат (затраты) текущего года производится  датой поступления подтверждающих </w:t>
      </w:r>
      <w:hyperlink r:id="rId16" w:history="1">
        <w:r w:rsidR="0069180F" w:rsidRPr="00D15B46">
          <w:rPr>
            <w:rFonts w:ascii="Times New Roman" w:hAnsi="Times New Roman" w:cs="Times New Roman"/>
            <w:sz w:val="24"/>
            <w:szCs w:val="20"/>
          </w:rPr>
          <w:t>первичных учетных документов</w:t>
        </w:r>
      </w:hyperlink>
      <w:r w:rsidR="0069180F" w:rsidRPr="00D15B46">
        <w:rPr>
          <w:rFonts w:ascii="Times New Roman" w:hAnsi="Times New Roman" w:cs="Times New Roman"/>
          <w:sz w:val="24"/>
          <w:szCs w:val="20"/>
        </w:rPr>
        <w:t xml:space="preserve"> от поставщика (исполнителя)</w:t>
      </w:r>
    </w:p>
    <w:p w14:paraId="5F18BB52" w14:textId="77777777" w:rsidR="00863B1A" w:rsidRPr="00D15B46" w:rsidRDefault="00863B1A" w:rsidP="00645349">
      <w:pPr>
        <w:pStyle w:val="a3"/>
        <w:numPr>
          <w:ilvl w:val="2"/>
          <w:numId w:val="16"/>
        </w:numPr>
        <w:spacing w:after="0"/>
        <w:ind w:left="0" w:firstLine="567"/>
        <w:jc w:val="both"/>
        <w:rPr>
          <w:rFonts w:ascii="Times New Roman" w:hAnsi="Times New Roman"/>
          <w:sz w:val="24"/>
          <w:szCs w:val="24"/>
        </w:rPr>
      </w:pPr>
      <w:r w:rsidRPr="00D15B46">
        <w:rPr>
          <w:rFonts w:ascii="Times New Roman" w:hAnsi="Times New Roman"/>
          <w:sz w:val="24"/>
          <w:szCs w:val="24"/>
        </w:rPr>
        <w:t>Выбытие периодических изданий с </w:t>
      </w:r>
      <w:proofErr w:type="spellStart"/>
      <w:r w:rsidRPr="00D15B46">
        <w:rPr>
          <w:rFonts w:ascii="Times New Roman" w:hAnsi="Times New Roman"/>
          <w:sz w:val="24"/>
          <w:szCs w:val="24"/>
        </w:rPr>
        <w:t>забалансового</w:t>
      </w:r>
      <w:proofErr w:type="spellEnd"/>
      <w:r w:rsidRPr="00D15B46">
        <w:rPr>
          <w:rFonts w:ascii="Times New Roman" w:hAnsi="Times New Roman"/>
          <w:sz w:val="24"/>
          <w:szCs w:val="24"/>
        </w:rPr>
        <w:t xml:space="preserve"> счета 23 отражается на основании решения комиссии учреждения по поступлению и выбытию активов, оформленного первичным учетным документом (актом приема-передачи, актом на списание, иным актом). Аналитический учет по счету ведется по объектам учета в карточке количественно-суммового учета материальных ценностей.</w:t>
      </w:r>
    </w:p>
    <w:p w14:paraId="1F854114" w14:textId="1F8E827A" w:rsidR="00EB59B9" w:rsidRDefault="00863B1A" w:rsidP="00D15B46">
      <w:pPr>
        <w:pStyle w:val="a3"/>
        <w:spacing w:after="0"/>
        <w:ind w:left="0" w:firstLine="567"/>
        <w:jc w:val="both"/>
        <w:rPr>
          <w:rFonts w:ascii="Times New Roman" w:hAnsi="Times New Roman"/>
          <w:i/>
          <w:sz w:val="24"/>
          <w:szCs w:val="24"/>
        </w:rPr>
      </w:pPr>
      <w:r w:rsidRPr="00D15B46">
        <w:rPr>
          <w:rFonts w:ascii="Times New Roman" w:hAnsi="Times New Roman"/>
          <w:i/>
          <w:sz w:val="24"/>
          <w:szCs w:val="24"/>
        </w:rPr>
        <w:t>Основание: п. 378 Инструкции № 157н</w:t>
      </w:r>
    </w:p>
    <w:p w14:paraId="32BF4BD4" w14:textId="2231232E" w:rsidR="00A63499" w:rsidRPr="00A63499" w:rsidRDefault="00A63499" w:rsidP="00A63499">
      <w:pPr>
        <w:pStyle w:val="a3"/>
        <w:numPr>
          <w:ilvl w:val="2"/>
          <w:numId w:val="16"/>
        </w:numPr>
        <w:spacing w:after="0"/>
        <w:ind w:left="0" w:firstLine="567"/>
        <w:jc w:val="both"/>
        <w:rPr>
          <w:rFonts w:ascii="Times New Roman" w:hAnsi="Times New Roman"/>
          <w:sz w:val="24"/>
          <w:szCs w:val="24"/>
        </w:rPr>
      </w:pPr>
      <w:r w:rsidRPr="00A63499">
        <w:rPr>
          <w:rFonts w:ascii="Times New Roman" w:hAnsi="Times New Roman"/>
          <w:sz w:val="24"/>
          <w:szCs w:val="24"/>
        </w:rPr>
        <w:t>Брошюры, буклеты и листовки могут быть включены в библиотечный фонд, предназначаться для раздачи или являться сувениром (подарком). В зависимости от этого строится их учет.</w:t>
      </w:r>
    </w:p>
    <w:p w14:paraId="5A0AE76A" w14:textId="77777777" w:rsidR="00A63499" w:rsidRDefault="00A63499" w:rsidP="00A63499">
      <w:pPr>
        <w:pStyle w:val="a3"/>
        <w:numPr>
          <w:ilvl w:val="2"/>
          <w:numId w:val="16"/>
        </w:numPr>
        <w:spacing w:after="0"/>
        <w:ind w:left="0" w:firstLine="567"/>
        <w:jc w:val="both"/>
        <w:rPr>
          <w:rFonts w:ascii="Times New Roman" w:hAnsi="Times New Roman" w:cs="Times New Roman"/>
          <w:sz w:val="24"/>
          <w:szCs w:val="20"/>
        </w:rPr>
      </w:pPr>
      <w:r w:rsidRPr="00A63499">
        <w:rPr>
          <w:rFonts w:ascii="Times New Roman" w:hAnsi="Times New Roman"/>
          <w:sz w:val="24"/>
          <w:szCs w:val="24"/>
        </w:rPr>
        <w:t>Если буклеты, листовки, брошюры приобретены для включения в библиотечный</w:t>
      </w:r>
      <w:r w:rsidRPr="00A63499">
        <w:rPr>
          <w:rFonts w:ascii="Times New Roman" w:hAnsi="Times New Roman" w:cs="Times New Roman"/>
          <w:sz w:val="24"/>
          <w:szCs w:val="20"/>
        </w:rPr>
        <w:t xml:space="preserve"> фонд, </w:t>
      </w:r>
      <w:r>
        <w:rPr>
          <w:rFonts w:ascii="Times New Roman" w:hAnsi="Times New Roman" w:cs="Times New Roman"/>
          <w:sz w:val="24"/>
          <w:szCs w:val="20"/>
        </w:rPr>
        <w:t>учет ведется</w:t>
      </w:r>
      <w:r w:rsidRPr="00A63499">
        <w:rPr>
          <w:rFonts w:ascii="Times New Roman" w:hAnsi="Times New Roman" w:cs="Times New Roman"/>
          <w:sz w:val="24"/>
          <w:szCs w:val="20"/>
        </w:rPr>
        <w:t xml:space="preserve"> на </w:t>
      </w:r>
      <w:hyperlink r:id="rId17" w:history="1">
        <w:r w:rsidRPr="00A63499">
          <w:rPr>
            <w:rFonts w:ascii="Times New Roman" w:hAnsi="Times New Roman" w:cs="Times New Roman"/>
            <w:sz w:val="24"/>
            <w:szCs w:val="20"/>
          </w:rPr>
          <w:t>счете 101 08</w:t>
        </w:r>
      </w:hyperlink>
      <w:r w:rsidRPr="00A63499">
        <w:rPr>
          <w:rFonts w:ascii="Times New Roman" w:hAnsi="Times New Roman" w:cs="Times New Roman"/>
          <w:sz w:val="24"/>
          <w:szCs w:val="20"/>
        </w:rPr>
        <w:t xml:space="preserve"> "Прочие основные средства" в </w:t>
      </w:r>
      <w:hyperlink r:id="rId18" w:history="1">
        <w:r w:rsidRPr="00A63499">
          <w:rPr>
            <w:rFonts w:ascii="Times New Roman" w:hAnsi="Times New Roman" w:cs="Times New Roman"/>
            <w:sz w:val="24"/>
            <w:szCs w:val="20"/>
          </w:rPr>
          <w:t>общем порядке</w:t>
        </w:r>
      </w:hyperlink>
      <w:r w:rsidRPr="00A63499">
        <w:rPr>
          <w:rFonts w:ascii="Times New Roman" w:hAnsi="Times New Roman" w:cs="Times New Roman"/>
          <w:sz w:val="24"/>
          <w:szCs w:val="20"/>
        </w:rPr>
        <w:t>.</w:t>
      </w:r>
    </w:p>
    <w:p w14:paraId="0FF18936" w14:textId="77777777" w:rsidR="00A63499" w:rsidRDefault="00A63499" w:rsidP="00A63499">
      <w:pPr>
        <w:pStyle w:val="a3"/>
        <w:numPr>
          <w:ilvl w:val="2"/>
          <w:numId w:val="16"/>
        </w:numPr>
        <w:spacing w:after="0"/>
        <w:ind w:left="0" w:firstLine="567"/>
        <w:jc w:val="both"/>
        <w:rPr>
          <w:rFonts w:ascii="Times New Roman" w:hAnsi="Times New Roman" w:cs="Times New Roman"/>
          <w:sz w:val="24"/>
          <w:szCs w:val="20"/>
        </w:rPr>
      </w:pPr>
      <w:r w:rsidRPr="00A63499">
        <w:rPr>
          <w:rFonts w:ascii="Times New Roman" w:hAnsi="Times New Roman" w:cs="Times New Roman"/>
          <w:sz w:val="24"/>
          <w:szCs w:val="20"/>
        </w:rPr>
        <w:t xml:space="preserve">Учет брошюр, буклетов, листовок, предназначенных для раздачи, </w:t>
      </w:r>
      <w:r>
        <w:rPr>
          <w:rFonts w:ascii="Times New Roman" w:hAnsi="Times New Roman" w:cs="Times New Roman"/>
          <w:sz w:val="24"/>
          <w:szCs w:val="20"/>
        </w:rPr>
        <w:t>ведется</w:t>
      </w:r>
      <w:r w:rsidRPr="00A63499">
        <w:rPr>
          <w:rFonts w:ascii="Times New Roman" w:hAnsi="Times New Roman" w:cs="Times New Roman"/>
          <w:sz w:val="24"/>
          <w:szCs w:val="20"/>
        </w:rPr>
        <w:t xml:space="preserve"> в составе материальных запасов на </w:t>
      </w:r>
      <w:hyperlink r:id="rId19" w:history="1">
        <w:r w:rsidRPr="00A63499">
          <w:rPr>
            <w:rFonts w:ascii="Times New Roman" w:hAnsi="Times New Roman" w:cs="Times New Roman"/>
            <w:sz w:val="24"/>
            <w:szCs w:val="20"/>
          </w:rPr>
          <w:t>счете 105 36</w:t>
        </w:r>
      </w:hyperlink>
      <w:r>
        <w:rPr>
          <w:rFonts w:ascii="Times New Roman" w:hAnsi="Times New Roman" w:cs="Times New Roman"/>
          <w:sz w:val="24"/>
          <w:szCs w:val="20"/>
        </w:rPr>
        <w:t xml:space="preserve"> "Прочие материальные запасы" </w:t>
      </w:r>
    </w:p>
    <w:p w14:paraId="76E88AE8" w14:textId="62B99D35" w:rsidR="00A63499" w:rsidRPr="00A63499" w:rsidRDefault="00A63499" w:rsidP="00A63499">
      <w:pPr>
        <w:pStyle w:val="a3"/>
        <w:spacing w:after="0"/>
        <w:ind w:left="0" w:firstLine="567"/>
        <w:jc w:val="both"/>
        <w:rPr>
          <w:rFonts w:ascii="Times New Roman" w:hAnsi="Times New Roman"/>
          <w:i/>
          <w:sz w:val="24"/>
          <w:szCs w:val="24"/>
        </w:rPr>
      </w:pPr>
      <w:r w:rsidRPr="00A63499">
        <w:rPr>
          <w:rFonts w:ascii="Times New Roman" w:hAnsi="Times New Roman"/>
          <w:i/>
          <w:sz w:val="24"/>
          <w:szCs w:val="24"/>
        </w:rPr>
        <w:t xml:space="preserve">Основание: </w:t>
      </w:r>
      <w:hyperlink r:id="rId20" w:history="1">
        <w:r w:rsidRPr="00A63499">
          <w:rPr>
            <w:rFonts w:ascii="Times New Roman" w:hAnsi="Times New Roman"/>
            <w:i/>
            <w:sz w:val="24"/>
            <w:szCs w:val="24"/>
          </w:rPr>
          <w:t>п. 117</w:t>
        </w:r>
      </w:hyperlink>
      <w:r w:rsidRPr="00A63499">
        <w:rPr>
          <w:rFonts w:ascii="Times New Roman" w:hAnsi="Times New Roman"/>
          <w:i/>
          <w:sz w:val="24"/>
          <w:szCs w:val="24"/>
        </w:rPr>
        <w:t xml:space="preserve"> Инструкции N 157н</w:t>
      </w:r>
    </w:p>
    <w:p w14:paraId="5B0CA52C" w14:textId="0B6F48CE" w:rsidR="002F7AFD" w:rsidRPr="00D15B46" w:rsidRDefault="002F7AFD" w:rsidP="00D15B46">
      <w:pPr>
        <w:pStyle w:val="a3"/>
        <w:spacing w:after="0"/>
        <w:ind w:left="0" w:firstLine="567"/>
        <w:jc w:val="both"/>
        <w:rPr>
          <w:rFonts w:ascii="Times New Roman" w:hAnsi="Times New Roman"/>
          <w:i/>
          <w:sz w:val="24"/>
          <w:szCs w:val="24"/>
        </w:rPr>
      </w:pPr>
    </w:p>
    <w:p w14:paraId="561E5270" w14:textId="691983AA" w:rsidR="0015611C" w:rsidRPr="00D15B46" w:rsidRDefault="00AB6E5D" w:rsidP="00645349">
      <w:pPr>
        <w:pStyle w:val="a3"/>
        <w:numPr>
          <w:ilvl w:val="1"/>
          <w:numId w:val="17"/>
        </w:numPr>
        <w:spacing w:after="0"/>
        <w:ind w:left="0" w:firstLine="567"/>
        <w:jc w:val="both"/>
        <w:rPr>
          <w:rFonts w:ascii="Times New Roman" w:hAnsi="Times New Roman"/>
          <w:sz w:val="24"/>
          <w:szCs w:val="24"/>
        </w:rPr>
      </w:pPr>
      <w:r w:rsidRPr="00D15B46">
        <w:rPr>
          <w:rFonts w:ascii="Times New Roman" w:hAnsi="Times New Roman"/>
          <w:sz w:val="24"/>
          <w:szCs w:val="24"/>
        </w:rPr>
        <w:t>У</w:t>
      </w:r>
      <w:r w:rsidR="00C6030C" w:rsidRPr="00D15B46">
        <w:rPr>
          <w:rFonts w:ascii="Times New Roman" w:hAnsi="Times New Roman"/>
          <w:sz w:val="24"/>
          <w:szCs w:val="24"/>
        </w:rPr>
        <w:t>чет сценическо-постановочных средств</w:t>
      </w:r>
      <w:r w:rsidR="005F71BE" w:rsidRPr="00D15B46">
        <w:rPr>
          <w:rFonts w:ascii="Times New Roman" w:hAnsi="Times New Roman"/>
          <w:sz w:val="24"/>
          <w:szCs w:val="24"/>
        </w:rPr>
        <w:t xml:space="preserve"> (далее - СПС)</w:t>
      </w:r>
      <w:r w:rsidR="0015611C" w:rsidRPr="00D15B46">
        <w:rPr>
          <w:rFonts w:ascii="Times New Roman" w:hAnsi="Times New Roman"/>
          <w:sz w:val="24"/>
          <w:szCs w:val="24"/>
        </w:rPr>
        <w:t>:</w:t>
      </w:r>
    </w:p>
    <w:p w14:paraId="644D790A" w14:textId="77777777" w:rsidR="00C6030C" w:rsidRPr="00D15B46" w:rsidRDefault="0015611C" w:rsidP="00645349">
      <w:pPr>
        <w:pStyle w:val="a3"/>
        <w:numPr>
          <w:ilvl w:val="2"/>
          <w:numId w:val="17"/>
        </w:numPr>
        <w:spacing w:after="0"/>
        <w:ind w:left="0" w:firstLine="567"/>
        <w:jc w:val="both"/>
        <w:rPr>
          <w:rFonts w:ascii="Times New Roman" w:hAnsi="Times New Roman"/>
          <w:sz w:val="24"/>
          <w:szCs w:val="24"/>
        </w:rPr>
      </w:pPr>
      <w:r w:rsidRPr="00D15B46">
        <w:rPr>
          <w:rFonts w:ascii="Times New Roman" w:hAnsi="Times New Roman"/>
          <w:sz w:val="24"/>
          <w:szCs w:val="24"/>
        </w:rPr>
        <w:t xml:space="preserve"> </w:t>
      </w:r>
      <w:r w:rsidR="00C6030C" w:rsidRPr="00D15B46">
        <w:rPr>
          <w:rFonts w:ascii="Times New Roman" w:hAnsi="Times New Roman"/>
          <w:sz w:val="24"/>
          <w:szCs w:val="24"/>
        </w:rPr>
        <w:t xml:space="preserve">В состав </w:t>
      </w:r>
      <w:r w:rsidR="005F71BE" w:rsidRPr="00D15B46">
        <w:rPr>
          <w:rFonts w:ascii="Times New Roman" w:hAnsi="Times New Roman"/>
          <w:sz w:val="24"/>
          <w:szCs w:val="24"/>
        </w:rPr>
        <w:t>СПС</w:t>
      </w:r>
      <w:r w:rsidR="00C6030C" w:rsidRPr="00D15B46">
        <w:rPr>
          <w:rFonts w:ascii="Times New Roman" w:hAnsi="Times New Roman"/>
          <w:sz w:val="24"/>
          <w:szCs w:val="24"/>
        </w:rPr>
        <w:t xml:space="preserve"> входят:</w:t>
      </w:r>
    </w:p>
    <w:p w14:paraId="0B29531F" w14:textId="77777777" w:rsidR="00C6030C" w:rsidRPr="00D15B46" w:rsidRDefault="00C6030C" w:rsidP="00C6030C">
      <w:pPr>
        <w:pStyle w:val="a3"/>
        <w:spacing w:after="0"/>
        <w:ind w:left="567"/>
        <w:jc w:val="both"/>
        <w:rPr>
          <w:rFonts w:ascii="Times New Roman" w:hAnsi="Times New Roman"/>
          <w:sz w:val="24"/>
          <w:szCs w:val="24"/>
        </w:rPr>
      </w:pPr>
      <w:r w:rsidRPr="00D15B46">
        <w:rPr>
          <w:rFonts w:ascii="Times New Roman" w:hAnsi="Times New Roman"/>
          <w:sz w:val="24"/>
          <w:szCs w:val="24"/>
        </w:rPr>
        <w:t>- костюмы;</w:t>
      </w:r>
    </w:p>
    <w:p w14:paraId="4B66819C" w14:textId="77777777" w:rsidR="00C6030C" w:rsidRPr="00D15B46" w:rsidRDefault="00C6030C" w:rsidP="00C6030C">
      <w:pPr>
        <w:pStyle w:val="a3"/>
        <w:spacing w:after="0"/>
        <w:ind w:left="567"/>
        <w:jc w:val="both"/>
        <w:rPr>
          <w:rFonts w:ascii="Times New Roman" w:hAnsi="Times New Roman"/>
          <w:sz w:val="24"/>
          <w:szCs w:val="24"/>
        </w:rPr>
      </w:pPr>
      <w:r w:rsidRPr="00D15B46">
        <w:rPr>
          <w:rFonts w:ascii="Times New Roman" w:hAnsi="Times New Roman"/>
          <w:sz w:val="24"/>
          <w:szCs w:val="24"/>
        </w:rPr>
        <w:t>- белье;</w:t>
      </w:r>
    </w:p>
    <w:p w14:paraId="3687241A" w14:textId="77777777" w:rsidR="00C6030C" w:rsidRPr="00D15B46" w:rsidRDefault="00C6030C" w:rsidP="00C6030C">
      <w:pPr>
        <w:pStyle w:val="a3"/>
        <w:spacing w:after="0"/>
        <w:ind w:left="567"/>
        <w:jc w:val="both"/>
        <w:rPr>
          <w:rFonts w:ascii="Times New Roman" w:hAnsi="Times New Roman"/>
          <w:sz w:val="24"/>
          <w:szCs w:val="24"/>
        </w:rPr>
      </w:pPr>
      <w:r w:rsidRPr="00D15B46">
        <w:rPr>
          <w:rFonts w:ascii="Times New Roman" w:hAnsi="Times New Roman"/>
          <w:sz w:val="24"/>
          <w:szCs w:val="24"/>
        </w:rPr>
        <w:t>- обувь;</w:t>
      </w:r>
    </w:p>
    <w:p w14:paraId="7980B888" w14:textId="77777777" w:rsidR="00C6030C" w:rsidRPr="00D15B46" w:rsidRDefault="00C6030C" w:rsidP="00C6030C">
      <w:pPr>
        <w:pStyle w:val="a3"/>
        <w:spacing w:after="0"/>
        <w:ind w:left="567"/>
        <w:jc w:val="both"/>
        <w:rPr>
          <w:rFonts w:ascii="Times New Roman" w:hAnsi="Times New Roman"/>
          <w:sz w:val="24"/>
          <w:szCs w:val="24"/>
        </w:rPr>
      </w:pPr>
      <w:r w:rsidRPr="00D15B46">
        <w:rPr>
          <w:rFonts w:ascii="Times New Roman" w:hAnsi="Times New Roman"/>
          <w:sz w:val="24"/>
          <w:szCs w:val="24"/>
        </w:rPr>
        <w:t>- головные уборы;</w:t>
      </w:r>
    </w:p>
    <w:p w14:paraId="5A34375C" w14:textId="77777777" w:rsidR="00776085" w:rsidRPr="00D15B46" w:rsidRDefault="00C6030C" w:rsidP="00FD3A36">
      <w:pPr>
        <w:pStyle w:val="a3"/>
        <w:spacing w:after="0"/>
        <w:ind w:left="567"/>
        <w:jc w:val="both"/>
        <w:rPr>
          <w:rFonts w:ascii="Times New Roman" w:hAnsi="Times New Roman"/>
          <w:sz w:val="24"/>
          <w:szCs w:val="24"/>
        </w:rPr>
      </w:pPr>
      <w:r w:rsidRPr="00D15B46">
        <w:rPr>
          <w:rFonts w:ascii="Times New Roman" w:hAnsi="Times New Roman"/>
          <w:sz w:val="24"/>
          <w:szCs w:val="24"/>
        </w:rPr>
        <w:t>- костюмный реквизит (бусы, пояса, броши и др.).</w:t>
      </w:r>
    </w:p>
    <w:p w14:paraId="52846B82" w14:textId="77777777" w:rsidR="00FD3A36" w:rsidRPr="00D15B46" w:rsidRDefault="00FD3A36" w:rsidP="00645349">
      <w:pPr>
        <w:pStyle w:val="a3"/>
        <w:numPr>
          <w:ilvl w:val="2"/>
          <w:numId w:val="17"/>
        </w:numPr>
        <w:spacing w:after="0"/>
        <w:ind w:left="0" w:firstLine="567"/>
        <w:jc w:val="both"/>
        <w:rPr>
          <w:rFonts w:ascii="Times New Roman" w:hAnsi="Times New Roman"/>
          <w:i/>
          <w:sz w:val="24"/>
          <w:szCs w:val="24"/>
        </w:rPr>
      </w:pPr>
      <w:r w:rsidRPr="00D15B46">
        <w:rPr>
          <w:rFonts w:ascii="Times New Roman" w:hAnsi="Times New Roman"/>
          <w:sz w:val="24"/>
          <w:szCs w:val="24"/>
        </w:rPr>
        <w:lastRenderedPageBreak/>
        <w:t xml:space="preserve">СПС учитываются в составе основных средств или в составе </w:t>
      </w:r>
      <w:r w:rsidR="00334D2F" w:rsidRPr="00D15B46">
        <w:rPr>
          <w:rFonts w:ascii="Times New Roman" w:hAnsi="Times New Roman"/>
          <w:sz w:val="24"/>
          <w:szCs w:val="24"/>
        </w:rPr>
        <w:t>материальных запасов</w:t>
      </w:r>
      <w:r w:rsidRPr="00D15B46">
        <w:rPr>
          <w:rFonts w:ascii="Times New Roman" w:hAnsi="Times New Roman"/>
          <w:sz w:val="24"/>
          <w:szCs w:val="24"/>
        </w:rPr>
        <w:t xml:space="preserve"> на основании решения постоянно действующей комиссии по поступлению и выбытию нефинансовых активов.</w:t>
      </w:r>
    </w:p>
    <w:p w14:paraId="3D1D3F75" w14:textId="506636BC" w:rsidR="00776085" w:rsidRPr="00D15B46" w:rsidRDefault="005F71BE" w:rsidP="00645349">
      <w:pPr>
        <w:pStyle w:val="a3"/>
        <w:numPr>
          <w:ilvl w:val="2"/>
          <w:numId w:val="17"/>
        </w:numPr>
        <w:spacing w:after="0"/>
        <w:ind w:left="0" w:firstLine="567"/>
        <w:jc w:val="both"/>
        <w:rPr>
          <w:rFonts w:ascii="Times New Roman" w:hAnsi="Times New Roman"/>
          <w:i/>
          <w:sz w:val="24"/>
          <w:szCs w:val="24"/>
        </w:rPr>
      </w:pPr>
      <w:r w:rsidRPr="00D15B46">
        <w:rPr>
          <w:rFonts w:ascii="Times New Roman" w:hAnsi="Times New Roman"/>
          <w:sz w:val="24"/>
          <w:szCs w:val="24"/>
        </w:rPr>
        <w:t xml:space="preserve">Постоянно действующая комиссия субъекта учета </w:t>
      </w:r>
      <w:r w:rsidR="00776085" w:rsidRPr="00D15B46">
        <w:rPr>
          <w:rFonts w:ascii="Times New Roman" w:hAnsi="Times New Roman"/>
          <w:sz w:val="24"/>
          <w:szCs w:val="24"/>
        </w:rPr>
        <w:t xml:space="preserve">самостоятельно принимает решение </w:t>
      </w:r>
      <w:r w:rsidRPr="00D15B46">
        <w:rPr>
          <w:rFonts w:ascii="Times New Roman" w:hAnsi="Times New Roman"/>
          <w:sz w:val="24"/>
          <w:szCs w:val="24"/>
        </w:rPr>
        <w:t xml:space="preserve">по определению срока полезного использования СПС, на основании цели его использования (многоразовое, т.е. – универсальное; одноразовое – для определенного культурно-массового мероприятия, спектакля, </w:t>
      </w:r>
      <w:r w:rsidR="005C67F1" w:rsidRPr="00D15B46">
        <w:rPr>
          <w:rFonts w:ascii="Times New Roman" w:hAnsi="Times New Roman"/>
          <w:sz w:val="24"/>
          <w:szCs w:val="24"/>
        </w:rPr>
        <w:t>отдельного</w:t>
      </w:r>
      <w:r w:rsidRPr="00D15B46">
        <w:rPr>
          <w:rFonts w:ascii="Times New Roman" w:hAnsi="Times New Roman"/>
          <w:sz w:val="24"/>
          <w:szCs w:val="24"/>
        </w:rPr>
        <w:t xml:space="preserve"> номера или для определенного артиста ил актера).</w:t>
      </w:r>
    </w:p>
    <w:p w14:paraId="26182E31" w14:textId="77777777" w:rsidR="00FD3A36" w:rsidRPr="00D15B46" w:rsidRDefault="00FD3A36" w:rsidP="00177746">
      <w:pPr>
        <w:spacing w:after="0"/>
        <w:ind w:firstLine="567"/>
        <w:jc w:val="both"/>
        <w:rPr>
          <w:rFonts w:ascii="Times New Roman" w:hAnsi="Times New Roman"/>
          <w:i/>
          <w:sz w:val="24"/>
          <w:szCs w:val="24"/>
        </w:rPr>
      </w:pPr>
      <w:r w:rsidRPr="00D15B46">
        <w:rPr>
          <w:rFonts w:ascii="Times New Roman" w:hAnsi="Times New Roman"/>
          <w:i/>
          <w:sz w:val="24"/>
          <w:szCs w:val="24"/>
        </w:rPr>
        <w:t>Основание: п.7 СГС «Основные средства», п.7 СГС «Запасы», п.38, 99 Инструкции № 157н</w:t>
      </w:r>
    </w:p>
    <w:p w14:paraId="197850D3" w14:textId="3AC185CD" w:rsidR="00FF6B29" w:rsidRPr="00D15B46" w:rsidRDefault="00FD3A36" w:rsidP="00645349">
      <w:pPr>
        <w:pStyle w:val="a3"/>
        <w:numPr>
          <w:ilvl w:val="2"/>
          <w:numId w:val="17"/>
        </w:numPr>
        <w:spacing w:after="0"/>
        <w:ind w:left="0" w:firstLine="567"/>
        <w:jc w:val="both"/>
        <w:rPr>
          <w:rFonts w:ascii="Times New Roman" w:hAnsi="Times New Roman"/>
          <w:sz w:val="24"/>
          <w:szCs w:val="24"/>
        </w:rPr>
      </w:pPr>
      <w:r w:rsidRPr="00D15B46">
        <w:rPr>
          <w:rFonts w:ascii="Times New Roman" w:hAnsi="Times New Roman"/>
          <w:sz w:val="24"/>
          <w:szCs w:val="24"/>
        </w:rPr>
        <w:t xml:space="preserve">Форма </w:t>
      </w:r>
      <w:r w:rsidR="00BB7360">
        <w:rPr>
          <w:rFonts w:ascii="Times New Roman" w:hAnsi="Times New Roman"/>
          <w:sz w:val="24"/>
          <w:szCs w:val="24"/>
        </w:rPr>
        <w:t>решения</w:t>
      </w:r>
      <w:r w:rsidRPr="00D15B46">
        <w:rPr>
          <w:rFonts w:ascii="Times New Roman" w:hAnsi="Times New Roman"/>
          <w:sz w:val="24"/>
          <w:szCs w:val="24"/>
        </w:rPr>
        <w:t xml:space="preserve"> </w:t>
      </w:r>
      <w:r w:rsidR="00BB7360">
        <w:rPr>
          <w:rFonts w:ascii="Times New Roman" w:hAnsi="Times New Roman"/>
          <w:sz w:val="24"/>
          <w:szCs w:val="24"/>
        </w:rPr>
        <w:t>о приеме</w:t>
      </w:r>
      <w:r w:rsidRPr="00D15B46">
        <w:rPr>
          <w:rFonts w:ascii="Times New Roman" w:hAnsi="Times New Roman"/>
          <w:sz w:val="24"/>
          <w:szCs w:val="24"/>
        </w:rPr>
        <w:t xml:space="preserve"> СПС в состав </w:t>
      </w:r>
      <w:r w:rsidR="00334D2F" w:rsidRPr="00D15B46">
        <w:rPr>
          <w:rFonts w:ascii="Times New Roman" w:hAnsi="Times New Roman"/>
          <w:sz w:val="24"/>
          <w:szCs w:val="24"/>
        </w:rPr>
        <w:t>основных средств</w:t>
      </w:r>
      <w:r w:rsidRPr="00D15B46">
        <w:rPr>
          <w:rFonts w:ascii="Times New Roman" w:hAnsi="Times New Roman"/>
          <w:sz w:val="24"/>
          <w:szCs w:val="24"/>
        </w:rPr>
        <w:t xml:space="preserve"> или </w:t>
      </w:r>
      <w:r w:rsidR="00334D2F" w:rsidRPr="00D15B46">
        <w:rPr>
          <w:rFonts w:ascii="Times New Roman" w:hAnsi="Times New Roman"/>
          <w:sz w:val="24"/>
          <w:szCs w:val="24"/>
        </w:rPr>
        <w:t>в состав материальных запасов</w:t>
      </w:r>
      <w:r w:rsidRPr="00D15B46">
        <w:rPr>
          <w:rFonts w:ascii="Times New Roman" w:hAnsi="Times New Roman"/>
          <w:sz w:val="24"/>
          <w:szCs w:val="24"/>
        </w:rPr>
        <w:t xml:space="preserve"> </w:t>
      </w:r>
      <w:r w:rsidR="00BB7360">
        <w:rPr>
          <w:rFonts w:ascii="Times New Roman" w:hAnsi="Times New Roman"/>
          <w:sz w:val="24"/>
          <w:szCs w:val="24"/>
        </w:rPr>
        <w:t>оформляется в произвольной форме</w:t>
      </w:r>
      <w:r w:rsidRPr="00D15B46">
        <w:rPr>
          <w:rFonts w:ascii="Times New Roman" w:hAnsi="Times New Roman"/>
          <w:sz w:val="24"/>
          <w:szCs w:val="24"/>
        </w:rPr>
        <w:t>.</w:t>
      </w:r>
    </w:p>
    <w:p w14:paraId="5445E416" w14:textId="77777777" w:rsidR="009841E5" w:rsidRPr="00D15B46" w:rsidRDefault="009841E5" w:rsidP="00645349">
      <w:pPr>
        <w:pStyle w:val="a3"/>
        <w:numPr>
          <w:ilvl w:val="2"/>
          <w:numId w:val="17"/>
        </w:numPr>
        <w:spacing w:after="0"/>
        <w:ind w:left="0" w:firstLine="567"/>
        <w:jc w:val="both"/>
        <w:rPr>
          <w:rFonts w:ascii="Times New Roman" w:hAnsi="Times New Roman"/>
          <w:i/>
          <w:sz w:val="24"/>
          <w:szCs w:val="24"/>
        </w:rPr>
      </w:pPr>
      <w:r w:rsidRPr="00D15B46">
        <w:rPr>
          <w:rFonts w:ascii="Times New Roman" w:hAnsi="Times New Roman"/>
          <w:sz w:val="24"/>
          <w:szCs w:val="24"/>
        </w:rPr>
        <w:t>Театральные костюма отшитые для определенных постановок списываются с учета после исключения таких постановок из репертуара учреждения.</w:t>
      </w:r>
    </w:p>
    <w:p w14:paraId="165D6AB7" w14:textId="77777777" w:rsidR="005258DF" w:rsidRPr="00D15B46" w:rsidRDefault="005258DF" w:rsidP="005258DF">
      <w:pPr>
        <w:pStyle w:val="a3"/>
        <w:spacing w:after="0"/>
        <w:ind w:left="567"/>
        <w:jc w:val="both"/>
        <w:rPr>
          <w:rFonts w:ascii="Times New Roman" w:hAnsi="Times New Roman"/>
          <w:sz w:val="24"/>
          <w:szCs w:val="24"/>
        </w:rPr>
      </w:pPr>
    </w:p>
    <w:p w14:paraId="13B0C6A9" w14:textId="2CCA9381" w:rsidR="00AB6E5D" w:rsidRPr="00D15B46" w:rsidRDefault="00AB6E5D" w:rsidP="00D15B46">
      <w:pPr>
        <w:pStyle w:val="a3"/>
        <w:numPr>
          <w:ilvl w:val="1"/>
          <w:numId w:val="17"/>
        </w:numPr>
        <w:spacing w:after="0"/>
        <w:ind w:left="0" w:firstLine="567"/>
        <w:jc w:val="both"/>
        <w:rPr>
          <w:rFonts w:ascii="Times New Roman" w:hAnsi="Times New Roman"/>
          <w:sz w:val="24"/>
          <w:szCs w:val="24"/>
        </w:rPr>
      </w:pPr>
      <w:r w:rsidRPr="00D15B46">
        <w:rPr>
          <w:rFonts w:ascii="Times New Roman" w:hAnsi="Times New Roman"/>
          <w:sz w:val="24"/>
          <w:szCs w:val="24"/>
        </w:rPr>
        <w:t>У</w:t>
      </w:r>
      <w:r w:rsidR="00FD63D4" w:rsidRPr="00D15B46">
        <w:rPr>
          <w:rFonts w:ascii="Times New Roman" w:hAnsi="Times New Roman"/>
          <w:sz w:val="24"/>
          <w:szCs w:val="24"/>
        </w:rPr>
        <w:t>чет музейных ценностей:</w:t>
      </w:r>
    </w:p>
    <w:p w14:paraId="3F4448C3" w14:textId="77777777" w:rsidR="0089307E" w:rsidRPr="00D15B46" w:rsidRDefault="003C5F26" w:rsidP="00645349">
      <w:pPr>
        <w:pStyle w:val="a3"/>
        <w:numPr>
          <w:ilvl w:val="2"/>
          <w:numId w:val="17"/>
        </w:numPr>
        <w:spacing w:after="0"/>
        <w:ind w:left="0" w:firstLine="567"/>
        <w:jc w:val="both"/>
        <w:rPr>
          <w:rFonts w:ascii="Times New Roman" w:hAnsi="Times New Roman"/>
          <w:sz w:val="24"/>
          <w:szCs w:val="24"/>
        </w:rPr>
      </w:pPr>
      <w:r w:rsidRPr="00D15B46">
        <w:rPr>
          <w:rFonts w:ascii="Times New Roman" w:hAnsi="Times New Roman"/>
          <w:sz w:val="24"/>
          <w:szCs w:val="24"/>
        </w:rPr>
        <w:t>Музейные предметы и коллекции</w:t>
      </w:r>
      <w:r w:rsidR="009F0CDC" w:rsidRPr="00D15B46">
        <w:rPr>
          <w:rFonts w:ascii="Times New Roman" w:hAnsi="Times New Roman"/>
          <w:sz w:val="24"/>
          <w:szCs w:val="24"/>
        </w:rPr>
        <w:t xml:space="preserve"> (далее – музейные ценности)</w:t>
      </w:r>
      <w:r w:rsidRPr="00D15B46">
        <w:rPr>
          <w:rFonts w:ascii="Times New Roman" w:hAnsi="Times New Roman"/>
          <w:sz w:val="24"/>
          <w:szCs w:val="24"/>
        </w:rPr>
        <w:t>, учитываются</w:t>
      </w:r>
    </w:p>
    <w:p w14:paraId="3B38B6F4" w14:textId="0FC8FDB8" w:rsidR="00FD63D4" w:rsidRPr="00D15B46" w:rsidRDefault="0089307E" w:rsidP="0089307E">
      <w:pPr>
        <w:pStyle w:val="a3"/>
        <w:spacing w:after="0"/>
        <w:ind w:left="567"/>
        <w:jc w:val="both"/>
        <w:rPr>
          <w:rFonts w:ascii="Times New Roman" w:hAnsi="Times New Roman"/>
          <w:sz w:val="24"/>
          <w:szCs w:val="24"/>
        </w:rPr>
      </w:pPr>
      <w:r w:rsidRPr="00D15B46">
        <w:rPr>
          <w:rFonts w:ascii="Times New Roman" w:hAnsi="Times New Roman"/>
          <w:sz w:val="24"/>
          <w:szCs w:val="24"/>
        </w:rPr>
        <w:t>-</w:t>
      </w:r>
      <w:r w:rsidR="003C5F26" w:rsidRPr="00D15B46">
        <w:rPr>
          <w:rFonts w:ascii="Times New Roman" w:hAnsi="Times New Roman"/>
          <w:sz w:val="24"/>
          <w:szCs w:val="24"/>
        </w:rPr>
        <w:t xml:space="preserve"> в составе основных средств</w:t>
      </w:r>
      <w:r w:rsidRPr="00D15B46">
        <w:rPr>
          <w:rFonts w:ascii="Times New Roman" w:hAnsi="Times New Roman"/>
          <w:sz w:val="24"/>
          <w:szCs w:val="24"/>
        </w:rPr>
        <w:t>, если не включенные в Музейный фонд РФ;</w:t>
      </w:r>
    </w:p>
    <w:p w14:paraId="690A45FD" w14:textId="07F6AA70" w:rsidR="0089307E" w:rsidRPr="00D15B46" w:rsidRDefault="0089307E" w:rsidP="0089307E">
      <w:pPr>
        <w:pStyle w:val="a3"/>
        <w:spacing w:after="0"/>
        <w:ind w:left="567"/>
        <w:jc w:val="both"/>
        <w:rPr>
          <w:rFonts w:ascii="Times New Roman" w:hAnsi="Times New Roman"/>
          <w:sz w:val="24"/>
          <w:szCs w:val="24"/>
        </w:rPr>
      </w:pPr>
      <w:r w:rsidRPr="00D15B46">
        <w:rPr>
          <w:rFonts w:ascii="Times New Roman" w:hAnsi="Times New Roman"/>
          <w:sz w:val="24"/>
          <w:szCs w:val="24"/>
        </w:rPr>
        <w:t>- на забалансовом счете 01, если  включенные в Музейный фонд РФ.</w:t>
      </w:r>
    </w:p>
    <w:p w14:paraId="42F39D18" w14:textId="2240276E" w:rsidR="003C5F26" w:rsidRPr="00D15B46" w:rsidRDefault="003C5F26" w:rsidP="00177746">
      <w:pPr>
        <w:spacing w:after="0"/>
        <w:ind w:firstLine="567"/>
        <w:jc w:val="both"/>
        <w:rPr>
          <w:rFonts w:ascii="Times New Roman" w:hAnsi="Times New Roman"/>
          <w:i/>
          <w:sz w:val="24"/>
          <w:szCs w:val="24"/>
        </w:rPr>
      </w:pPr>
      <w:r w:rsidRPr="00D15B46">
        <w:rPr>
          <w:rFonts w:ascii="Times New Roman" w:hAnsi="Times New Roman"/>
          <w:i/>
          <w:sz w:val="24"/>
          <w:szCs w:val="24"/>
        </w:rPr>
        <w:t xml:space="preserve">Основание: п. 38, </w:t>
      </w:r>
      <w:r w:rsidR="00ED4116" w:rsidRPr="00D15B46">
        <w:rPr>
          <w:rFonts w:ascii="Times New Roman" w:hAnsi="Times New Roman"/>
          <w:i/>
          <w:sz w:val="24"/>
          <w:szCs w:val="24"/>
        </w:rPr>
        <w:t xml:space="preserve">51, </w:t>
      </w:r>
      <w:r w:rsidRPr="00D15B46">
        <w:rPr>
          <w:rFonts w:ascii="Times New Roman" w:hAnsi="Times New Roman"/>
          <w:i/>
          <w:sz w:val="24"/>
          <w:szCs w:val="24"/>
        </w:rPr>
        <w:t>53, 130 Инструкции № 157н</w:t>
      </w:r>
    </w:p>
    <w:p w14:paraId="6982CF9F" w14:textId="25E08287" w:rsidR="005258DF" w:rsidRPr="00D15B46" w:rsidRDefault="005258DF" w:rsidP="00645349">
      <w:pPr>
        <w:pStyle w:val="a3"/>
        <w:numPr>
          <w:ilvl w:val="2"/>
          <w:numId w:val="17"/>
        </w:numPr>
        <w:spacing w:after="0"/>
        <w:ind w:left="0" w:firstLine="567"/>
        <w:jc w:val="both"/>
        <w:rPr>
          <w:rFonts w:ascii="Times New Roman" w:hAnsi="Times New Roman"/>
          <w:sz w:val="24"/>
          <w:szCs w:val="24"/>
        </w:rPr>
      </w:pPr>
      <w:r w:rsidRPr="00D15B46">
        <w:rPr>
          <w:rFonts w:ascii="Times New Roman" w:hAnsi="Times New Roman"/>
          <w:sz w:val="24"/>
          <w:szCs w:val="24"/>
        </w:rPr>
        <w:t>Расходы на приобретение музейных ценностей, не включенных в состав Музейного фонда Российской Федерации, отражаются по коду вида расходов 244 «Прочая закупка товаров, работ и услуг для обеспечения государственных (муниципальных) нужд» и статье 310 «Увеличение стоимости основных средств» КОСГУ.</w:t>
      </w:r>
    </w:p>
    <w:p w14:paraId="31FA4701" w14:textId="081A9C6E" w:rsidR="005258DF" w:rsidRPr="00D15B46" w:rsidRDefault="005258DF" w:rsidP="00645349">
      <w:pPr>
        <w:pStyle w:val="a3"/>
        <w:numPr>
          <w:ilvl w:val="2"/>
          <w:numId w:val="17"/>
        </w:numPr>
        <w:spacing w:after="0"/>
        <w:ind w:left="0" w:firstLine="567"/>
        <w:jc w:val="both"/>
        <w:rPr>
          <w:rFonts w:ascii="Times New Roman" w:hAnsi="Times New Roman"/>
          <w:sz w:val="24"/>
          <w:szCs w:val="24"/>
        </w:rPr>
      </w:pPr>
      <w:r w:rsidRPr="00D15B46">
        <w:rPr>
          <w:rFonts w:ascii="Times New Roman" w:hAnsi="Times New Roman"/>
          <w:sz w:val="24"/>
          <w:szCs w:val="24"/>
        </w:rPr>
        <w:t>Учет музейных ценностей в составе основных средств ведется на счете 0 101 38 «Прочие основные средства»</w:t>
      </w:r>
    </w:p>
    <w:p w14:paraId="26E113DB" w14:textId="1C4D3579" w:rsidR="005258DF" w:rsidRPr="00D15B46" w:rsidRDefault="003C5F26" w:rsidP="00645349">
      <w:pPr>
        <w:pStyle w:val="a3"/>
        <w:numPr>
          <w:ilvl w:val="2"/>
          <w:numId w:val="17"/>
        </w:numPr>
        <w:spacing w:after="0"/>
        <w:ind w:left="0" w:firstLine="567"/>
        <w:jc w:val="both"/>
        <w:rPr>
          <w:rFonts w:ascii="Times New Roman" w:hAnsi="Times New Roman"/>
          <w:sz w:val="24"/>
          <w:szCs w:val="24"/>
        </w:rPr>
      </w:pPr>
      <w:r w:rsidRPr="00D15B46">
        <w:rPr>
          <w:rFonts w:ascii="Times New Roman" w:hAnsi="Times New Roman"/>
          <w:sz w:val="24"/>
          <w:szCs w:val="24"/>
        </w:rPr>
        <w:t xml:space="preserve">Музейные </w:t>
      </w:r>
      <w:r w:rsidR="009F0CDC" w:rsidRPr="00D15B46">
        <w:rPr>
          <w:rFonts w:ascii="Times New Roman" w:hAnsi="Times New Roman"/>
          <w:sz w:val="24"/>
          <w:szCs w:val="24"/>
        </w:rPr>
        <w:t>ценности</w:t>
      </w:r>
      <w:r w:rsidRPr="00D15B46">
        <w:rPr>
          <w:rFonts w:ascii="Times New Roman" w:hAnsi="Times New Roman"/>
          <w:sz w:val="24"/>
          <w:szCs w:val="24"/>
        </w:rPr>
        <w:t xml:space="preserve"> принимаются к учету по первоначальной стоимости, формирование которой осуществляется на счетах </w:t>
      </w:r>
      <w:r w:rsidR="005258DF" w:rsidRPr="00D15B46">
        <w:rPr>
          <w:rFonts w:ascii="Times New Roman" w:hAnsi="Times New Roman"/>
          <w:sz w:val="24"/>
          <w:szCs w:val="24"/>
        </w:rPr>
        <w:t>0 106 21 000 «Вложения в основные средства – особо ценное движимое имущество учреждения», 0 106 31 000 «Вложения в основные средства – иное движимое имущество учреждения».</w:t>
      </w:r>
    </w:p>
    <w:p w14:paraId="0B44117B" w14:textId="3F3E8F6F" w:rsidR="003C5F26" w:rsidRPr="00D15B46" w:rsidRDefault="009F0CDC" w:rsidP="00177746">
      <w:pPr>
        <w:pStyle w:val="a3"/>
        <w:numPr>
          <w:ilvl w:val="2"/>
          <w:numId w:val="17"/>
        </w:numPr>
        <w:spacing w:after="0"/>
        <w:ind w:left="0" w:firstLine="426"/>
        <w:jc w:val="both"/>
        <w:rPr>
          <w:rFonts w:ascii="Times New Roman" w:hAnsi="Times New Roman"/>
          <w:sz w:val="24"/>
          <w:szCs w:val="24"/>
        </w:rPr>
      </w:pPr>
      <w:r w:rsidRPr="00D15B46">
        <w:rPr>
          <w:rFonts w:ascii="Times New Roman" w:hAnsi="Times New Roman"/>
          <w:sz w:val="24"/>
          <w:szCs w:val="24"/>
        </w:rPr>
        <w:t>Все понесенные затраты на приобретение музейных предметов также учитываются на счете</w:t>
      </w:r>
      <w:r w:rsidR="006D2F9D">
        <w:rPr>
          <w:rFonts w:ascii="Times New Roman" w:hAnsi="Times New Roman"/>
          <w:sz w:val="24"/>
          <w:szCs w:val="24"/>
        </w:rPr>
        <w:t xml:space="preserve"> </w:t>
      </w:r>
      <w:r w:rsidR="005258DF" w:rsidRPr="00D15B46">
        <w:rPr>
          <w:rFonts w:ascii="Times New Roman" w:hAnsi="Times New Roman"/>
          <w:sz w:val="24"/>
          <w:szCs w:val="24"/>
        </w:rPr>
        <w:t xml:space="preserve">0 </w:t>
      </w:r>
      <w:r w:rsidRPr="00D15B46">
        <w:rPr>
          <w:rFonts w:ascii="Times New Roman" w:hAnsi="Times New Roman"/>
          <w:sz w:val="24"/>
          <w:szCs w:val="24"/>
        </w:rPr>
        <w:t xml:space="preserve">106 </w:t>
      </w:r>
      <w:r w:rsidR="005258DF" w:rsidRPr="00D15B46">
        <w:rPr>
          <w:rFonts w:ascii="Times New Roman" w:hAnsi="Times New Roman"/>
          <w:sz w:val="24"/>
          <w:szCs w:val="24"/>
        </w:rPr>
        <w:t>00</w:t>
      </w:r>
      <w:r w:rsidR="005C67F1" w:rsidRPr="00D15B46">
        <w:rPr>
          <w:rFonts w:ascii="Times New Roman" w:hAnsi="Times New Roman"/>
          <w:sz w:val="24"/>
          <w:szCs w:val="24"/>
        </w:rPr>
        <w:t>.</w:t>
      </w:r>
    </w:p>
    <w:p w14:paraId="0BE7358F" w14:textId="53E8CE6E" w:rsidR="005258DF" w:rsidRPr="00D15B46" w:rsidRDefault="005258DF" w:rsidP="00177746">
      <w:pPr>
        <w:pStyle w:val="a3"/>
        <w:numPr>
          <w:ilvl w:val="2"/>
          <w:numId w:val="17"/>
        </w:numPr>
        <w:spacing w:after="0"/>
        <w:ind w:left="0" w:firstLine="426"/>
        <w:jc w:val="both"/>
        <w:rPr>
          <w:rFonts w:ascii="Times New Roman" w:hAnsi="Times New Roman"/>
          <w:sz w:val="24"/>
          <w:szCs w:val="24"/>
        </w:rPr>
      </w:pPr>
      <w:r w:rsidRPr="00D15B46">
        <w:rPr>
          <w:rFonts w:ascii="Times New Roman" w:hAnsi="Times New Roman"/>
          <w:sz w:val="24"/>
          <w:szCs w:val="24"/>
        </w:rPr>
        <w:t>Суммы начисленной амортизации отражаются на счетах 0 104 38 410 «Амортизация прочих основных средств – особо ценного движимого имущества учреждения», 0 104 38 000 «Амортизация прочих основных средств – иного движимого имущества учреждения».</w:t>
      </w:r>
    </w:p>
    <w:p w14:paraId="48AC8FCA" w14:textId="77777777" w:rsidR="007031FD" w:rsidRPr="00D15B46" w:rsidRDefault="005C67F1" w:rsidP="00177746">
      <w:pPr>
        <w:pStyle w:val="a3"/>
        <w:numPr>
          <w:ilvl w:val="2"/>
          <w:numId w:val="17"/>
        </w:numPr>
        <w:spacing w:after="0"/>
        <w:ind w:left="0" w:firstLine="567"/>
        <w:jc w:val="both"/>
        <w:rPr>
          <w:rFonts w:ascii="Times New Roman" w:hAnsi="Times New Roman"/>
          <w:sz w:val="24"/>
          <w:szCs w:val="24"/>
        </w:rPr>
      </w:pPr>
      <w:r w:rsidRPr="00D15B46">
        <w:rPr>
          <w:rFonts w:ascii="Times New Roman" w:hAnsi="Times New Roman"/>
          <w:sz w:val="24"/>
          <w:szCs w:val="24"/>
        </w:rPr>
        <w:t>Музейные предметы (ко</w:t>
      </w:r>
      <w:r w:rsidR="0089307E" w:rsidRPr="00D15B46">
        <w:rPr>
          <w:rFonts w:ascii="Times New Roman" w:hAnsi="Times New Roman"/>
          <w:sz w:val="24"/>
          <w:szCs w:val="24"/>
        </w:rPr>
        <w:t>ллекции) ранее учтенные в составе основных средств п</w:t>
      </w:r>
      <w:r w:rsidR="0044328D" w:rsidRPr="00D15B46">
        <w:rPr>
          <w:rFonts w:ascii="Times New Roman" w:hAnsi="Times New Roman"/>
          <w:sz w:val="24"/>
          <w:szCs w:val="24"/>
        </w:rPr>
        <w:t>осле включения</w:t>
      </w:r>
      <w:r w:rsidR="0089307E" w:rsidRPr="00D15B46">
        <w:rPr>
          <w:rFonts w:ascii="Times New Roman" w:hAnsi="Times New Roman"/>
          <w:sz w:val="24"/>
          <w:szCs w:val="24"/>
        </w:rPr>
        <w:t xml:space="preserve"> их</w:t>
      </w:r>
      <w:r w:rsidR="0044328D" w:rsidRPr="00D15B46">
        <w:rPr>
          <w:rFonts w:ascii="Times New Roman" w:hAnsi="Times New Roman"/>
          <w:sz w:val="24"/>
          <w:szCs w:val="24"/>
        </w:rPr>
        <w:t xml:space="preserve"> в государственную или негосударственную часть Музейного фонда Российской Федерации, исключаются из состава основных средств (ф. </w:t>
      </w:r>
      <w:hyperlink r:id="rId21" w:tgtFrame="_top" w:history="1">
        <w:r w:rsidR="0044328D" w:rsidRPr="00D15B46">
          <w:rPr>
            <w:rFonts w:ascii="Times New Roman" w:hAnsi="Times New Roman"/>
            <w:sz w:val="24"/>
            <w:szCs w:val="24"/>
          </w:rPr>
          <w:t>0504104</w:t>
        </w:r>
      </w:hyperlink>
      <w:r w:rsidR="0044328D" w:rsidRPr="00D15B46">
        <w:rPr>
          <w:rFonts w:ascii="Times New Roman" w:hAnsi="Times New Roman"/>
          <w:sz w:val="24"/>
          <w:szCs w:val="24"/>
        </w:rPr>
        <w:t>). Списание остаточной стоимости объекта</w:t>
      </w:r>
      <w:r w:rsidR="005239F4" w:rsidRPr="00D15B46">
        <w:rPr>
          <w:rFonts w:ascii="Times New Roman" w:hAnsi="Times New Roman"/>
          <w:sz w:val="24"/>
          <w:szCs w:val="24"/>
        </w:rPr>
        <w:t xml:space="preserve"> основных средств, включенных</w:t>
      </w:r>
      <w:r w:rsidR="0044328D" w:rsidRPr="00D15B46">
        <w:rPr>
          <w:rFonts w:ascii="Times New Roman" w:hAnsi="Times New Roman"/>
          <w:sz w:val="24"/>
          <w:szCs w:val="24"/>
        </w:rPr>
        <w:t xml:space="preserve"> в состав Музейного</w:t>
      </w:r>
      <w:r w:rsidR="007031FD" w:rsidRPr="00D15B46">
        <w:rPr>
          <w:rFonts w:ascii="Times New Roman" w:hAnsi="Times New Roman"/>
          <w:sz w:val="24"/>
          <w:szCs w:val="24"/>
        </w:rPr>
        <w:t xml:space="preserve"> фонда,</w:t>
      </w:r>
      <w:r w:rsidR="0044328D" w:rsidRPr="00D15B46">
        <w:rPr>
          <w:rFonts w:ascii="Times New Roman" w:hAnsi="Times New Roman"/>
          <w:sz w:val="24"/>
          <w:szCs w:val="24"/>
        </w:rPr>
        <w:t xml:space="preserve"> отражается бухгалтерской записью</w:t>
      </w:r>
      <w:r w:rsidR="00980EB2" w:rsidRPr="00D15B46">
        <w:rPr>
          <w:rFonts w:ascii="Times New Roman" w:hAnsi="Times New Roman"/>
          <w:sz w:val="24"/>
          <w:szCs w:val="24"/>
        </w:rPr>
        <w:t>:</w:t>
      </w:r>
    </w:p>
    <w:p w14:paraId="22B30F53" w14:textId="438EABC6" w:rsidR="007031FD" w:rsidRPr="00D15B46" w:rsidRDefault="007031FD" w:rsidP="007031FD">
      <w:pPr>
        <w:pStyle w:val="a3"/>
        <w:spacing w:after="0"/>
        <w:ind w:left="567"/>
        <w:jc w:val="both"/>
        <w:rPr>
          <w:rFonts w:ascii="Times New Roman" w:hAnsi="Times New Roman"/>
          <w:sz w:val="24"/>
          <w:szCs w:val="24"/>
        </w:rPr>
      </w:pPr>
      <w:r w:rsidRPr="00D15B46">
        <w:rPr>
          <w:rFonts w:ascii="Times New Roman" w:hAnsi="Times New Roman"/>
          <w:sz w:val="24"/>
          <w:szCs w:val="24"/>
        </w:rPr>
        <w:t>-</w:t>
      </w:r>
      <w:r w:rsidR="0044328D" w:rsidRPr="00D15B46">
        <w:rPr>
          <w:rFonts w:ascii="Times New Roman" w:hAnsi="Times New Roman"/>
          <w:sz w:val="24"/>
          <w:szCs w:val="24"/>
        </w:rPr>
        <w:t xml:space="preserve"> Дебет счета 0</w:t>
      </w:r>
      <w:r w:rsidR="00980EB2" w:rsidRPr="00D15B46">
        <w:rPr>
          <w:rFonts w:ascii="Times New Roman" w:hAnsi="Times New Roman"/>
          <w:sz w:val="24"/>
          <w:szCs w:val="24"/>
        </w:rPr>
        <w:t xml:space="preserve"> 401 </w:t>
      </w:r>
      <w:r w:rsidR="0044328D" w:rsidRPr="00D15B46">
        <w:rPr>
          <w:rFonts w:ascii="Times New Roman" w:hAnsi="Times New Roman"/>
          <w:sz w:val="24"/>
          <w:szCs w:val="24"/>
        </w:rPr>
        <w:t>10</w:t>
      </w:r>
      <w:r w:rsidR="00980EB2" w:rsidRPr="00D15B46">
        <w:rPr>
          <w:rFonts w:ascii="Times New Roman" w:hAnsi="Times New Roman"/>
          <w:sz w:val="24"/>
          <w:szCs w:val="24"/>
        </w:rPr>
        <w:t xml:space="preserve"> 172 и Кредит счета 0 101 Х8</w:t>
      </w:r>
      <w:r w:rsidRPr="00D15B46">
        <w:rPr>
          <w:rFonts w:ascii="Times New Roman" w:hAnsi="Times New Roman"/>
          <w:sz w:val="24"/>
          <w:szCs w:val="24"/>
        </w:rPr>
        <w:t> </w:t>
      </w:r>
      <w:r w:rsidR="00980EB2" w:rsidRPr="00D15B46">
        <w:rPr>
          <w:rFonts w:ascii="Times New Roman" w:hAnsi="Times New Roman"/>
          <w:sz w:val="24"/>
          <w:szCs w:val="24"/>
        </w:rPr>
        <w:t>410.</w:t>
      </w:r>
    </w:p>
    <w:p w14:paraId="536090C3" w14:textId="77777777" w:rsidR="007031FD" w:rsidRPr="00D15B46" w:rsidRDefault="007031FD" w:rsidP="007031FD">
      <w:pPr>
        <w:pStyle w:val="a3"/>
        <w:spacing w:after="0"/>
        <w:ind w:left="0" w:firstLine="567"/>
        <w:jc w:val="both"/>
        <w:rPr>
          <w:rFonts w:ascii="Times New Roman" w:hAnsi="Times New Roman"/>
          <w:sz w:val="24"/>
          <w:szCs w:val="24"/>
        </w:rPr>
      </w:pPr>
      <w:r w:rsidRPr="00D15B46">
        <w:rPr>
          <w:rFonts w:ascii="Times New Roman" w:hAnsi="Times New Roman"/>
          <w:sz w:val="24"/>
          <w:szCs w:val="24"/>
        </w:rPr>
        <w:t>2.61.8</w:t>
      </w:r>
      <w:r w:rsidRPr="00D15B46">
        <w:rPr>
          <w:rFonts w:ascii="Times New Roman" w:hAnsi="Times New Roman"/>
          <w:sz w:val="24"/>
          <w:szCs w:val="24"/>
        </w:rPr>
        <w:tab/>
      </w:r>
      <w:r w:rsidR="00980EB2" w:rsidRPr="00D15B46">
        <w:rPr>
          <w:rFonts w:ascii="Times New Roman" w:hAnsi="Times New Roman"/>
          <w:sz w:val="24"/>
          <w:szCs w:val="24"/>
        </w:rPr>
        <w:t xml:space="preserve">Списание ранее начисленной амортизации отражается бухгалтерской записью: </w:t>
      </w:r>
    </w:p>
    <w:p w14:paraId="0716433D" w14:textId="77777777" w:rsidR="007031FD" w:rsidRPr="00D15B46" w:rsidRDefault="007031FD" w:rsidP="007031FD">
      <w:pPr>
        <w:pStyle w:val="a3"/>
        <w:spacing w:after="0"/>
        <w:ind w:left="0" w:firstLine="567"/>
        <w:jc w:val="both"/>
        <w:rPr>
          <w:rFonts w:ascii="Times New Roman" w:hAnsi="Times New Roman"/>
          <w:sz w:val="24"/>
          <w:szCs w:val="24"/>
        </w:rPr>
      </w:pPr>
      <w:r w:rsidRPr="00D15B46">
        <w:rPr>
          <w:rFonts w:ascii="Times New Roman" w:hAnsi="Times New Roman"/>
          <w:sz w:val="24"/>
          <w:szCs w:val="24"/>
        </w:rPr>
        <w:t xml:space="preserve">- </w:t>
      </w:r>
      <w:r w:rsidR="00980EB2" w:rsidRPr="00D15B46">
        <w:rPr>
          <w:rFonts w:ascii="Times New Roman" w:hAnsi="Times New Roman"/>
          <w:sz w:val="24"/>
          <w:szCs w:val="24"/>
        </w:rPr>
        <w:t>Дебет счета 0 104 Х8 411 и Кредит счета 0 101 Х8</w:t>
      </w:r>
      <w:r w:rsidRPr="00D15B46">
        <w:rPr>
          <w:rFonts w:ascii="Times New Roman" w:hAnsi="Times New Roman"/>
          <w:sz w:val="24"/>
          <w:szCs w:val="24"/>
        </w:rPr>
        <w:t> </w:t>
      </w:r>
      <w:r w:rsidR="00980EB2" w:rsidRPr="00D15B46">
        <w:rPr>
          <w:rFonts w:ascii="Times New Roman" w:hAnsi="Times New Roman"/>
          <w:sz w:val="24"/>
          <w:szCs w:val="24"/>
        </w:rPr>
        <w:t>410.</w:t>
      </w:r>
    </w:p>
    <w:p w14:paraId="25C68DAC" w14:textId="2CE3B497" w:rsidR="005258DF" w:rsidRPr="00D15B46" w:rsidRDefault="00980EB2" w:rsidP="007031FD">
      <w:pPr>
        <w:pStyle w:val="a3"/>
        <w:spacing w:after="0"/>
        <w:ind w:left="0" w:firstLine="567"/>
        <w:jc w:val="both"/>
        <w:rPr>
          <w:rFonts w:ascii="Times New Roman" w:hAnsi="Times New Roman"/>
          <w:sz w:val="24"/>
          <w:szCs w:val="24"/>
        </w:rPr>
      </w:pPr>
      <w:r w:rsidRPr="00D15B46">
        <w:rPr>
          <w:rFonts w:ascii="Times New Roman" w:hAnsi="Times New Roman"/>
          <w:sz w:val="24"/>
          <w:szCs w:val="24"/>
        </w:rPr>
        <w:t xml:space="preserve"> </w:t>
      </w:r>
      <w:r w:rsidR="007031FD" w:rsidRPr="00D15B46">
        <w:rPr>
          <w:rFonts w:ascii="Times New Roman" w:hAnsi="Times New Roman"/>
          <w:sz w:val="24"/>
          <w:szCs w:val="24"/>
        </w:rPr>
        <w:t>Основание для списания является</w:t>
      </w:r>
      <w:r w:rsidR="0044328D" w:rsidRPr="00D15B46">
        <w:rPr>
          <w:rFonts w:ascii="Times New Roman" w:hAnsi="Times New Roman"/>
          <w:sz w:val="24"/>
          <w:szCs w:val="24"/>
        </w:rPr>
        <w:t xml:space="preserve"> </w:t>
      </w:r>
      <w:r w:rsidR="0044328D" w:rsidRPr="00177746">
        <w:rPr>
          <w:rFonts w:ascii="Times New Roman" w:hAnsi="Times New Roman"/>
          <w:sz w:val="24"/>
          <w:szCs w:val="24"/>
        </w:rPr>
        <w:t>свидетельство</w:t>
      </w:r>
      <w:r w:rsidR="0044328D" w:rsidRPr="00D15B46">
        <w:rPr>
          <w:rFonts w:ascii="Times New Roman" w:hAnsi="Times New Roman"/>
          <w:sz w:val="24"/>
          <w:szCs w:val="24"/>
        </w:rPr>
        <w:t xml:space="preserve"> о включении музейных предметов или коллекций в состав Музейного фонда.</w:t>
      </w:r>
      <w:r w:rsidR="00D15B46">
        <w:rPr>
          <w:rFonts w:ascii="Times New Roman" w:hAnsi="Times New Roman"/>
          <w:sz w:val="24"/>
          <w:szCs w:val="24"/>
        </w:rPr>
        <w:t xml:space="preserve"> </w:t>
      </w:r>
      <w:r w:rsidR="00177746">
        <w:rPr>
          <w:rFonts w:ascii="Times New Roman" w:hAnsi="Times New Roman"/>
          <w:sz w:val="24"/>
          <w:szCs w:val="24"/>
        </w:rPr>
        <w:t>Ос</w:t>
      </w:r>
      <w:r w:rsidR="00D15B46">
        <w:rPr>
          <w:rFonts w:ascii="Times New Roman" w:hAnsi="Times New Roman"/>
          <w:sz w:val="24"/>
          <w:szCs w:val="24"/>
        </w:rPr>
        <w:t xml:space="preserve">нованием для списания музейных предметов </w:t>
      </w:r>
      <w:r w:rsidR="00D15B46">
        <w:rPr>
          <w:rFonts w:ascii="Times New Roman" w:hAnsi="Times New Roman"/>
          <w:sz w:val="24"/>
          <w:szCs w:val="24"/>
        </w:rPr>
        <w:lastRenderedPageBreak/>
        <w:t>с бухга</w:t>
      </w:r>
      <w:r w:rsidR="00177746">
        <w:rPr>
          <w:rFonts w:ascii="Times New Roman" w:hAnsi="Times New Roman"/>
          <w:sz w:val="24"/>
          <w:szCs w:val="24"/>
        </w:rPr>
        <w:t>л</w:t>
      </w:r>
      <w:r w:rsidR="00D15B46">
        <w:rPr>
          <w:rFonts w:ascii="Times New Roman" w:hAnsi="Times New Roman"/>
          <w:sz w:val="24"/>
          <w:szCs w:val="24"/>
        </w:rPr>
        <w:t>терского учета является</w:t>
      </w:r>
      <w:r w:rsidR="00177746">
        <w:rPr>
          <w:rFonts w:ascii="Times New Roman" w:hAnsi="Times New Roman"/>
          <w:sz w:val="24"/>
          <w:szCs w:val="24"/>
        </w:rPr>
        <w:t xml:space="preserve"> заключение комиссии по списанию и поступлению нефинансовых активов.</w:t>
      </w:r>
    </w:p>
    <w:p w14:paraId="3693BFAD" w14:textId="228BB34A" w:rsidR="00177746" w:rsidRPr="00D15B46" w:rsidRDefault="0044328D" w:rsidP="00177746">
      <w:pPr>
        <w:spacing w:after="0"/>
        <w:ind w:firstLine="567"/>
        <w:jc w:val="both"/>
        <w:rPr>
          <w:rFonts w:ascii="Times New Roman" w:hAnsi="Times New Roman"/>
          <w:i/>
          <w:sz w:val="24"/>
          <w:szCs w:val="24"/>
        </w:rPr>
      </w:pPr>
      <w:r w:rsidRPr="00D15B46">
        <w:rPr>
          <w:rFonts w:ascii="Times New Roman" w:hAnsi="Times New Roman"/>
          <w:i/>
          <w:sz w:val="24"/>
          <w:szCs w:val="24"/>
        </w:rPr>
        <w:t>Основание: п.51 Инструкции № 157н</w:t>
      </w:r>
    </w:p>
    <w:p w14:paraId="573E87AA" w14:textId="2422878E" w:rsidR="00D87BD2" w:rsidRPr="00EB59B9" w:rsidRDefault="00917F82" w:rsidP="00177746">
      <w:pPr>
        <w:pStyle w:val="a3"/>
        <w:numPr>
          <w:ilvl w:val="1"/>
          <w:numId w:val="17"/>
        </w:numPr>
        <w:spacing w:after="0"/>
        <w:ind w:left="0" w:firstLine="426"/>
        <w:jc w:val="both"/>
        <w:rPr>
          <w:rFonts w:ascii="Times New Roman" w:hAnsi="Times New Roman"/>
          <w:sz w:val="24"/>
          <w:szCs w:val="24"/>
        </w:rPr>
      </w:pPr>
      <w:r w:rsidRPr="00EB59B9">
        <w:rPr>
          <w:rFonts w:ascii="Times New Roman" w:hAnsi="Times New Roman"/>
          <w:sz w:val="24"/>
          <w:szCs w:val="24"/>
        </w:rPr>
        <w:t>Особенности применения методов начисления амортизации:</w:t>
      </w:r>
    </w:p>
    <w:p w14:paraId="14E75E86" w14:textId="77777777" w:rsidR="005C5C59" w:rsidRPr="00177746" w:rsidRDefault="00917F82" w:rsidP="00177746">
      <w:pPr>
        <w:pStyle w:val="a3"/>
        <w:numPr>
          <w:ilvl w:val="2"/>
          <w:numId w:val="17"/>
        </w:numPr>
        <w:spacing w:after="0"/>
        <w:ind w:left="0" w:firstLine="426"/>
        <w:jc w:val="both"/>
        <w:rPr>
          <w:rFonts w:ascii="Times New Roman" w:hAnsi="Times New Roman"/>
          <w:sz w:val="24"/>
          <w:szCs w:val="24"/>
        </w:rPr>
      </w:pPr>
      <w:r w:rsidRPr="00956890">
        <w:rPr>
          <w:rFonts w:ascii="Times New Roman" w:hAnsi="Times New Roman"/>
          <w:sz w:val="24"/>
          <w:szCs w:val="24"/>
        </w:rPr>
        <w:t>Начисление амортизации по объектам основных средств, нематериальных активов, правам пользования активами производится линейным способом последним рабочим днем отчетного месяца.</w:t>
      </w:r>
      <w:r w:rsidR="00403418" w:rsidRPr="00177746">
        <w:rPr>
          <w:rFonts w:ascii="Times New Roman" w:hAnsi="Times New Roman"/>
          <w:sz w:val="24"/>
          <w:szCs w:val="24"/>
        </w:rPr>
        <w:t xml:space="preserve"> Линейный метод - это равномерное начисление постоянной суммы амортизации на протяжении всего срока полезного использования актива.</w:t>
      </w:r>
      <w:r w:rsidR="003B1B6B" w:rsidRPr="00177746">
        <w:rPr>
          <w:rFonts w:ascii="Times New Roman" w:hAnsi="Times New Roman"/>
          <w:sz w:val="24"/>
          <w:szCs w:val="24"/>
        </w:rPr>
        <w:t xml:space="preserve"> </w:t>
      </w:r>
      <w:r w:rsidR="005C5C59" w:rsidRPr="00177746">
        <w:rPr>
          <w:rFonts w:ascii="Times New Roman" w:hAnsi="Times New Roman"/>
          <w:sz w:val="24"/>
          <w:szCs w:val="24"/>
        </w:rPr>
        <w:t>Основание: пункт 85 Инструкции № 157н, пункты 36,37 СГС «Основные средства»</w:t>
      </w:r>
    </w:p>
    <w:p w14:paraId="0B220563" w14:textId="77777777" w:rsidR="005C5C59" w:rsidRPr="002C42DC" w:rsidRDefault="005C5C59" w:rsidP="00177746">
      <w:pPr>
        <w:pStyle w:val="a3"/>
        <w:numPr>
          <w:ilvl w:val="2"/>
          <w:numId w:val="17"/>
        </w:numPr>
        <w:spacing w:after="0"/>
        <w:ind w:left="0" w:firstLine="426"/>
        <w:jc w:val="both"/>
        <w:rPr>
          <w:rFonts w:ascii="Times New Roman" w:hAnsi="Times New Roman"/>
          <w:sz w:val="24"/>
          <w:szCs w:val="24"/>
        </w:rPr>
      </w:pPr>
      <w:r w:rsidRPr="002C42DC">
        <w:rPr>
          <w:rFonts w:ascii="Times New Roman" w:hAnsi="Times New Roman"/>
          <w:sz w:val="24"/>
          <w:szCs w:val="24"/>
        </w:rPr>
        <w:t>В ситуации, когда для полученного основного средства срок полезного использования, установленный группы истек, но по данным передающей стороны амортизация полностью не начислена, производится доначисление амортизации до 100% в месяце, следующим за месяцем принятия основного средства к учету.</w:t>
      </w:r>
      <w:r w:rsidR="002C42DC">
        <w:rPr>
          <w:rFonts w:ascii="Times New Roman" w:hAnsi="Times New Roman"/>
          <w:sz w:val="24"/>
          <w:szCs w:val="24"/>
        </w:rPr>
        <w:t xml:space="preserve"> </w:t>
      </w:r>
      <w:r w:rsidRPr="002C42DC">
        <w:rPr>
          <w:rFonts w:ascii="Times New Roman" w:hAnsi="Times New Roman"/>
          <w:sz w:val="24"/>
          <w:szCs w:val="24"/>
        </w:rPr>
        <w:t>Если по полученному основному средству передающей стороной амортизация начислялась с нарушением действующих норм, перерасчет начисленных сумм амортизации не производится.</w:t>
      </w:r>
    </w:p>
    <w:p w14:paraId="33355E1D" w14:textId="77777777" w:rsidR="005C5C59" w:rsidRDefault="005C5C59" w:rsidP="00177746">
      <w:pPr>
        <w:pStyle w:val="a3"/>
        <w:numPr>
          <w:ilvl w:val="2"/>
          <w:numId w:val="17"/>
        </w:numPr>
        <w:spacing w:after="0"/>
        <w:ind w:left="0" w:firstLine="426"/>
        <w:jc w:val="both"/>
        <w:rPr>
          <w:rFonts w:ascii="Times New Roman" w:hAnsi="Times New Roman"/>
          <w:sz w:val="24"/>
          <w:szCs w:val="24"/>
        </w:rPr>
      </w:pPr>
      <w:r>
        <w:rPr>
          <w:rFonts w:ascii="Times New Roman" w:hAnsi="Times New Roman"/>
          <w:sz w:val="24"/>
          <w:szCs w:val="24"/>
        </w:rPr>
        <w:t>В случае отсутствия на дату принятия объекта к учету информации о начислении амортизации, перерасчет амортизации не производится. При этом начисление амортизации осуществляется исходя из срока полезного использования, установленного с учетом срока фактической эксплуатации поступившего объекта.</w:t>
      </w:r>
    </w:p>
    <w:p w14:paraId="21684C63" w14:textId="77777777" w:rsidR="00956890" w:rsidRPr="002C42DC" w:rsidRDefault="005C5C59" w:rsidP="00177746">
      <w:pPr>
        <w:pStyle w:val="a3"/>
        <w:numPr>
          <w:ilvl w:val="2"/>
          <w:numId w:val="17"/>
        </w:numPr>
        <w:spacing w:after="0"/>
        <w:ind w:left="0" w:firstLine="426"/>
        <w:jc w:val="both"/>
        <w:rPr>
          <w:rFonts w:ascii="Times New Roman" w:hAnsi="Times New Roman"/>
          <w:sz w:val="24"/>
          <w:szCs w:val="24"/>
        </w:rPr>
      </w:pPr>
      <w:r w:rsidRPr="002C42DC">
        <w:rPr>
          <w:rFonts w:ascii="Times New Roman" w:hAnsi="Times New Roman"/>
          <w:sz w:val="24"/>
          <w:szCs w:val="24"/>
        </w:rP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w:t>
      </w:r>
      <w:r w:rsidR="00956890" w:rsidRPr="002C42DC">
        <w:rPr>
          <w:rFonts w:ascii="Times New Roman" w:hAnsi="Times New Roman"/>
          <w:sz w:val="24"/>
          <w:szCs w:val="24"/>
        </w:rPr>
        <w:t>тоимость на дату проведения пере</w:t>
      </w:r>
      <w:r w:rsidRPr="002C42DC">
        <w:rPr>
          <w:rFonts w:ascii="Times New Roman" w:hAnsi="Times New Roman"/>
          <w:sz w:val="24"/>
          <w:szCs w:val="24"/>
        </w:rPr>
        <w:t xml:space="preserve">оценки. </w:t>
      </w:r>
      <w:r w:rsidR="00956890" w:rsidRPr="002C42DC">
        <w:rPr>
          <w:rFonts w:ascii="Times New Roman" w:hAnsi="Times New Roman"/>
          <w:sz w:val="24"/>
          <w:szCs w:val="24"/>
        </w:rPr>
        <w:t xml:space="preserve">Коэффициент определяется как </w:t>
      </w:r>
      <w:r w:rsidR="002C42DC">
        <w:rPr>
          <w:rFonts w:ascii="Times New Roman" w:hAnsi="Times New Roman"/>
          <w:sz w:val="24"/>
          <w:szCs w:val="24"/>
        </w:rPr>
        <w:t>отношение</w:t>
      </w:r>
      <w:r w:rsidR="00956890" w:rsidRPr="002C42DC">
        <w:rPr>
          <w:rFonts w:ascii="Times New Roman" w:hAnsi="Times New Roman"/>
          <w:sz w:val="24"/>
          <w:szCs w:val="24"/>
        </w:rPr>
        <w:t xml:space="preserve"> справедливой стоимости объекта основных средств к остаточной стоимости.</w:t>
      </w:r>
    </w:p>
    <w:p w14:paraId="3947413D" w14:textId="77777777" w:rsidR="00917F82" w:rsidRDefault="00917F82" w:rsidP="00917F82">
      <w:pPr>
        <w:pStyle w:val="a3"/>
        <w:spacing w:after="0"/>
        <w:ind w:left="0" w:firstLine="426"/>
        <w:jc w:val="both"/>
        <w:rPr>
          <w:rFonts w:ascii="Times New Roman" w:hAnsi="Times New Roman"/>
          <w:sz w:val="24"/>
          <w:szCs w:val="24"/>
        </w:rPr>
      </w:pPr>
    </w:p>
    <w:p w14:paraId="7D9EA1BD" w14:textId="77777777" w:rsidR="00A6714C" w:rsidRDefault="00A6714C" w:rsidP="00645349">
      <w:pPr>
        <w:pStyle w:val="a3"/>
        <w:numPr>
          <w:ilvl w:val="0"/>
          <w:numId w:val="17"/>
        </w:numPr>
        <w:spacing w:after="0"/>
        <w:jc w:val="both"/>
        <w:rPr>
          <w:rFonts w:ascii="Times New Roman" w:hAnsi="Times New Roman"/>
          <w:sz w:val="24"/>
          <w:szCs w:val="24"/>
        </w:rPr>
      </w:pPr>
      <w:r>
        <w:rPr>
          <w:rFonts w:ascii="Times New Roman" w:hAnsi="Times New Roman"/>
          <w:sz w:val="24"/>
          <w:szCs w:val="24"/>
        </w:rPr>
        <w:t>Особенности учета нематериальных активов (НМА)</w:t>
      </w:r>
    </w:p>
    <w:p w14:paraId="49AFD508" w14:textId="77777777" w:rsidR="00A6714C" w:rsidRPr="003B1B6B" w:rsidRDefault="00A6714C" w:rsidP="00177746">
      <w:pPr>
        <w:pStyle w:val="a3"/>
        <w:numPr>
          <w:ilvl w:val="1"/>
          <w:numId w:val="18"/>
        </w:numPr>
        <w:spacing w:after="0"/>
        <w:ind w:left="0" w:firstLine="567"/>
        <w:jc w:val="both"/>
        <w:rPr>
          <w:rFonts w:ascii="Times New Roman" w:hAnsi="Times New Roman"/>
          <w:sz w:val="24"/>
          <w:szCs w:val="24"/>
        </w:rPr>
      </w:pPr>
      <w:r w:rsidRPr="003B1B6B">
        <w:rPr>
          <w:rFonts w:ascii="Times New Roman" w:hAnsi="Times New Roman"/>
          <w:sz w:val="24"/>
          <w:szCs w:val="24"/>
        </w:rPr>
        <w:t>Принятие к бухгалтерскому учету НМА осуществляется централизованной бухгалтерией на основании решении комиссии учреждения по поступлению и выбытию активов, с указанием:</w:t>
      </w:r>
    </w:p>
    <w:p w14:paraId="798C7A08" w14:textId="77777777" w:rsidR="00A6714C" w:rsidRDefault="00A6714C" w:rsidP="003B1B6B">
      <w:pPr>
        <w:pStyle w:val="a3"/>
        <w:spacing w:after="0"/>
        <w:ind w:left="0" w:firstLine="426"/>
        <w:jc w:val="both"/>
        <w:rPr>
          <w:rFonts w:ascii="Times New Roman" w:hAnsi="Times New Roman"/>
          <w:sz w:val="24"/>
          <w:szCs w:val="24"/>
        </w:rPr>
      </w:pPr>
      <w:r>
        <w:rPr>
          <w:rFonts w:ascii="Times New Roman" w:hAnsi="Times New Roman"/>
          <w:sz w:val="24"/>
          <w:szCs w:val="24"/>
        </w:rPr>
        <w:t>- стоимости нематериального актива</w:t>
      </w:r>
    </w:p>
    <w:p w14:paraId="1D3274DA" w14:textId="77777777" w:rsidR="00A6714C" w:rsidRPr="00917F82" w:rsidRDefault="00A6714C" w:rsidP="003B1B6B">
      <w:pPr>
        <w:pStyle w:val="a3"/>
        <w:spacing w:after="0"/>
        <w:ind w:left="0" w:firstLine="426"/>
        <w:jc w:val="both"/>
        <w:rPr>
          <w:rFonts w:ascii="Times New Roman" w:hAnsi="Times New Roman"/>
          <w:sz w:val="24"/>
          <w:szCs w:val="24"/>
        </w:rPr>
      </w:pPr>
      <w:r>
        <w:rPr>
          <w:rFonts w:ascii="Times New Roman" w:hAnsi="Times New Roman"/>
          <w:sz w:val="24"/>
          <w:szCs w:val="24"/>
        </w:rPr>
        <w:t>- срока полезного использования актива, либо информации о том, что срок не определен.</w:t>
      </w:r>
    </w:p>
    <w:p w14:paraId="33B9910F" w14:textId="12A27E8A" w:rsidR="004A1C6A" w:rsidRDefault="00A6714C" w:rsidP="003B1B6B">
      <w:pPr>
        <w:spacing w:after="0"/>
        <w:ind w:firstLine="426"/>
        <w:jc w:val="both"/>
        <w:rPr>
          <w:rFonts w:ascii="Times New Roman" w:hAnsi="Times New Roman"/>
          <w:sz w:val="24"/>
          <w:szCs w:val="24"/>
        </w:rPr>
      </w:pPr>
      <w:r>
        <w:rPr>
          <w:rFonts w:ascii="Times New Roman" w:hAnsi="Times New Roman"/>
          <w:sz w:val="24"/>
          <w:szCs w:val="24"/>
        </w:rPr>
        <w:t>Объекты нефинансовых активов принимаются к бухгалтерскому учету по их первоначальной стоимости. Амортизация в целях бухгалтерского учета на объекты НМА начисляется ежемесячно линейным способом исходя из их балансовой стоимости и нормы амортизации, исчисленной исходя из</w:t>
      </w:r>
      <w:r w:rsidR="004A1C6A">
        <w:rPr>
          <w:rFonts w:ascii="Times New Roman" w:hAnsi="Times New Roman"/>
          <w:sz w:val="24"/>
          <w:szCs w:val="24"/>
        </w:rPr>
        <w:t xml:space="preserve"> срока его полезного использования.</w:t>
      </w:r>
      <w:r w:rsidR="00505B63">
        <w:rPr>
          <w:rFonts w:ascii="Times New Roman" w:hAnsi="Times New Roman"/>
          <w:sz w:val="24"/>
          <w:szCs w:val="24"/>
        </w:rPr>
        <w:t xml:space="preserve"> </w:t>
      </w:r>
    </w:p>
    <w:p w14:paraId="70FEB953" w14:textId="77777777" w:rsidR="004A1C6A" w:rsidRDefault="00A6714C" w:rsidP="004A1C6A">
      <w:pPr>
        <w:spacing w:after="0"/>
        <w:ind w:firstLine="426"/>
        <w:jc w:val="both"/>
        <w:rPr>
          <w:rFonts w:ascii="Times New Roman" w:hAnsi="Times New Roman"/>
          <w:i/>
          <w:sz w:val="24"/>
          <w:szCs w:val="24"/>
        </w:rPr>
      </w:pPr>
      <w:r>
        <w:rPr>
          <w:rFonts w:ascii="Times New Roman" w:hAnsi="Times New Roman"/>
          <w:sz w:val="24"/>
          <w:szCs w:val="24"/>
        </w:rPr>
        <w:t xml:space="preserve"> </w:t>
      </w:r>
      <w:r w:rsidR="004A1C6A">
        <w:rPr>
          <w:rFonts w:ascii="Times New Roman" w:hAnsi="Times New Roman"/>
          <w:i/>
          <w:sz w:val="24"/>
          <w:szCs w:val="24"/>
        </w:rPr>
        <w:t xml:space="preserve">Основание: </w:t>
      </w:r>
      <w:r w:rsidR="004A1C6A" w:rsidRPr="005C5C59">
        <w:rPr>
          <w:rFonts w:ascii="Times New Roman" w:hAnsi="Times New Roman"/>
          <w:i/>
          <w:sz w:val="24"/>
          <w:szCs w:val="24"/>
        </w:rPr>
        <w:t xml:space="preserve">пункты </w:t>
      </w:r>
      <w:r w:rsidR="004A1C6A">
        <w:rPr>
          <w:rFonts w:ascii="Times New Roman" w:hAnsi="Times New Roman"/>
          <w:i/>
          <w:sz w:val="24"/>
          <w:szCs w:val="24"/>
        </w:rPr>
        <w:t>30,31</w:t>
      </w:r>
      <w:r w:rsidR="004A1C6A" w:rsidRPr="005C5C59">
        <w:rPr>
          <w:rFonts w:ascii="Times New Roman" w:hAnsi="Times New Roman"/>
          <w:i/>
          <w:sz w:val="24"/>
          <w:szCs w:val="24"/>
        </w:rPr>
        <w:t xml:space="preserve"> СГС «</w:t>
      </w:r>
      <w:r w:rsidR="004A1C6A">
        <w:rPr>
          <w:rFonts w:ascii="Times New Roman" w:hAnsi="Times New Roman"/>
          <w:i/>
          <w:sz w:val="24"/>
          <w:szCs w:val="24"/>
        </w:rPr>
        <w:t>Нематериальные активы</w:t>
      </w:r>
      <w:r w:rsidR="004A1C6A" w:rsidRPr="005C5C59">
        <w:rPr>
          <w:rFonts w:ascii="Times New Roman" w:hAnsi="Times New Roman"/>
          <w:i/>
          <w:sz w:val="24"/>
          <w:szCs w:val="24"/>
        </w:rPr>
        <w:t>»</w:t>
      </w:r>
    </w:p>
    <w:p w14:paraId="77188CED" w14:textId="77777777" w:rsidR="004A1C6A" w:rsidRPr="004A1C6A" w:rsidRDefault="004A1C6A"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Данные по группа</w:t>
      </w:r>
      <w:r w:rsidR="002C42DC">
        <w:rPr>
          <w:rFonts w:ascii="Times New Roman" w:hAnsi="Times New Roman"/>
          <w:sz w:val="24"/>
          <w:szCs w:val="24"/>
        </w:rPr>
        <w:t>м</w:t>
      </w:r>
      <w:r>
        <w:rPr>
          <w:rFonts w:ascii="Times New Roman" w:hAnsi="Times New Roman"/>
          <w:sz w:val="24"/>
          <w:szCs w:val="24"/>
        </w:rPr>
        <w:t xml:space="preserve"> НМА раздельно по объектам, которые созданы собственными силами учреждений, и прочим объектам </w:t>
      </w:r>
      <w:r w:rsidR="006D48D0">
        <w:rPr>
          <w:rFonts w:ascii="Times New Roman" w:hAnsi="Times New Roman"/>
          <w:sz w:val="24"/>
          <w:szCs w:val="24"/>
        </w:rPr>
        <w:t>дополнительно раскрываются в от</w:t>
      </w:r>
      <w:r>
        <w:rPr>
          <w:rFonts w:ascii="Times New Roman" w:hAnsi="Times New Roman"/>
          <w:sz w:val="24"/>
          <w:szCs w:val="24"/>
        </w:rPr>
        <w:t>четности в</w:t>
      </w:r>
      <w:r w:rsidR="006D48D0">
        <w:rPr>
          <w:rFonts w:ascii="Times New Roman" w:hAnsi="Times New Roman"/>
          <w:sz w:val="24"/>
          <w:szCs w:val="24"/>
        </w:rPr>
        <w:t xml:space="preserve">  части изменения стоимости объектов в результате недостач и излишков.</w:t>
      </w:r>
    </w:p>
    <w:p w14:paraId="03E34FF8" w14:textId="77777777" w:rsidR="006D48D0" w:rsidRDefault="006D48D0" w:rsidP="006D48D0">
      <w:pPr>
        <w:spacing w:after="0"/>
        <w:ind w:firstLine="567"/>
        <w:jc w:val="both"/>
        <w:rPr>
          <w:rFonts w:ascii="Times New Roman" w:hAnsi="Times New Roman"/>
          <w:i/>
          <w:sz w:val="24"/>
          <w:szCs w:val="24"/>
        </w:rPr>
      </w:pPr>
      <w:r w:rsidRPr="006D48D0">
        <w:rPr>
          <w:rFonts w:ascii="Times New Roman" w:hAnsi="Times New Roman"/>
          <w:i/>
          <w:sz w:val="24"/>
          <w:szCs w:val="24"/>
        </w:rPr>
        <w:t xml:space="preserve">Основание: </w:t>
      </w:r>
      <w:r w:rsidR="00A405B3">
        <w:rPr>
          <w:rFonts w:ascii="Times New Roman" w:hAnsi="Times New Roman"/>
          <w:i/>
          <w:sz w:val="24"/>
          <w:szCs w:val="24"/>
        </w:rPr>
        <w:t>пункт</w:t>
      </w:r>
      <w:r w:rsidRPr="006D48D0">
        <w:rPr>
          <w:rFonts w:ascii="Times New Roman" w:hAnsi="Times New Roman"/>
          <w:i/>
          <w:sz w:val="24"/>
          <w:szCs w:val="24"/>
        </w:rPr>
        <w:t xml:space="preserve"> </w:t>
      </w:r>
      <w:r w:rsidR="00A405B3">
        <w:rPr>
          <w:rFonts w:ascii="Times New Roman" w:hAnsi="Times New Roman"/>
          <w:i/>
          <w:sz w:val="24"/>
          <w:szCs w:val="24"/>
        </w:rPr>
        <w:t>44</w:t>
      </w:r>
      <w:r w:rsidRPr="006D48D0">
        <w:rPr>
          <w:rFonts w:ascii="Times New Roman" w:hAnsi="Times New Roman"/>
          <w:i/>
          <w:sz w:val="24"/>
          <w:szCs w:val="24"/>
        </w:rPr>
        <w:t xml:space="preserve"> СГС «Нематериальные активы»</w:t>
      </w:r>
    </w:p>
    <w:p w14:paraId="427F97EA" w14:textId="77777777" w:rsidR="00A405B3" w:rsidRDefault="00A405B3"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В целях организации и ведения аналитического учета каждому инвентарному объекту нематериальных активов присваивается уникальный инвентарный порядковый номер, который используется и</w:t>
      </w:r>
      <w:r w:rsidR="004024A8">
        <w:rPr>
          <w:rFonts w:ascii="Times New Roman" w:hAnsi="Times New Roman"/>
          <w:sz w:val="24"/>
          <w:szCs w:val="24"/>
        </w:rPr>
        <w:t>сключительно в регистрах учета.</w:t>
      </w:r>
    </w:p>
    <w:p w14:paraId="33F3B60A" w14:textId="77777777" w:rsidR="004024A8" w:rsidRDefault="004024A8" w:rsidP="004024A8">
      <w:pPr>
        <w:spacing w:after="0"/>
        <w:ind w:firstLine="567"/>
        <w:jc w:val="both"/>
        <w:rPr>
          <w:rFonts w:ascii="Times New Roman" w:hAnsi="Times New Roman"/>
          <w:i/>
          <w:sz w:val="24"/>
          <w:szCs w:val="24"/>
        </w:rPr>
      </w:pPr>
      <w:r w:rsidRPr="004024A8">
        <w:rPr>
          <w:rFonts w:ascii="Times New Roman" w:hAnsi="Times New Roman"/>
          <w:i/>
          <w:sz w:val="24"/>
          <w:szCs w:val="24"/>
        </w:rPr>
        <w:lastRenderedPageBreak/>
        <w:t xml:space="preserve">Основание: </w:t>
      </w:r>
      <w:r>
        <w:rPr>
          <w:rFonts w:ascii="Times New Roman" w:hAnsi="Times New Roman"/>
          <w:i/>
          <w:sz w:val="24"/>
          <w:szCs w:val="24"/>
        </w:rPr>
        <w:t>пункт 46 Инструкции к Единому плану счетов  157н.</w:t>
      </w:r>
    </w:p>
    <w:p w14:paraId="279B62CB" w14:textId="77777777" w:rsidR="004024A8" w:rsidRDefault="004024A8"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Инвентарный номер НМА состоит из 12 знаков, определяемых последовательно по мере принятия к учету нематериальных активов:</w:t>
      </w:r>
    </w:p>
    <w:p w14:paraId="0F29D253" w14:textId="77777777" w:rsidR="004024A8" w:rsidRDefault="004024A8" w:rsidP="004024A8">
      <w:pPr>
        <w:pStyle w:val="a3"/>
        <w:spacing w:after="0"/>
        <w:ind w:left="426"/>
        <w:jc w:val="both"/>
        <w:rPr>
          <w:rFonts w:ascii="Times New Roman" w:hAnsi="Times New Roman"/>
          <w:sz w:val="24"/>
          <w:szCs w:val="24"/>
        </w:rPr>
      </w:pPr>
      <w:r>
        <w:rPr>
          <w:rFonts w:ascii="Times New Roman" w:hAnsi="Times New Roman"/>
          <w:sz w:val="24"/>
          <w:szCs w:val="24"/>
        </w:rPr>
        <w:t>Х.ХХХ.ХХ.ХХХХХХ</w:t>
      </w:r>
    </w:p>
    <w:p w14:paraId="5276860E" w14:textId="77777777" w:rsidR="004024A8" w:rsidRDefault="004024A8" w:rsidP="004024A8">
      <w:pPr>
        <w:pStyle w:val="a3"/>
        <w:spacing w:after="0"/>
        <w:ind w:left="426"/>
        <w:jc w:val="both"/>
        <w:rPr>
          <w:rFonts w:ascii="Times New Roman" w:hAnsi="Times New Roman"/>
          <w:sz w:val="24"/>
          <w:szCs w:val="24"/>
        </w:rPr>
      </w:pPr>
      <w:r>
        <w:rPr>
          <w:rFonts w:ascii="Times New Roman" w:hAnsi="Times New Roman"/>
          <w:sz w:val="24"/>
          <w:szCs w:val="24"/>
        </w:rPr>
        <w:t>- в 1  разряде – код финансового обеспечения (деятельности);</w:t>
      </w:r>
    </w:p>
    <w:p w14:paraId="2801A100" w14:textId="77777777" w:rsidR="004024A8" w:rsidRDefault="004024A8" w:rsidP="004024A8">
      <w:pPr>
        <w:pStyle w:val="a3"/>
        <w:spacing w:after="0"/>
        <w:ind w:left="426"/>
        <w:jc w:val="both"/>
        <w:rPr>
          <w:rFonts w:ascii="Times New Roman" w:hAnsi="Times New Roman"/>
          <w:sz w:val="24"/>
          <w:szCs w:val="24"/>
        </w:rPr>
      </w:pPr>
      <w:r>
        <w:rPr>
          <w:rFonts w:ascii="Times New Roman" w:hAnsi="Times New Roman"/>
          <w:sz w:val="24"/>
          <w:szCs w:val="24"/>
        </w:rPr>
        <w:t>- в 2-4 разряде – код объекта учета синтетического счета в Рабочем плане счетов;</w:t>
      </w:r>
    </w:p>
    <w:p w14:paraId="618A55A3" w14:textId="77777777" w:rsidR="004024A8" w:rsidRDefault="004024A8" w:rsidP="004024A8">
      <w:pPr>
        <w:pStyle w:val="a3"/>
        <w:spacing w:after="0"/>
        <w:ind w:left="426"/>
        <w:jc w:val="both"/>
        <w:rPr>
          <w:rFonts w:ascii="Times New Roman" w:hAnsi="Times New Roman"/>
          <w:sz w:val="24"/>
          <w:szCs w:val="24"/>
        </w:rPr>
      </w:pPr>
      <w:r>
        <w:rPr>
          <w:rFonts w:ascii="Times New Roman" w:hAnsi="Times New Roman"/>
          <w:sz w:val="24"/>
          <w:szCs w:val="24"/>
        </w:rPr>
        <w:t>- в 5-6 разряде – код группы и вида синтетического счета в Рабочем плане счетов</w:t>
      </w:r>
    </w:p>
    <w:p w14:paraId="130449D9" w14:textId="77777777" w:rsidR="004024A8" w:rsidRDefault="004024A8" w:rsidP="004024A8">
      <w:pPr>
        <w:pStyle w:val="a3"/>
        <w:spacing w:after="0"/>
        <w:ind w:left="426"/>
        <w:jc w:val="both"/>
        <w:rPr>
          <w:rFonts w:ascii="Times New Roman" w:hAnsi="Times New Roman"/>
          <w:sz w:val="24"/>
          <w:szCs w:val="24"/>
        </w:rPr>
      </w:pPr>
      <w:r>
        <w:rPr>
          <w:rFonts w:ascii="Times New Roman" w:hAnsi="Times New Roman"/>
          <w:sz w:val="24"/>
          <w:szCs w:val="24"/>
        </w:rPr>
        <w:t>- в 7-12 разряде – порядковый номер инвентарного объекта (000001-999999).</w:t>
      </w:r>
    </w:p>
    <w:p w14:paraId="2691D86F" w14:textId="77777777" w:rsidR="004024A8" w:rsidRDefault="004024A8" w:rsidP="004024A8">
      <w:pPr>
        <w:pStyle w:val="a3"/>
        <w:spacing w:after="0"/>
        <w:ind w:left="0" w:firstLine="426"/>
        <w:jc w:val="both"/>
        <w:rPr>
          <w:rFonts w:ascii="Times New Roman" w:hAnsi="Times New Roman"/>
          <w:sz w:val="24"/>
          <w:szCs w:val="24"/>
        </w:rPr>
      </w:pPr>
      <w:r>
        <w:rPr>
          <w:rFonts w:ascii="Times New Roman" w:hAnsi="Times New Roman"/>
          <w:sz w:val="24"/>
          <w:szCs w:val="24"/>
        </w:rPr>
        <w:t xml:space="preserve">Инвентарные номера объектов нематериальных, принятых к бухгалтерскому учету до передачи централизуемых полномочий учреждений, после миграции базы данных не изменяются. </w:t>
      </w:r>
    </w:p>
    <w:p w14:paraId="4428E28E" w14:textId="77777777" w:rsidR="004024A8" w:rsidRDefault="004024A8"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Объекты, полученные на неисключительном праве</w:t>
      </w:r>
      <w:r w:rsidR="00754594">
        <w:rPr>
          <w:rFonts w:ascii="Times New Roman" w:hAnsi="Times New Roman"/>
          <w:sz w:val="24"/>
          <w:szCs w:val="24"/>
        </w:rPr>
        <w:t>,</w:t>
      </w:r>
      <w:r>
        <w:rPr>
          <w:rFonts w:ascii="Times New Roman" w:hAnsi="Times New Roman"/>
          <w:sz w:val="24"/>
          <w:szCs w:val="24"/>
        </w:rPr>
        <w:t xml:space="preserve"> со сроком</w:t>
      </w:r>
      <w:r w:rsidR="0030151F">
        <w:rPr>
          <w:rFonts w:ascii="Times New Roman" w:hAnsi="Times New Roman"/>
          <w:sz w:val="24"/>
          <w:szCs w:val="24"/>
        </w:rPr>
        <w:t xml:space="preserve"> использования от 12 месяцев и более учитываются по счетам</w:t>
      </w:r>
      <w:r w:rsidR="00754594" w:rsidRPr="00754594">
        <w:rPr>
          <w:rFonts w:ascii="Times New Roman" w:hAnsi="Times New Roman"/>
          <w:sz w:val="24"/>
          <w:szCs w:val="24"/>
        </w:rPr>
        <w:t xml:space="preserve"> </w:t>
      </w:r>
      <w:r w:rsidR="00754594">
        <w:rPr>
          <w:rFonts w:ascii="Times New Roman" w:hAnsi="Times New Roman"/>
          <w:sz w:val="24"/>
          <w:szCs w:val="24"/>
        </w:rPr>
        <w:t>бухгалтерского учета</w:t>
      </w:r>
      <w:r w:rsidR="0030151F">
        <w:rPr>
          <w:rFonts w:ascii="Times New Roman" w:hAnsi="Times New Roman"/>
          <w:sz w:val="24"/>
          <w:szCs w:val="24"/>
        </w:rPr>
        <w:t xml:space="preserve"> группы счетов 0 111 60 000 «Права пользования нематериальными активами».</w:t>
      </w:r>
    </w:p>
    <w:p w14:paraId="6F883F52" w14:textId="77777777" w:rsidR="0030151F" w:rsidRDefault="0030151F"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Объекты, полученные на неисключительном праве</w:t>
      </w:r>
      <w:r w:rsidR="00754594">
        <w:rPr>
          <w:rFonts w:ascii="Times New Roman" w:hAnsi="Times New Roman"/>
          <w:sz w:val="24"/>
          <w:szCs w:val="24"/>
        </w:rPr>
        <w:t>,</w:t>
      </w:r>
      <w:r>
        <w:rPr>
          <w:rFonts w:ascii="Times New Roman" w:hAnsi="Times New Roman"/>
          <w:sz w:val="24"/>
          <w:szCs w:val="24"/>
        </w:rPr>
        <w:t xml:space="preserve"> со сроком использования 12 месяцев и менее не отражаются в составе нематериальных активов и учитываются на забалансовом счете 01 Имущество, полученное в пользование» по стоимости прав пользования на нематериальные активы.</w:t>
      </w:r>
    </w:p>
    <w:p w14:paraId="58F20F8B" w14:textId="77777777" w:rsidR="0030151F" w:rsidRDefault="0030151F" w:rsidP="0030151F">
      <w:pPr>
        <w:spacing w:after="0"/>
        <w:ind w:firstLine="567"/>
        <w:jc w:val="both"/>
        <w:rPr>
          <w:rFonts w:ascii="Times New Roman" w:hAnsi="Times New Roman"/>
          <w:i/>
          <w:sz w:val="24"/>
          <w:szCs w:val="24"/>
        </w:rPr>
      </w:pPr>
      <w:r>
        <w:rPr>
          <w:rFonts w:ascii="Times New Roman" w:hAnsi="Times New Roman"/>
          <w:i/>
          <w:sz w:val="24"/>
          <w:szCs w:val="24"/>
        </w:rPr>
        <w:t>Основание: пункты 151.2, 332, 333 Инструкции  157н, пункт 6 СГС Нематериальные активы»</w:t>
      </w:r>
    </w:p>
    <w:p w14:paraId="5994F0E8" w14:textId="77777777" w:rsidR="004044F2" w:rsidRDefault="004C0BF8" w:rsidP="004044F2">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Платежи учреждения (</w:t>
      </w:r>
      <w:r w:rsidR="0030151F">
        <w:rPr>
          <w:rFonts w:ascii="Times New Roman" w:hAnsi="Times New Roman"/>
          <w:sz w:val="24"/>
          <w:szCs w:val="24"/>
        </w:rPr>
        <w:t>лицензиата) за предоставленное ему право использования результатов инте</w:t>
      </w:r>
      <w:r w:rsidR="00222BFA">
        <w:rPr>
          <w:rFonts w:ascii="Times New Roman" w:hAnsi="Times New Roman"/>
          <w:sz w:val="24"/>
          <w:szCs w:val="24"/>
        </w:rPr>
        <w:t>ллектуальной дея</w:t>
      </w:r>
      <w:r w:rsidR="0030151F">
        <w:rPr>
          <w:rFonts w:ascii="Times New Roman" w:hAnsi="Times New Roman"/>
          <w:sz w:val="24"/>
          <w:szCs w:val="24"/>
        </w:rPr>
        <w:t>тельности (средств индивидуализации), производи</w:t>
      </w:r>
      <w:r w:rsidR="00222BFA">
        <w:rPr>
          <w:rFonts w:ascii="Times New Roman" w:hAnsi="Times New Roman"/>
          <w:sz w:val="24"/>
          <w:szCs w:val="24"/>
        </w:rPr>
        <w:t xml:space="preserve">мые </w:t>
      </w:r>
      <w:r w:rsidR="008C549C">
        <w:rPr>
          <w:rFonts w:ascii="Times New Roman" w:hAnsi="Times New Roman"/>
          <w:sz w:val="24"/>
          <w:szCs w:val="24"/>
        </w:rPr>
        <w:t>в виде периодических платежей (</w:t>
      </w:r>
      <w:r w:rsidR="00222BFA">
        <w:rPr>
          <w:rFonts w:ascii="Times New Roman" w:hAnsi="Times New Roman"/>
          <w:sz w:val="24"/>
          <w:szCs w:val="24"/>
        </w:rPr>
        <w:t xml:space="preserve">единовременного фиксированного платежа) согласно условиям договора, относятся на финансовый результат в составе расходов текущего финансового года. </w:t>
      </w:r>
    </w:p>
    <w:p w14:paraId="05B3B94C" w14:textId="54A6BC2C" w:rsidR="004044F2" w:rsidRPr="004044F2" w:rsidRDefault="00222BFA" w:rsidP="004044F2">
      <w:pPr>
        <w:pStyle w:val="a3"/>
        <w:numPr>
          <w:ilvl w:val="1"/>
          <w:numId w:val="18"/>
        </w:numPr>
        <w:spacing w:after="0"/>
        <w:ind w:left="0" w:firstLine="426"/>
        <w:jc w:val="both"/>
        <w:rPr>
          <w:rFonts w:ascii="Times New Roman" w:hAnsi="Times New Roman"/>
          <w:sz w:val="24"/>
          <w:szCs w:val="24"/>
        </w:rPr>
      </w:pPr>
      <w:r w:rsidRPr="004044F2">
        <w:rPr>
          <w:rFonts w:ascii="Times New Roman" w:hAnsi="Times New Roman"/>
          <w:sz w:val="24"/>
          <w:szCs w:val="24"/>
        </w:rPr>
        <w:t xml:space="preserve">В случае, если срок в договоре не прописан, </w:t>
      </w:r>
      <w:r w:rsidR="004044F2" w:rsidRPr="004044F2">
        <w:rPr>
          <w:rFonts w:ascii="Times New Roman" w:hAnsi="Times New Roman"/>
          <w:sz w:val="24"/>
          <w:szCs w:val="24"/>
        </w:rPr>
        <w:t xml:space="preserve">субъект учета самостоятельно определяет срок полезного использования, исходя из экономической выгоды. </w:t>
      </w:r>
      <w:r w:rsidR="004044F2">
        <w:rPr>
          <w:rFonts w:ascii="Times New Roman" w:hAnsi="Times New Roman"/>
          <w:sz w:val="24"/>
          <w:szCs w:val="24"/>
        </w:rPr>
        <w:t>Протокол</w:t>
      </w:r>
      <w:r w:rsidR="004044F2" w:rsidRPr="004044F2">
        <w:rPr>
          <w:rFonts w:ascii="Times New Roman" w:hAnsi="Times New Roman"/>
          <w:sz w:val="24"/>
          <w:szCs w:val="24"/>
        </w:rPr>
        <w:t xml:space="preserve"> </w:t>
      </w:r>
      <w:r w:rsidR="004044F2">
        <w:rPr>
          <w:rFonts w:ascii="Times New Roman" w:hAnsi="Times New Roman"/>
          <w:sz w:val="24"/>
          <w:szCs w:val="24"/>
        </w:rPr>
        <w:t xml:space="preserve">об установлении срока полезного использования права пользования программным продуктом </w:t>
      </w:r>
      <w:r w:rsidR="004044F2" w:rsidRPr="004044F2">
        <w:rPr>
          <w:rFonts w:ascii="Times New Roman" w:hAnsi="Times New Roman"/>
          <w:sz w:val="24"/>
          <w:szCs w:val="24"/>
        </w:rPr>
        <w:t>оформляется в произвольной форме</w:t>
      </w:r>
      <w:r w:rsidR="004044F2">
        <w:rPr>
          <w:rFonts w:ascii="Times New Roman" w:hAnsi="Times New Roman"/>
          <w:sz w:val="24"/>
          <w:szCs w:val="24"/>
        </w:rPr>
        <w:t xml:space="preserve"> и предоставляется в Централизованную бухгалтерию одновременно с платежными документами (договор, счет, счет-фактура, товарная накладная).</w:t>
      </w:r>
    </w:p>
    <w:p w14:paraId="34A09704" w14:textId="008AD500" w:rsidR="00222BFA" w:rsidRPr="004044F2" w:rsidRDefault="00222BFA" w:rsidP="004044F2">
      <w:pPr>
        <w:pStyle w:val="a3"/>
        <w:spacing w:after="0"/>
        <w:ind w:left="426"/>
        <w:jc w:val="both"/>
        <w:rPr>
          <w:rFonts w:ascii="Times New Roman" w:hAnsi="Times New Roman"/>
          <w:sz w:val="24"/>
          <w:szCs w:val="24"/>
        </w:rPr>
      </w:pPr>
    </w:p>
    <w:p w14:paraId="0FCE40A9" w14:textId="77777777" w:rsidR="00AE4A6F" w:rsidRPr="00AE4A6F" w:rsidRDefault="00AE4A6F" w:rsidP="00AE4A6F">
      <w:pPr>
        <w:spacing w:after="0"/>
        <w:jc w:val="both"/>
        <w:rPr>
          <w:rFonts w:ascii="Times New Roman" w:hAnsi="Times New Roman"/>
          <w:sz w:val="24"/>
          <w:szCs w:val="24"/>
        </w:rPr>
      </w:pPr>
    </w:p>
    <w:p w14:paraId="09831CAA" w14:textId="3DD9DFF4" w:rsidR="00466970" w:rsidRPr="00105E96" w:rsidRDefault="00222BFA" w:rsidP="00105E96">
      <w:pPr>
        <w:pStyle w:val="a3"/>
        <w:numPr>
          <w:ilvl w:val="0"/>
          <w:numId w:val="18"/>
        </w:numPr>
        <w:spacing w:after="0"/>
        <w:ind w:firstLine="207"/>
        <w:jc w:val="both"/>
        <w:rPr>
          <w:rFonts w:ascii="Times New Roman" w:hAnsi="Times New Roman"/>
          <w:sz w:val="24"/>
          <w:szCs w:val="24"/>
        </w:rPr>
      </w:pPr>
      <w:r>
        <w:rPr>
          <w:rFonts w:ascii="Times New Roman" w:hAnsi="Times New Roman"/>
          <w:sz w:val="24"/>
          <w:szCs w:val="24"/>
        </w:rPr>
        <w:t>Особенности учета материальных запасов</w:t>
      </w:r>
      <w:r w:rsidR="00CB6D45">
        <w:rPr>
          <w:rFonts w:ascii="Times New Roman" w:hAnsi="Times New Roman"/>
          <w:sz w:val="24"/>
          <w:szCs w:val="24"/>
        </w:rPr>
        <w:t>:</w:t>
      </w:r>
    </w:p>
    <w:p w14:paraId="05EF563E" w14:textId="77777777" w:rsidR="006E67B0" w:rsidRPr="00B0456B" w:rsidRDefault="006E67B0" w:rsidP="00645349">
      <w:pPr>
        <w:pStyle w:val="a3"/>
        <w:numPr>
          <w:ilvl w:val="1"/>
          <w:numId w:val="18"/>
        </w:numPr>
        <w:spacing w:after="0"/>
        <w:ind w:left="0" w:firstLine="426"/>
        <w:jc w:val="both"/>
        <w:rPr>
          <w:rFonts w:ascii="Times New Roman" w:hAnsi="Times New Roman"/>
          <w:sz w:val="24"/>
          <w:szCs w:val="24"/>
        </w:rPr>
      </w:pPr>
      <w:r w:rsidRPr="00B0456B">
        <w:rPr>
          <w:rFonts w:ascii="Times New Roman" w:hAnsi="Times New Roman"/>
          <w:sz w:val="24"/>
          <w:szCs w:val="24"/>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14:paraId="49CC29A4" w14:textId="77777777" w:rsidR="006E67B0" w:rsidRPr="00323AA5" w:rsidRDefault="006E67B0" w:rsidP="00645349">
      <w:pPr>
        <w:pStyle w:val="a3"/>
        <w:numPr>
          <w:ilvl w:val="1"/>
          <w:numId w:val="18"/>
        </w:numPr>
        <w:spacing w:after="0"/>
        <w:ind w:left="0" w:firstLine="426"/>
        <w:jc w:val="both"/>
        <w:rPr>
          <w:rFonts w:ascii="Times New Roman" w:hAnsi="Times New Roman"/>
          <w:sz w:val="24"/>
          <w:szCs w:val="24"/>
        </w:rPr>
      </w:pPr>
      <w:r w:rsidRPr="00323AA5">
        <w:rPr>
          <w:rFonts w:ascii="Times New Roman" w:hAnsi="Times New Roman"/>
          <w:sz w:val="24"/>
          <w:szCs w:val="24"/>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14:paraId="38665D5C" w14:textId="77777777" w:rsidR="006E67B0" w:rsidRPr="00B0456B" w:rsidRDefault="006E67B0" w:rsidP="006E67B0">
      <w:pPr>
        <w:spacing w:after="0"/>
        <w:ind w:firstLine="567"/>
        <w:jc w:val="both"/>
        <w:rPr>
          <w:rFonts w:ascii="Times New Roman" w:hAnsi="Times New Roman"/>
          <w:i/>
          <w:sz w:val="24"/>
          <w:szCs w:val="24"/>
        </w:rPr>
      </w:pPr>
      <w:r w:rsidRPr="00B0456B">
        <w:rPr>
          <w:rFonts w:ascii="Times New Roman" w:hAnsi="Times New Roman"/>
          <w:i/>
          <w:sz w:val="24"/>
          <w:szCs w:val="24"/>
        </w:rPr>
        <w:t>Основание: п. п. 6, 100, 102 Инструкции N 157н, п. 9 СГС "Учетная политика"</w:t>
      </w:r>
    </w:p>
    <w:p w14:paraId="4A1851A9" w14:textId="25038570" w:rsidR="00D208A9" w:rsidRDefault="00D208A9"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В составе материальных запасов учитываются материальные объекты, указанные в пунктах 98-99 Инс</w:t>
      </w:r>
      <w:r w:rsidR="00105E96">
        <w:rPr>
          <w:rFonts w:ascii="Times New Roman" w:hAnsi="Times New Roman"/>
          <w:sz w:val="24"/>
          <w:szCs w:val="24"/>
        </w:rPr>
        <w:t xml:space="preserve">трукции к Единому плану счетов </w:t>
      </w:r>
      <w:r>
        <w:rPr>
          <w:rFonts w:ascii="Times New Roman" w:hAnsi="Times New Roman"/>
          <w:sz w:val="24"/>
          <w:szCs w:val="24"/>
        </w:rPr>
        <w:t>157н</w:t>
      </w:r>
      <w:r w:rsidR="00105E96">
        <w:rPr>
          <w:rFonts w:ascii="Times New Roman" w:hAnsi="Times New Roman"/>
          <w:sz w:val="24"/>
          <w:szCs w:val="24"/>
        </w:rPr>
        <w:t>.</w:t>
      </w:r>
    </w:p>
    <w:p w14:paraId="2201A5ED" w14:textId="77777777" w:rsidR="00D208A9" w:rsidRDefault="00D208A9" w:rsidP="00D208A9">
      <w:pPr>
        <w:pStyle w:val="a3"/>
        <w:spacing w:after="0"/>
        <w:ind w:left="0" w:firstLine="426"/>
        <w:jc w:val="both"/>
        <w:rPr>
          <w:rFonts w:ascii="Times New Roman" w:hAnsi="Times New Roman"/>
          <w:sz w:val="24"/>
          <w:szCs w:val="24"/>
        </w:rPr>
      </w:pPr>
      <w:r>
        <w:rPr>
          <w:rFonts w:ascii="Times New Roman" w:hAnsi="Times New Roman"/>
          <w:sz w:val="24"/>
          <w:szCs w:val="24"/>
        </w:rPr>
        <w:t>Материальные запасы принимаются к бухгалтерскому уч</w:t>
      </w:r>
      <w:r w:rsidR="00AE4A6F">
        <w:rPr>
          <w:rFonts w:ascii="Times New Roman" w:hAnsi="Times New Roman"/>
          <w:sz w:val="24"/>
          <w:szCs w:val="24"/>
        </w:rPr>
        <w:t>ё</w:t>
      </w:r>
      <w:r>
        <w:rPr>
          <w:rFonts w:ascii="Times New Roman" w:hAnsi="Times New Roman"/>
          <w:sz w:val="24"/>
          <w:szCs w:val="24"/>
        </w:rPr>
        <w:t>ту по первоначальной стоимости.</w:t>
      </w:r>
    </w:p>
    <w:p w14:paraId="34472D4B" w14:textId="77777777" w:rsidR="00D208A9" w:rsidRDefault="00D208A9" w:rsidP="00D208A9">
      <w:pPr>
        <w:spacing w:after="0"/>
        <w:ind w:firstLine="567"/>
        <w:jc w:val="both"/>
        <w:rPr>
          <w:rFonts w:ascii="Times New Roman" w:hAnsi="Times New Roman"/>
          <w:i/>
          <w:sz w:val="24"/>
          <w:szCs w:val="24"/>
        </w:rPr>
      </w:pPr>
      <w:r w:rsidRPr="00466970">
        <w:rPr>
          <w:rFonts w:ascii="Times New Roman" w:hAnsi="Times New Roman"/>
          <w:i/>
          <w:sz w:val="24"/>
          <w:szCs w:val="24"/>
        </w:rPr>
        <w:t>Основание: п. 23  Инструкции № 157н, пункт 13 СГС «Запасы»</w:t>
      </w:r>
    </w:p>
    <w:p w14:paraId="29A178EE" w14:textId="77777777" w:rsidR="00466970" w:rsidRDefault="00466970"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Первоначальная стоимость материальных запасов определяется исходя из следующих факторов:</w:t>
      </w:r>
    </w:p>
    <w:p w14:paraId="32A8FE68" w14:textId="77777777" w:rsidR="00466970" w:rsidRDefault="00466970" w:rsidP="00466970">
      <w:pPr>
        <w:pStyle w:val="a3"/>
        <w:spacing w:after="0"/>
        <w:ind w:left="0" w:firstLine="426"/>
        <w:jc w:val="both"/>
        <w:rPr>
          <w:rFonts w:ascii="Times New Roman" w:hAnsi="Times New Roman"/>
          <w:sz w:val="24"/>
          <w:szCs w:val="24"/>
        </w:rPr>
      </w:pPr>
      <w:r>
        <w:rPr>
          <w:rFonts w:ascii="Times New Roman" w:hAnsi="Times New Roman"/>
          <w:sz w:val="24"/>
          <w:szCs w:val="24"/>
        </w:rPr>
        <w:t>- приобретены за плату – в сумме фактических вложений (с учетом расходов непосредственно связанных с покупкой, в том числе: таможенные пошлины, НДС)</w:t>
      </w:r>
    </w:p>
    <w:p w14:paraId="18349B40" w14:textId="77777777" w:rsidR="00D208A9" w:rsidRPr="00D208A9" w:rsidRDefault="00466970" w:rsidP="00D208A9">
      <w:pPr>
        <w:pStyle w:val="a3"/>
        <w:spacing w:after="0"/>
        <w:ind w:left="0" w:firstLine="426"/>
        <w:jc w:val="both"/>
        <w:rPr>
          <w:rFonts w:ascii="Times New Roman" w:hAnsi="Times New Roman"/>
          <w:sz w:val="24"/>
          <w:szCs w:val="24"/>
        </w:rPr>
      </w:pPr>
      <w:r>
        <w:rPr>
          <w:rFonts w:ascii="Times New Roman" w:hAnsi="Times New Roman"/>
          <w:sz w:val="24"/>
          <w:szCs w:val="24"/>
        </w:rPr>
        <w:lastRenderedPageBreak/>
        <w:t>- приобретены в результате необменной операции – по справедливой стоимости на дату приобретения (по стоимости на основании информации передающей стороны, если справедливую стоимость невозможно определить; в условной оценке: один объект – 1 руб., если передающая сторона не представляет информацию о стоимости и справедливую стоимость невозможно определить).</w:t>
      </w:r>
    </w:p>
    <w:p w14:paraId="353493F5" w14:textId="77777777" w:rsidR="00D208A9" w:rsidRPr="00B0456B" w:rsidRDefault="00D208A9" w:rsidP="00645349">
      <w:pPr>
        <w:pStyle w:val="a3"/>
        <w:numPr>
          <w:ilvl w:val="1"/>
          <w:numId w:val="18"/>
        </w:numPr>
        <w:spacing w:after="0"/>
        <w:ind w:left="0" w:firstLine="426"/>
        <w:jc w:val="both"/>
        <w:rPr>
          <w:rFonts w:ascii="Times New Roman" w:hAnsi="Times New Roman"/>
          <w:sz w:val="24"/>
          <w:szCs w:val="24"/>
        </w:rPr>
      </w:pPr>
      <w:r w:rsidRPr="00B0456B">
        <w:rPr>
          <w:rFonts w:ascii="Times New Roman" w:hAnsi="Times New Roman"/>
          <w:sz w:val="24"/>
          <w:szCs w:val="24"/>
        </w:rPr>
        <w:t>Единицей бухгалтерского учета материальных запасов является номенклатурный номер.</w:t>
      </w:r>
    </w:p>
    <w:p w14:paraId="3D1CF033" w14:textId="77777777" w:rsidR="00D208A9" w:rsidRPr="00B0456B" w:rsidRDefault="00D208A9" w:rsidP="00D208A9">
      <w:pPr>
        <w:spacing w:after="0"/>
        <w:ind w:firstLine="567"/>
        <w:jc w:val="both"/>
        <w:rPr>
          <w:rFonts w:ascii="Times New Roman" w:hAnsi="Times New Roman"/>
          <w:i/>
          <w:sz w:val="24"/>
          <w:szCs w:val="24"/>
        </w:rPr>
      </w:pPr>
      <w:r w:rsidRPr="00B0456B">
        <w:rPr>
          <w:rFonts w:ascii="Times New Roman" w:hAnsi="Times New Roman"/>
          <w:i/>
          <w:sz w:val="24"/>
          <w:szCs w:val="24"/>
        </w:rPr>
        <w:t>Основание: п. 101 Инструкции N 157н</w:t>
      </w:r>
    </w:p>
    <w:p w14:paraId="1A37B856" w14:textId="77777777" w:rsidR="00466970" w:rsidRDefault="00466970"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Материальные запасы в бухгалтерском учете учитываются по номенклатурной единице (штука, тонна, литр, килограмм и т.д.). Товары учитываются в единицах, которые указал поставщик в первичных учетных документах. В случае, когда материал поступает в одной единице измерения</w:t>
      </w:r>
      <w:r w:rsidR="00A6117C">
        <w:rPr>
          <w:rFonts w:ascii="Times New Roman" w:hAnsi="Times New Roman"/>
          <w:sz w:val="24"/>
          <w:szCs w:val="24"/>
        </w:rPr>
        <w:t xml:space="preserve"> (например, поштучно), а отпускается со склада </w:t>
      </w:r>
      <w:r w:rsidR="001B2503">
        <w:rPr>
          <w:rFonts w:ascii="Times New Roman" w:hAnsi="Times New Roman"/>
          <w:sz w:val="24"/>
          <w:szCs w:val="24"/>
        </w:rPr>
        <w:t>в другой (например, по весу), то его оприходование и отпуск отражаются в первичных учетных документах, на складских карточках и соответствующих регистрах бухгалтерского учета одновременно в двух единицах измерения. При этом вначале записывается количество в единице измерения, указанной в документах поставщика, затем в скобках – количество в единице измерения, по которой материал будет отпуска со склада.</w:t>
      </w:r>
    </w:p>
    <w:p w14:paraId="66A76C9E" w14:textId="77777777" w:rsidR="00466970" w:rsidRDefault="00C6144D"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 xml:space="preserve">Если материальные запасы не удается уверенно отнести на тот или иной счет аналитического учета, необходимо использовать положениями отраслевых </w:t>
      </w:r>
      <w:proofErr w:type="gramStart"/>
      <w:r>
        <w:rPr>
          <w:rFonts w:ascii="Times New Roman" w:hAnsi="Times New Roman"/>
          <w:sz w:val="24"/>
          <w:szCs w:val="24"/>
        </w:rPr>
        <w:t>нормативных правовых актов</w:t>
      </w:r>
      <w:proofErr w:type="gramEnd"/>
      <w:r>
        <w:rPr>
          <w:rFonts w:ascii="Times New Roman" w:hAnsi="Times New Roman"/>
          <w:sz w:val="24"/>
          <w:szCs w:val="24"/>
        </w:rPr>
        <w:t xml:space="preserve"> и О</w:t>
      </w:r>
      <w:r w:rsidR="006E67B0">
        <w:rPr>
          <w:rFonts w:ascii="Times New Roman" w:hAnsi="Times New Roman"/>
          <w:sz w:val="24"/>
          <w:szCs w:val="24"/>
        </w:rPr>
        <w:t xml:space="preserve">бщероссийский классификатор продукции по видам экономической деятельности (ОКПД 2) ОК 034-2014 (КПЕС 2008), утвержденный приказом </w:t>
      </w:r>
      <w:proofErr w:type="spellStart"/>
      <w:r w:rsidR="006E67B0">
        <w:rPr>
          <w:rFonts w:ascii="Times New Roman" w:hAnsi="Times New Roman"/>
          <w:sz w:val="24"/>
          <w:szCs w:val="24"/>
        </w:rPr>
        <w:t>Росстандарта</w:t>
      </w:r>
      <w:proofErr w:type="spellEnd"/>
      <w:r w:rsidR="006E67B0">
        <w:rPr>
          <w:rFonts w:ascii="Times New Roman" w:hAnsi="Times New Roman"/>
          <w:sz w:val="24"/>
          <w:szCs w:val="24"/>
        </w:rPr>
        <w:t xml:space="preserve"> от 31.01.2014 № 14-ст.</w:t>
      </w:r>
    </w:p>
    <w:p w14:paraId="3FFEDE23" w14:textId="77777777" w:rsidR="00466970" w:rsidRDefault="006E67B0"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 xml:space="preserve">Принятие к бухгалтерскому учету материальных ценностей осуществляется на основании первичных учетных документов – предусмотренных условиями договора (контракта) отгрузочных документов (Товарная накладная, УПД, Акт). Оформление дополнительного первичного учетного документа в виде Приходного ордера (ф. 0504207) не требуется </w:t>
      </w:r>
    </w:p>
    <w:p w14:paraId="2F9CBE68" w14:textId="77777777" w:rsidR="006E67B0" w:rsidRDefault="006E67B0" w:rsidP="006E67B0">
      <w:pPr>
        <w:spacing w:after="0"/>
        <w:ind w:firstLine="567"/>
        <w:jc w:val="both"/>
        <w:rPr>
          <w:rFonts w:ascii="Times New Roman" w:hAnsi="Times New Roman"/>
          <w:i/>
          <w:sz w:val="24"/>
          <w:szCs w:val="24"/>
        </w:rPr>
      </w:pPr>
      <w:r w:rsidRPr="006E67B0">
        <w:rPr>
          <w:rFonts w:ascii="Times New Roman" w:hAnsi="Times New Roman"/>
          <w:i/>
          <w:sz w:val="24"/>
          <w:szCs w:val="24"/>
        </w:rPr>
        <w:t>Основание: Письмо Минфина России от 7 декабря 2016 г. № 02-07-10/72795</w:t>
      </w:r>
    </w:p>
    <w:p w14:paraId="2B415F85" w14:textId="77777777" w:rsidR="00466970" w:rsidRDefault="006E67B0"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В случае наличия количественного и (или) качественного расхождения, а также несоответствия ассортимента принимаемых материальных ценностей сопроводительным документам отправителя (поставщика) комиссией учреждения по поступлению и выбытию активов составляется Акт приемки материалов (ф. 0504220). Акт приемки материалов служит основанием для принятия к бухгалтерскому учету материалов (материальных ценностей).</w:t>
      </w:r>
    </w:p>
    <w:p w14:paraId="05FA2C97" w14:textId="77777777" w:rsidR="00466970" w:rsidRDefault="006E67B0"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Возврат некачественного товара поставщику оформляется Товарной накладной ТОРГ-12 (ф. 0330212).</w:t>
      </w:r>
    </w:p>
    <w:p w14:paraId="698D43F7" w14:textId="77777777" w:rsidR="00D208A9" w:rsidRDefault="00D208A9"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 xml:space="preserve">Отражение бланков строгой отчетности на забалансовом счете 03 «Бланки строгой отчетности» осуществляется с момента выдачи с мест хранения работнику (сотруднику) учреждения, ответственному за их оформление и (или) выдачу и до момента, подтверждающего их выдачу (уничтожение испорченных бланков). </w:t>
      </w:r>
    </w:p>
    <w:p w14:paraId="6B7553E3" w14:textId="77777777" w:rsidR="00622EAA" w:rsidRDefault="00D208A9"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 xml:space="preserve">Передача осуществляется Требованием-накладной (ф. 0504204) и служит основанием для выбытия балансового счета. </w:t>
      </w:r>
    </w:p>
    <w:p w14:paraId="0F2020A8" w14:textId="2BCFBBDA" w:rsidR="006E67B0" w:rsidRDefault="00D208A9"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 xml:space="preserve">Учет бланков </w:t>
      </w:r>
      <w:r w:rsidR="00105E96">
        <w:rPr>
          <w:rFonts w:ascii="Times New Roman" w:hAnsi="Times New Roman"/>
          <w:sz w:val="24"/>
          <w:szCs w:val="24"/>
        </w:rPr>
        <w:t>на счете 03 «Бланки ст</w:t>
      </w:r>
      <w:r w:rsidR="008C2B12">
        <w:rPr>
          <w:rFonts w:ascii="Times New Roman" w:hAnsi="Times New Roman"/>
          <w:sz w:val="24"/>
          <w:szCs w:val="24"/>
        </w:rPr>
        <w:t xml:space="preserve">рогой отчетности» </w:t>
      </w:r>
      <w:r>
        <w:rPr>
          <w:rFonts w:ascii="Times New Roman" w:hAnsi="Times New Roman"/>
          <w:sz w:val="24"/>
          <w:szCs w:val="24"/>
        </w:rPr>
        <w:t xml:space="preserve">ведется по </w:t>
      </w:r>
      <w:r w:rsidR="008C2B12">
        <w:rPr>
          <w:rFonts w:ascii="Times New Roman" w:hAnsi="Times New Roman"/>
          <w:sz w:val="24"/>
          <w:szCs w:val="24"/>
        </w:rPr>
        <w:t xml:space="preserve">условной </w:t>
      </w:r>
      <w:r>
        <w:rPr>
          <w:rFonts w:ascii="Times New Roman" w:hAnsi="Times New Roman"/>
          <w:sz w:val="24"/>
          <w:szCs w:val="24"/>
        </w:rPr>
        <w:t xml:space="preserve">стоимости </w:t>
      </w:r>
      <w:r w:rsidR="00BB7360">
        <w:rPr>
          <w:rFonts w:ascii="Times New Roman" w:hAnsi="Times New Roman"/>
          <w:sz w:val="24"/>
          <w:szCs w:val="24"/>
        </w:rPr>
        <w:t>1 бланк -</w:t>
      </w:r>
      <w:r w:rsidR="008C2B12">
        <w:rPr>
          <w:rFonts w:ascii="Times New Roman" w:hAnsi="Times New Roman"/>
          <w:sz w:val="24"/>
          <w:szCs w:val="24"/>
        </w:rPr>
        <w:t xml:space="preserve"> 1 рубль; на счете 105 3Х (КОСГУ 349 </w:t>
      </w:r>
      <w:r w:rsidR="008C2B12" w:rsidRPr="008C2B12">
        <w:rPr>
          <w:rFonts w:ascii="Times New Roman" w:hAnsi="Times New Roman"/>
          <w:sz w:val="24"/>
          <w:szCs w:val="24"/>
        </w:rPr>
        <w:t>«Увеличение стоимости прочих материальных запасов однократного применения</w:t>
      </w:r>
      <w:r w:rsidR="008C2B12">
        <w:rPr>
          <w:rFonts w:ascii="Times New Roman" w:hAnsi="Times New Roman"/>
          <w:sz w:val="24"/>
          <w:szCs w:val="24"/>
        </w:rPr>
        <w:t>») ведется по стоимости их приобретения».</w:t>
      </w:r>
    </w:p>
    <w:p w14:paraId="5E9183CD" w14:textId="77777777" w:rsidR="00D208A9" w:rsidRPr="009D7436" w:rsidRDefault="00D208A9" w:rsidP="009D7436">
      <w:pPr>
        <w:spacing w:after="0"/>
        <w:ind w:firstLine="567"/>
        <w:jc w:val="both"/>
        <w:rPr>
          <w:rFonts w:ascii="Times New Roman" w:hAnsi="Times New Roman"/>
          <w:i/>
          <w:sz w:val="24"/>
          <w:szCs w:val="24"/>
        </w:rPr>
      </w:pPr>
      <w:r w:rsidRPr="00D208A9">
        <w:rPr>
          <w:rFonts w:ascii="Times New Roman" w:hAnsi="Times New Roman"/>
          <w:i/>
          <w:sz w:val="24"/>
          <w:szCs w:val="24"/>
        </w:rPr>
        <w:t>Основание: пункт 337 Инструкции к Единому плану счетов № 157н</w:t>
      </w:r>
    </w:p>
    <w:p w14:paraId="0F7A4736" w14:textId="2EE77DBD" w:rsidR="00AE4A6F" w:rsidRPr="00B72484" w:rsidRDefault="00622EAA" w:rsidP="00645349">
      <w:pPr>
        <w:pStyle w:val="a3"/>
        <w:numPr>
          <w:ilvl w:val="2"/>
          <w:numId w:val="8"/>
        </w:numPr>
        <w:spacing w:line="240" w:lineRule="auto"/>
        <w:ind w:left="0" w:firstLine="426"/>
        <w:jc w:val="both"/>
        <w:rPr>
          <w:rFonts w:ascii="Times New Roman" w:hAnsi="Times New Roman"/>
          <w:sz w:val="24"/>
          <w:szCs w:val="24"/>
        </w:rPr>
      </w:pPr>
      <w:bookmarkStart w:id="22" w:name="_ref_1-321713"/>
      <w:bookmarkEnd w:id="22"/>
      <w:r w:rsidRPr="00B72484">
        <w:rPr>
          <w:rFonts w:ascii="Times New Roman" w:hAnsi="Times New Roman"/>
          <w:sz w:val="24"/>
          <w:szCs w:val="24"/>
        </w:rPr>
        <w:lastRenderedPageBreak/>
        <w:t xml:space="preserve">Порядок приемки, хранения и выдачи (списания) бланков строгой отчетности, субъект учета устанавливает </w:t>
      </w:r>
      <w:r w:rsidR="00BB7360">
        <w:rPr>
          <w:rFonts w:ascii="Times New Roman" w:hAnsi="Times New Roman"/>
          <w:sz w:val="24"/>
          <w:szCs w:val="24"/>
        </w:rPr>
        <w:t>в Приложении № 11 к настоящей Учетной политике</w:t>
      </w:r>
      <w:r w:rsidRPr="00B72484">
        <w:rPr>
          <w:rFonts w:ascii="Times New Roman" w:hAnsi="Times New Roman"/>
          <w:sz w:val="24"/>
          <w:szCs w:val="24"/>
        </w:rPr>
        <w:t>.</w:t>
      </w:r>
    </w:p>
    <w:p w14:paraId="610AA022" w14:textId="77777777" w:rsidR="00AE4A6F" w:rsidRPr="00AE4A6F" w:rsidRDefault="00AE4A6F" w:rsidP="00B72484">
      <w:pPr>
        <w:pStyle w:val="a3"/>
        <w:spacing w:line="240" w:lineRule="auto"/>
        <w:ind w:left="0" w:firstLine="426"/>
        <w:jc w:val="both"/>
        <w:rPr>
          <w:rFonts w:ascii="Times New Roman" w:hAnsi="Times New Roman"/>
          <w:sz w:val="24"/>
          <w:szCs w:val="28"/>
        </w:rPr>
      </w:pPr>
      <w:r w:rsidRPr="00AE4A6F">
        <w:rPr>
          <w:rFonts w:ascii="Times New Roman" w:hAnsi="Times New Roman"/>
          <w:sz w:val="28"/>
          <w:szCs w:val="28"/>
        </w:rPr>
        <w:t xml:space="preserve"> </w:t>
      </w:r>
      <w:r w:rsidRPr="00AE4A6F">
        <w:rPr>
          <w:rFonts w:ascii="Times New Roman" w:hAnsi="Times New Roman"/>
          <w:sz w:val="24"/>
          <w:szCs w:val="28"/>
        </w:rPr>
        <w:t>В соответствии с Инструкцией к единому плану счетов</w:t>
      </w:r>
      <w:r w:rsidRPr="00AE4A6F">
        <w:rPr>
          <w:rFonts w:ascii="Times New Roman" w:hAnsi="Times New Roman"/>
          <w:iCs/>
          <w:sz w:val="24"/>
          <w:szCs w:val="28"/>
        </w:rPr>
        <w:t xml:space="preserve"> N 157н</w:t>
      </w:r>
      <w:r w:rsidRPr="00AE4A6F">
        <w:rPr>
          <w:rFonts w:ascii="Times New Roman" w:hAnsi="Times New Roman"/>
          <w:sz w:val="24"/>
          <w:szCs w:val="28"/>
        </w:rPr>
        <w:t>, на забалансовом счете 03 учитываются только бланки:</w:t>
      </w:r>
    </w:p>
    <w:p w14:paraId="6FAE170F" w14:textId="77777777" w:rsidR="00AE4A6F" w:rsidRPr="00AE4A6F" w:rsidRDefault="00AE4A6F" w:rsidP="00AE4A6F">
      <w:pPr>
        <w:pStyle w:val="a3"/>
        <w:spacing w:line="240" w:lineRule="auto"/>
        <w:ind w:left="0" w:firstLine="1134"/>
        <w:jc w:val="both"/>
        <w:rPr>
          <w:rFonts w:ascii="Times New Roman" w:hAnsi="Times New Roman"/>
          <w:sz w:val="24"/>
        </w:rPr>
      </w:pPr>
      <w:r w:rsidRPr="00AE4A6F">
        <w:rPr>
          <w:rFonts w:ascii="Times New Roman" w:hAnsi="Times New Roman"/>
          <w:sz w:val="24"/>
        </w:rPr>
        <w:t>- изготовленные типографским способом;</w:t>
      </w:r>
    </w:p>
    <w:p w14:paraId="04B78B12" w14:textId="77777777" w:rsidR="00B0456B" w:rsidRDefault="00AE4A6F" w:rsidP="00AE4A6F">
      <w:pPr>
        <w:pStyle w:val="a3"/>
        <w:spacing w:line="240" w:lineRule="auto"/>
        <w:ind w:left="0" w:firstLine="1134"/>
        <w:jc w:val="both"/>
        <w:rPr>
          <w:rFonts w:ascii="Times New Roman" w:hAnsi="Times New Roman"/>
          <w:sz w:val="24"/>
        </w:rPr>
      </w:pPr>
      <w:r w:rsidRPr="00AE4A6F">
        <w:rPr>
          <w:rFonts w:ascii="Times New Roman" w:hAnsi="Times New Roman"/>
          <w:sz w:val="24"/>
        </w:rPr>
        <w:t>- им</w:t>
      </w:r>
      <w:r w:rsidR="00E40037">
        <w:rPr>
          <w:rFonts w:ascii="Times New Roman" w:hAnsi="Times New Roman"/>
          <w:sz w:val="24"/>
        </w:rPr>
        <w:t>еющие уникальные серии и номера;</w:t>
      </w:r>
    </w:p>
    <w:p w14:paraId="105EE551" w14:textId="77777777" w:rsidR="00E40037" w:rsidRPr="00AE4A6F" w:rsidRDefault="00E40037" w:rsidP="00AE4A6F">
      <w:pPr>
        <w:pStyle w:val="a3"/>
        <w:spacing w:line="240" w:lineRule="auto"/>
        <w:ind w:left="0" w:firstLine="1134"/>
        <w:jc w:val="both"/>
        <w:rPr>
          <w:rFonts w:ascii="Times New Roman" w:hAnsi="Times New Roman"/>
          <w:sz w:val="24"/>
        </w:rPr>
      </w:pPr>
      <w:r>
        <w:rPr>
          <w:rFonts w:ascii="Times New Roman" w:hAnsi="Times New Roman"/>
          <w:sz w:val="24"/>
        </w:rPr>
        <w:t>- изготовленные автоматизированной билетной системой.</w:t>
      </w:r>
    </w:p>
    <w:p w14:paraId="23901B9C" w14:textId="77777777" w:rsidR="00622EAA" w:rsidRPr="00622EAA" w:rsidRDefault="00622EAA" w:rsidP="00645349">
      <w:pPr>
        <w:pStyle w:val="a3"/>
        <w:numPr>
          <w:ilvl w:val="2"/>
          <w:numId w:val="18"/>
        </w:numPr>
        <w:spacing w:after="0"/>
        <w:ind w:left="0" w:firstLine="360"/>
        <w:jc w:val="both"/>
        <w:rPr>
          <w:rFonts w:ascii="Times New Roman" w:hAnsi="Times New Roman"/>
          <w:i/>
          <w:sz w:val="24"/>
          <w:szCs w:val="24"/>
        </w:rPr>
      </w:pPr>
      <w:r>
        <w:rPr>
          <w:rFonts w:ascii="Times New Roman" w:hAnsi="Times New Roman"/>
          <w:sz w:val="24"/>
          <w:szCs w:val="24"/>
        </w:rPr>
        <w:t>Перечень должностей сотрудников, ответственных за учет, хранение и выдачу бланков строгой отчетности, учреждения утверждают отдельным распорядительным актом субъекта учета.</w:t>
      </w:r>
    </w:p>
    <w:p w14:paraId="6A7FF893" w14:textId="77777777" w:rsidR="00622EAA" w:rsidRPr="00622EAA" w:rsidRDefault="00622EAA" w:rsidP="00645349">
      <w:pPr>
        <w:pStyle w:val="a3"/>
        <w:numPr>
          <w:ilvl w:val="2"/>
          <w:numId w:val="18"/>
        </w:numPr>
        <w:spacing w:after="0"/>
        <w:ind w:left="0" w:firstLine="360"/>
        <w:jc w:val="both"/>
        <w:rPr>
          <w:rFonts w:ascii="Times New Roman" w:hAnsi="Times New Roman"/>
          <w:i/>
          <w:sz w:val="24"/>
          <w:szCs w:val="24"/>
        </w:rPr>
      </w:pPr>
      <w:r>
        <w:rPr>
          <w:rFonts w:ascii="Times New Roman" w:hAnsi="Times New Roman"/>
          <w:sz w:val="24"/>
          <w:szCs w:val="24"/>
        </w:rPr>
        <w:t>К бланкам строгой отчетности относятся:</w:t>
      </w:r>
    </w:p>
    <w:p w14:paraId="4A70157D" w14:textId="77777777" w:rsidR="00622EAA" w:rsidRDefault="00622EAA" w:rsidP="00286072">
      <w:pPr>
        <w:pStyle w:val="a3"/>
        <w:spacing w:after="0"/>
        <w:ind w:left="0" w:firstLine="360"/>
        <w:jc w:val="both"/>
        <w:rPr>
          <w:rFonts w:ascii="Times New Roman" w:hAnsi="Times New Roman"/>
          <w:sz w:val="24"/>
          <w:szCs w:val="24"/>
        </w:rPr>
      </w:pPr>
      <w:r>
        <w:rPr>
          <w:rFonts w:ascii="Times New Roman" w:hAnsi="Times New Roman"/>
          <w:sz w:val="24"/>
          <w:szCs w:val="24"/>
        </w:rPr>
        <w:t>- квитанционные книжки (квитанции ф. 0504510);</w:t>
      </w:r>
    </w:p>
    <w:p w14:paraId="48F54070" w14:textId="77777777" w:rsidR="00622EAA" w:rsidRDefault="00286072" w:rsidP="00286072">
      <w:pPr>
        <w:pStyle w:val="a3"/>
        <w:spacing w:after="0"/>
        <w:ind w:left="0" w:firstLine="360"/>
        <w:jc w:val="both"/>
        <w:rPr>
          <w:rFonts w:ascii="Times New Roman" w:hAnsi="Times New Roman"/>
          <w:sz w:val="24"/>
          <w:szCs w:val="24"/>
        </w:rPr>
      </w:pPr>
      <w:r>
        <w:rPr>
          <w:rFonts w:ascii="Times New Roman" w:hAnsi="Times New Roman"/>
          <w:sz w:val="24"/>
          <w:szCs w:val="24"/>
        </w:rPr>
        <w:t>- бланки трудовых книжек (вкладыши к ним);</w:t>
      </w:r>
    </w:p>
    <w:p w14:paraId="03B5F556" w14:textId="77777777" w:rsidR="00286072" w:rsidRDefault="00286072" w:rsidP="00286072">
      <w:pPr>
        <w:pStyle w:val="a3"/>
        <w:spacing w:after="0"/>
        <w:ind w:left="0" w:firstLine="360"/>
        <w:jc w:val="both"/>
        <w:rPr>
          <w:rFonts w:ascii="Times New Roman" w:hAnsi="Times New Roman"/>
          <w:sz w:val="24"/>
          <w:szCs w:val="24"/>
        </w:rPr>
      </w:pPr>
      <w:r w:rsidRPr="00B72484">
        <w:rPr>
          <w:rFonts w:ascii="Times New Roman" w:hAnsi="Times New Roman"/>
          <w:i/>
          <w:sz w:val="24"/>
          <w:szCs w:val="24"/>
        </w:rPr>
        <w:t>-</w:t>
      </w:r>
      <w:r w:rsidRPr="00B72484">
        <w:rPr>
          <w:rFonts w:ascii="Times New Roman" w:hAnsi="Times New Roman"/>
          <w:sz w:val="24"/>
          <w:szCs w:val="24"/>
        </w:rPr>
        <w:t xml:space="preserve"> </w:t>
      </w:r>
      <w:r w:rsidR="00B72484" w:rsidRPr="00B72484">
        <w:rPr>
          <w:rFonts w:ascii="Times New Roman" w:hAnsi="Times New Roman"/>
          <w:sz w:val="24"/>
          <w:szCs w:val="24"/>
        </w:rPr>
        <w:t xml:space="preserve">входной </w:t>
      </w:r>
      <w:r w:rsidRPr="00B72484">
        <w:rPr>
          <w:rFonts w:ascii="Times New Roman" w:hAnsi="Times New Roman"/>
          <w:sz w:val="24"/>
          <w:szCs w:val="24"/>
        </w:rPr>
        <w:t>билет</w:t>
      </w:r>
      <w:r>
        <w:rPr>
          <w:rFonts w:ascii="Times New Roman" w:hAnsi="Times New Roman"/>
          <w:sz w:val="24"/>
          <w:szCs w:val="24"/>
        </w:rPr>
        <w:t xml:space="preserve"> </w:t>
      </w:r>
    </w:p>
    <w:p w14:paraId="7691A640" w14:textId="77777777" w:rsidR="00286072" w:rsidRDefault="00286072" w:rsidP="00286072">
      <w:pPr>
        <w:pStyle w:val="a3"/>
        <w:spacing w:after="0"/>
        <w:ind w:left="0" w:firstLine="360"/>
        <w:jc w:val="both"/>
        <w:rPr>
          <w:rFonts w:ascii="Times New Roman" w:hAnsi="Times New Roman"/>
          <w:sz w:val="24"/>
          <w:szCs w:val="24"/>
        </w:rPr>
      </w:pPr>
      <w:r>
        <w:rPr>
          <w:rFonts w:ascii="Times New Roman" w:hAnsi="Times New Roman"/>
          <w:i/>
          <w:sz w:val="24"/>
          <w:szCs w:val="24"/>
        </w:rPr>
        <w:t>-</w:t>
      </w:r>
      <w:r>
        <w:rPr>
          <w:rFonts w:ascii="Times New Roman" w:hAnsi="Times New Roman"/>
          <w:sz w:val="24"/>
          <w:szCs w:val="24"/>
        </w:rPr>
        <w:t xml:space="preserve"> и другие бланки, изготовленные типографским способом, в случаях предусмотренных действующим законодательством по форме утвержденной учреждением, содержащей номер, серию, имеющую степень защиты и специальные требования по их хранению, выдаче и уничтожению.</w:t>
      </w:r>
    </w:p>
    <w:p w14:paraId="4CA3E66D" w14:textId="77777777" w:rsidR="003B1B6B" w:rsidRPr="00105E96" w:rsidRDefault="00286072" w:rsidP="00645349">
      <w:pPr>
        <w:pStyle w:val="a3"/>
        <w:numPr>
          <w:ilvl w:val="2"/>
          <w:numId w:val="18"/>
        </w:numPr>
        <w:spacing w:after="0"/>
        <w:ind w:left="0" w:firstLine="360"/>
        <w:jc w:val="both"/>
        <w:rPr>
          <w:rFonts w:ascii="Times New Roman" w:hAnsi="Times New Roman"/>
          <w:szCs w:val="24"/>
        </w:rPr>
      </w:pPr>
      <w:r w:rsidRPr="00105E96">
        <w:rPr>
          <w:rFonts w:ascii="Times New Roman" w:hAnsi="Times New Roman"/>
          <w:sz w:val="24"/>
          <w:szCs w:val="24"/>
        </w:rPr>
        <w:t>С момента выдачи с мест хранения бланков строгой отчетности работнику (сотруднику) учреждения, ответственному за их оформление и (или) выдачу, их стоимость относится на расходы текущего финансового периода.</w:t>
      </w:r>
      <w:r w:rsidR="00E5191D" w:rsidRPr="00105E96">
        <w:rPr>
          <w:rFonts w:ascii="Times New Roman" w:hAnsi="Times New Roman"/>
          <w:sz w:val="24"/>
          <w:szCs w:val="24"/>
        </w:rPr>
        <w:t xml:space="preserve"> </w:t>
      </w:r>
    </w:p>
    <w:p w14:paraId="46CBC322" w14:textId="77777777" w:rsidR="00B21BC9" w:rsidRPr="003B1B6B" w:rsidRDefault="00286072" w:rsidP="00645349">
      <w:pPr>
        <w:pStyle w:val="a3"/>
        <w:numPr>
          <w:ilvl w:val="2"/>
          <w:numId w:val="18"/>
        </w:numPr>
        <w:spacing w:after="0"/>
        <w:ind w:left="0" w:firstLine="360"/>
        <w:jc w:val="both"/>
        <w:rPr>
          <w:rFonts w:ascii="Times New Roman" w:hAnsi="Times New Roman"/>
          <w:szCs w:val="24"/>
        </w:rPr>
      </w:pPr>
      <w:r w:rsidRPr="003B1B6B">
        <w:rPr>
          <w:rFonts w:ascii="Times New Roman" w:hAnsi="Times New Roman"/>
          <w:sz w:val="24"/>
          <w:szCs w:val="24"/>
        </w:rPr>
        <w:t>В случае принятия решения комиссией учреждения по поступлению и выбытию активов о списании бланков строгой отчетности в результате их порчи, хищения оформляется Акт о списании бланков строгой отчетности (ф. 0504816).</w:t>
      </w:r>
    </w:p>
    <w:p w14:paraId="1209B989" w14:textId="147EB77A" w:rsidR="00286072" w:rsidRPr="00105E96" w:rsidRDefault="00CD2293" w:rsidP="00645349">
      <w:pPr>
        <w:pStyle w:val="a3"/>
        <w:numPr>
          <w:ilvl w:val="2"/>
          <w:numId w:val="18"/>
        </w:numPr>
        <w:spacing w:after="0"/>
        <w:ind w:left="0" w:firstLine="360"/>
        <w:jc w:val="both"/>
        <w:rPr>
          <w:rFonts w:ascii="Times New Roman" w:hAnsi="Times New Roman"/>
          <w:szCs w:val="24"/>
        </w:rPr>
      </w:pPr>
      <w:r w:rsidRPr="00105E96">
        <w:rPr>
          <w:rFonts w:ascii="Times New Roman" w:hAnsi="Times New Roman"/>
          <w:sz w:val="24"/>
          <w:szCs w:val="28"/>
        </w:rPr>
        <w:t>Учет бланков строгой отчетности ведется в книге учета бланков строгой отчетности, которая прону</w:t>
      </w:r>
      <w:r w:rsidR="00880516">
        <w:rPr>
          <w:rFonts w:ascii="Times New Roman" w:hAnsi="Times New Roman"/>
          <w:sz w:val="24"/>
          <w:szCs w:val="28"/>
        </w:rPr>
        <w:t xml:space="preserve">меровывается, прошнуровывается, </w:t>
      </w:r>
      <w:r w:rsidR="00105E96">
        <w:rPr>
          <w:rFonts w:ascii="Times New Roman" w:hAnsi="Times New Roman"/>
          <w:sz w:val="24"/>
          <w:szCs w:val="28"/>
        </w:rPr>
        <w:t xml:space="preserve">скрепляется печатью и подписью </w:t>
      </w:r>
      <w:r w:rsidR="00BB7360">
        <w:rPr>
          <w:rFonts w:ascii="Times New Roman" w:hAnsi="Times New Roman"/>
          <w:sz w:val="24"/>
          <w:szCs w:val="28"/>
        </w:rPr>
        <w:t>руководителя субъекта учета</w:t>
      </w:r>
      <w:r w:rsidR="00105E96">
        <w:rPr>
          <w:rFonts w:ascii="Times New Roman" w:hAnsi="Times New Roman"/>
          <w:sz w:val="24"/>
          <w:szCs w:val="28"/>
        </w:rPr>
        <w:t>. Книгу ведет МОЛ субъекта учета.</w:t>
      </w:r>
    </w:p>
    <w:p w14:paraId="1A1F6981" w14:textId="77777777" w:rsidR="00286072" w:rsidRDefault="00286072" w:rsidP="00286072">
      <w:pPr>
        <w:spacing w:after="0"/>
        <w:ind w:firstLine="567"/>
        <w:jc w:val="both"/>
        <w:rPr>
          <w:rFonts w:ascii="Times New Roman" w:hAnsi="Times New Roman"/>
          <w:i/>
          <w:sz w:val="24"/>
          <w:szCs w:val="24"/>
        </w:rPr>
      </w:pPr>
      <w:r w:rsidRPr="00286072">
        <w:rPr>
          <w:rFonts w:ascii="Times New Roman" w:hAnsi="Times New Roman"/>
          <w:i/>
          <w:sz w:val="24"/>
          <w:szCs w:val="24"/>
        </w:rPr>
        <w:t>Основание: п. 98 Инструкции № 57н, письмо Минфина № 02-07-07/31230 от 26.04.2019</w:t>
      </w:r>
    </w:p>
    <w:p w14:paraId="421F3E33" w14:textId="77777777" w:rsidR="00286072" w:rsidRPr="009D7436" w:rsidRDefault="00743B88"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Призы, знамё</w:t>
      </w:r>
      <w:r w:rsidR="00286072" w:rsidRPr="009D7436">
        <w:rPr>
          <w:rFonts w:ascii="Times New Roman" w:hAnsi="Times New Roman"/>
          <w:sz w:val="24"/>
          <w:szCs w:val="24"/>
        </w:rPr>
        <w:t>на, кубки, а также материальные ценности, приобретаемые в целях награждения (дарения), отражаются на счете 0 105 36 349 «Увеличение стоимости прочих материальных запасов – иного движимого имущества учреждения».</w:t>
      </w:r>
    </w:p>
    <w:p w14:paraId="43A1F72E" w14:textId="77777777" w:rsidR="00286072" w:rsidRDefault="00286072" w:rsidP="00645349">
      <w:pPr>
        <w:pStyle w:val="a3"/>
        <w:numPr>
          <w:ilvl w:val="2"/>
          <w:numId w:val="18"/>
        </w:numPr>
        <w:spacing w:after="0"/>
        <w:ind w:left="0" w:firstLine="426"/>
        <w:jc w:val="both"/>
        <w:rPr>
          <w:rFonts w:ascii="Times New Roman" w:hAnsi="Times New Roman"/>
          <w:sz w:val="24"/>
          <w:szCs w:val="24"/>
        </w:rPr>
      </w:pPr>
      <w:r>
        <w:rPr>
          <w:rFonts w:ascii="Times New Roman" w:hAnsi="Times New Roman"/>
          <w:sz w:val="24"/>
          <w:szCs w:val="24"/>
        </w:rPr>
        <w:t>К материальным ценностям, предназначенным для награждения (дарения) относятся:</w:t>
      </w:r>
    </w:p>
    <w:p w14:paraId="37947295" w14:textId="77777777" w:rsidR="00286072" w:rsidRDefault="00286072" w:rsidP="009D7436">
      <w:pPr>
        <w:pStyle w:val="a3"/>
        <w:spacing w:after="0"/>
        <w:ind w:left="0" w:firstLine="426"/>
        <w:jc w:val="both"/>
        <w:rPr>
          <w:rFonts w:ascii="Times New Roman" w:hAnsi="Times New Roman"/>
          <w:sz w:val="24"/>
          <w:szCs w:val="24"/>
        </w:rPr>
      </w:pPr>
      <w:r>
        <w:rPr>
          <w:rFonts w:ascii="Times New Roman" w:hAnsi="Times New Roman"/>
          <w:sz w:val="24"/>
          <w:szCs w:val="24"/>
        </w:rPr>
        <w:t xml:space="preserve">- ценные подарки </w:t>
      </w:r>
      <w:r w:rsidR="002355F5">
        <w:rPr>
          <w:rFonts w:ascii="Times New Roman" w:hAnsi="Times New Roman"/>
          <w:sz w:val="24"/>
          <w:szCs w:val="24"/>
        </w:rPr>
        <w:t>–</w:t>
      </w:r>
      <w:r>
        <w:rPr>
          <w:rFonts w:ascii="Times New Roman" w:hAnsi="Times New Roman"/>
          <w:sz w:val="24"/>
          <w:szCs w:val="24"/>
        </w:rPr>
        <w:t xml:space="preserve"> даримые</w:t>
      </w:r>
      <w:r w:rsidR="002355F5">
        <w:rPr>
          <w:rFonts w:ascii="Times New Roman" w:hAnsi="Times New Roman"/>
          <w:sz w:val="24"/>
          <w:szCs w:val="24"/>
        </w:rPr>
        <w:t xml:space="preserve"> вещи стоимостью более 3000 (трех тысяч) рублей;</w:t>
      </w:r>
    </w:p>
    <w:p w14:paraId="54FC93EC" w14:textId="77777777" w:rsidR="002355F5" w:rsidRDefault="002355F5" w:rsidP="009D7436">
      <w:pPr>
        <w:pStyle w:val="a3"/>
        <w:spacing w:after="0"/>
        <w:ind w:left="0" w:firstLine="426"/>
        <w:jc w:val="both"/>
        <w:rPr>
          <w:rFonts w:ascii="Times New Roman" w:hAnsi="Times New Roman"/>
          <w:sz w:val="24"/>
          <w:szCs w:val="24"/>
        </w:rPr>
      </w:pPr>
      <w:r>
        <w:rPr>
          <w:rFonts w:ascii="Times New Roman" w:hAnsi="Times New Roman"/>
          <w:sz w:val="24"/>
          <w:szCs w:val="24"/>
        </w:rPr>
        <w:t>- подарочная (сувенирная продукция), наградная атрибутика – даримые вещи стоимостью до 3000 (трех тысяч) рублей.</w:t>
      </w:r>
    </w:p>
    <w:p w14:paraId="78C39DBF" w14:textId="77777777" w:rsidR="002355F5" w:rsidRDefault="002355F5"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 xml:space="preserve"> </w:t>
      </w:r>
      <w:r w:rsidR="00915CB0">
        <w:rPr>
          <w:rFonts w:ascii="Times New Roman" w:hAnsi="Times New Roman"/>
          <w:sz w:val="24"/>
          <w:szCs w:val="24"/>
        </w:rPr>
        <w:t xml:space="preserve">Материальные ценности, предназначенные для награждения (дарения) вручаются при проведении </w:t>
      </w:r>
      <w:r w:rsidR="00CC29C5">
        <w:rPr>
          <w:rFonts w:ascii="Times New Roman" w:hAnsi="Times New Roman"/>
          <w:sz w:val="24"/>
          <w:szCs w:val="24"/>
        </w:rPr>
        <w:t>торжественных и протокольных мероприятий и в иных случаях.</w:t>
      </w:r>
    </w:p>
    <w:p w14:paraId="0387A080" w14:textId="77777777" w:rsidR="00CC29C5" w:rsidRDefault="0023476D"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Основанием для вручения материальных ценностей является распорядительный акт субъекта учета.</w:t>
      </w:r>
    </w:p>
    <w:p w14:paraId="05250893" w14:textId="77777777" w:rsidR="0023476D" w:rsidRDefault="0023476D"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Если учреждение принимает участие в реализации государственных программ и является организатором мероприятия, основанием для вручения материальных ценностей является распорядительный акт учредителя.</w:t>
      </w:r>
    </w:p>
    <w:p w14:paraId="78C69A1C" w14:textId="77777777" w:rsidR="00707002" w:rsidRDefault="00707002"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Факт передачи (вручения) материальных ценностей подтверждает</w:t>
      </w:r>
      <w:r w:rsidR="009F4557">
        <w:rPr>
          <w:rFonts w:ascii="Times New Roman" w:hAnsi="Times New Roman"/>
          <w:sz w:val="24"/>
          <w:szCs w:val="24"/>
        </w:rPr>
        <w:t>ся актом о вручении</w:t>
      </w:r>
      <w:r>
        <w:rPr>
          <w:rFonts w:ascii="Times New Roman" w:hAnsi="Times New Roman"/>
          <w:sz w:val="24"/>
          <w:szCs w:val="24"/>
        </w:rPr>
        <w:t>.</w:t>
      </w:r>
    </w:p>
    <w:p w14:paraId="7613128A" w14:textId="77777777" w:rsidR="00707002" w:rsidRDefault="009F4557"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Учет призов,</w:t>
      </w:r>
      <w:r w:rsidR="00707002">
        <w:rPr>
          <w:rFonts w:ascii="Times New Roman" w:hAnsi="Times New Roman"/>
          <w:sz w:val="24"/>
          <w:szCs w:val="24"/>
        </w:rPr>
        <w:t xml:space="preserve"> знамен, кубков, а также материальных ценностей, в том числе ценных подарков и сувениров на забалансовом счете 07 «Награды, призы, кубки и ценные </w:t>
      </w:r>
      <w:r w:rsidR="00707002">
        <w:rPr>
          <w:rFonts w:ascii="Times New Roman" w:hAnsi="Times New Roman"/>
          <w:sz w:val="24"/>
          <w:szCs w:val="24"/>
        </w:rPr>
        <w:lastRenderedPageBreak/>
        <w:t>подарки, сув</w:t>
      </w:r>
      <w:r>
        <w:rPr>
          <w:rFonts w:ascii="Times New Roman" w:hAnsi="Times New Roman"/>
          <w:sz w:val="24"/>
          <w:szCs w:val="24"/>
        </w:rPr>
        <w:t>ениры» осуществляется с момента</w:t>
      </w:r>
      <w:r w:rsidR="00707002">
        <w:rPr>
          <w:rFonts w:ascii="Times New Roman" w:hAnsi="Times New Roman"/>
          <w:sz w:val="24"/>
          <w:szCs w:val="24"/>
        </w:rPr>
        <w:t xml:space="preserve"> </w:t>
      </w:r>
      <w:r w:rsidR="002A6F91">
        <w:rPr>
          <w:rFonts w:ascii="Times New Roman" w:hAnsi="Times New Roman"/>
          <w:sz w:val="24"/>
          <w:szCs w:val="24"/>
        </w:rPr>
        <w:t xml:space="preserve">выдачи их с мест хранения работнику (сотруднику) учреждения, ответственному за организацию </w:t>
      </w:r>
      <w:r w:rsidR="00575792">
        <w:rPr>
          <w:rFonts w:ascii="Times New Roman" w:hAnsi="Times New Roman"/>
          <w:sz w:val="24"/>
          <w:szCs w:val="24"/>
        </w:rPr>
        <w:t>протокольного (торжественного) мероприятия и (или) вручение ценных по</w:t>
      </w:r>
      <w:r>
        <w:rPr>
          <w:rFonts w:ascii="Times New Roman" w:hAnsi="Times New Roman"/>
          <w:sz w:val="24"/>
          <w:szCs w:val="24"/>
        </w:rPr>
        <w:t>дарков (сувенирной продукции),</w:t>
      </w:r>
      <w:r w:rsidR="00575792">
        <w:rPr>
          <w:rFonts w:ascii="Times New Roman" w:hAnsi="Times New Roman"/>
          <w:sz w:val="24"/>
          <w:szCs w:val="24"/>
        </w:rPr>
        <w:t xml:space="preserve"> до момента предоставления им документа, подтверждающего вручение ценных подарков (сувенирной продукции).</w:t>
      </w:r>
    </w:p>
    <w:p w14:paraId="2AE36A38" w14:textId="75677791" w:rsidR="001E1B6F" w:rsidRPr="00880516" w:rsidRDefault="00575792" w:rsidP="00880516">
      <w:pPr>
        <w:pStyle w:val="a3"/>
        <w:spacing w:after="0"/>
        <w:ind w:left="0" w:firstLine="426"/>
        <w:jc w:val="both"/>
        <w:rPr>
          <w:rFonts w:ascii="Times New Roman" w:hAnsi="Times New Roman"/>
          <w:sz w:val="24"/>
          <w:szCs w:val="24"/>
        </w:rPr>
      </w:pPr>
      <w:r>
        <w:rPr>
          <w:rFonts w:ascii="Times New Roman" w:hAnsi="Times New Roman"/>
          <w:sz w:val="24"/>
          <w:szCs w:val="24"/>
        </w:rPr>
        <w:t>Награды, призы, кубки, в том числе переходящие учитываются на условной оценке: один предмет, один рубль.</w:t>
      </w:r>
    </w:p>
    <w:p w14:paraId="716EAAFA" w14:textId="4A9662AA" w:rsidR="00575792" w:rsidRDefault="00575792" w:rsidP="00645349">
      <w:pPr>
        <w:pStyle w:val="a3"/>
        <w:numPr>
          <w:ilvl w:val="1"/>
          <w:numId w:val="18"/>
        </w:numPr>
        <w:spacing w:after="0"/>
        <w:ind w:left="0" w:firstLine="426"/>
        <w:jc w:val="both"/>
        <w:rPr>
          <w:rFonts w:ascii="Times New Roman" w:hAnsi="Times New Roman"/>
          <w:sz w:val="24"/>
          <w:szCs w:val="24"/>
        </w:rPr>
      </w:pPr>
      <w:bookmarkStart w:id="23" w:name="_ref_1-321737"/>
      <w:bookmarkEnd w:id="23"/>
      <w:r>
        <w:rPr>
          <w:rFonts w:ascii="Times New Roman" w:hAnsi="Times New Roman"/>
          <w:sz w:val="24"/>
          <w:szCs w:val="24"/>
        </w:rPr>
        <w:t>Строительные материалы, приобретенные в целях строительных работ, не связанных с капитальными вложениями (например, текущий ремонт здания), отражаются</w:t>
      </w:r>
      <w:r w:rsidR="00880516">
        <w:rPr>
          <w:rFonts w:ascii="Times New Roman" w:hAnsi="Times New Roman"/>
          <w:sz w:val="24"/>
          <w:szCs w:val="24"/>
        </w:rPr>
        <w:t xml:space="preserve"> по дебету счета 0 105 34 344 «У</w:t>
      </w:r>
      <w:r>
        <w:rPr>
          <w:rFonts w:ascii="Times New Roman" w:hAnsi="Times New Roman"/>
          <w:sz w:val="24"/>
          <w:szCs w:val="24"/>
        </w:rPr>
        <w:t>величение стоимости строительных материалов – иного движимого имущества учреждения».</w:t>
      </w:r>
    </w:p>
    <w:p w14:paraId="3DA22159" w14:textId="7C22CAE6" w:rsidR="00575792" w:rsidRDefault="00E374CF"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Строительные</w:t>
      </w:r>
      <w:r w:rsidR="00575792">
        <w:rPr>
          <w:rFonts w:ascii="Times New Roman" w:hAnsi="Times New Roman"/>
          <w:sz w:val="24"/>
          <w:szCs w:val="24"/>
        </w:rPr>
        <w:t xml:space="preserve"> материалы, приобретенные для ремонта движимого имущества – объектов нефинансовых активов (например, ремонт мебели) отражаются на счете 0 105 36 346 </w:t>
      </w:r>
      <w:r w:rsidR="00880516">
        <w:rPr>
          <w:rFonts w:ascii="Times New Roman" w:hAnsi="Times New Roman"/>
          <w:sz w:val="24"/>
          <w:szCs w:val="24"/>
        </w:rPr>
        <w:t>«У</w:t>
      </w:r>
      <w:r w:rsidR="00575792">
        <w:rPr>
          <w:rFonts w:ascii="Times New Roman" w:hAnsi="Times New Roman"/>
          <w:sz w:val="24"/>
          <w:szCs w:val="24"/>
        </w:rPr>
        <w:t>величение стоимости прочих материальных запасов – иного движимого имущества учреждения».</w:t>
      </w:r>
    </w:p>
    <w:p w14:paraId="0FE615CC" w14:textId="77777777" w:rsidR="00F02959" w:rsidRPr="00F02959" w:rsidRDefault="00575792"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Все виды материалов, включая строительные материалы, приобретенные (изготовленные) для целей капитальных вложений (в рамках капитального ремонта с реконструкцией)</w:t>
      </w:r>
      <w:r w:rsidR="00F02959">
        <w:rPr>
          <w:rFonts w:ascii="Times New Roman" w:hAnsi="Times New Roman"/>
          <w:sz w:val="24"/>
          <w:szCs w:val="24"/>
        </w:rPr>
        <w:t>, относятся на подстатью 347 «Увеличение стоимости материальных запасов для целей капитальных вложений».</w:t>
      </w:r>
    </w:p>
    <w:p w14:paraId="08DEEB02" w14:textId="1CC26209" w:rsidR="00F02959" w:rsidRDefault="00F02959"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 xml:space="preserve">Материальные запасы, включенные в группу «Медикаменты и перевязочные средства», применяемые в медицинских целях, отражаются на счете 0 105 31 341 </w:t>
      </w:r>
      <w:r w:rsidR="00880516">
        <w:rPr>
          <w:rFonts w:ascii="Times New Roman" w:hAnsi="Times New Roman"/>
          <w:sz w:val="24"/>
          <w:szCs w:val="24"/>
        </w:rPr>
        <w:t>«У</w:t>
      </w:r>
      <w:r>
        <w:rPr>
          <w:rFonts w:ascii="Times New Roman" w:hAnsi="Times New Roman"/>
          <w:sz w:val="24"/>
          <w:szCs w:val="24"/>
        </w:rPr>
        <w:t>величение стоимости медикаментов и перевязочных средств – иного движимого имущества учреждения».</w:t>
      </w:r>
    </w:p>
    <w:p w14:paraId="6AEA7288" w14:textId="4CC151DA" w:rsidR="00791C3A" w:rsidRPr="00791C3A" w:rsidRDefault="00F02959"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Материальны</w:t>
      </w:r>
      <w:r w:rsidR="00E374CF">
        <w:rPr>
          <w:rFonts w:ascii="Times New Roman" w:hAnsi="Times New Roman"/>
          <w:sz w:val="24"/>
          <w:szCs w:val="24"/>
        </w:rPr>
        <w:t>е запасы, включенные в группу «М</w:t>
      </w:r>
      <w:r>
        <w:rPr>
          <w:rFonts w:ascii="Times New Roman" w:hAnsi="Times New Roman"/>
          <w:sz w:val="24"/>
          <w:szCs w:val="24"/>
        </w:rPr>
        <w:t>едикаменты и перевязочные средства», не предназначенные для применения в медицинских целях, отр</w:t>
      </w:r>
      <w:r w:rsidR="00880516">
        <w:rPr>
          <w:rFonts w:ascii="Times New Roman" w:hAnsi="Times New Roman"/>
          <w:sz w:val="24"/>
          <w:szCs w:val="24"/>
        </w:rPr>
        <w:t>ажаются на счете 0 105 36 346 «У</w:t>
      </w:r>
      <w:r>
        <w:rPr>
          <w:rFonts w:ascii="Times New Roman" w:hAnsi="Times New Roman"/>
          <w:sz w:val="24"/>
          <w:szCs w:val="24"/>
        </w:rPr>
        <w:t xml:space="preserve">величение стоимости </w:t>
      </w:r>
      <w:r w:rsidR="00791C3A">
        <w:rPr>
          <w:rFonts w:ascii="Times New Roman" w:hAnsi="Times New Roman"/>
          <w:sz w:val="24"/>
          <w:szCs w:val="24"/>
        </w:rPr>
        <w:t>материальных запасов – иного движимого имущества учреждения».</w:t>
      </w:r>
    </w:p>
    <w:p w14:paraId="3F38BE32" w14:textId="77777777" w:rsidR="00791C3A" w:rsidRDefault="00791C3A"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Продукты питания</w:t>
      </w:r>
      <w:r w:rsidRPr="006804AD">
        <w:rPr>
          <w:rFonts w:ascii="Times New Roman" w:hAnsi="Times New Roman"/>
          <w:sz w:val="24"/>
          <w:szCs w:val="24"/>
        </w:rPr>
        <w:t>, бутилированная питьевая вода</w:t>
      </w:r>
      <w:r w:rsidR="006804AD" w:rsidRPr="006804AD">
        <w:rPr>
          <w:rFonts w:ascii="Times New Roman" w:hAnsi="Times New Roman"/>
          <w:sz w:val="24"/>
          <w:szCs w:val="24"/>
        </w:rPr>
        <w:t xml:space="preserve"> в рамках обеспечения питанием</w:t>
      </w:r>
      <w:r w:rsidR="006804AD">
        <w:rPr>
          <w:rFonts w:ascii="Times New Roman" w:hAnsi="Times New Roman"/>
          <w:sz w:val="24"/>
          <w:szCs w:val="24"/>
        </w:rPr>
        <w:t xml:space="preserve"> </w:t>
      </w:r>
      <w:r>
        <w:rPr>
          <w:rFonts w:ascii="Times New Roman" w:hAnsi="Times New Roman"/>
          <w:sz w:val="24"/>
          <w:szCs w:val="24"/>
        </w:rPr>
        <w:t xml:space="preserve"> отражаются на счете 0 105 32 342 «Увеличение стоимости продуктов питания – иного движимого имущества учреждения».</w:t>
      </w:r>
    </w:p>
    <w:p w14:paraId="7EE5687D" w14:textId="77777777" w:rsidR="00791C3A" w:rsidRDefault="00791C3A"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Бутилированная</w:t>
      </w:r>
      <w:r w:rsidR="006804AD">
        <w:rPr>
          <w:rFonts w:ascii="Times New Roman" w:hAnsi="Times New Roman"/>
          <w:sz w:val="24"/>
          <w:szCs w:val="24"/>
        </w:rPr>
        <w:t>,</w:t>
      </w:r>
      <w:r>
        <w:rPr>
          <w:rFonts w:ascii="Times New Roman" w:hAnsi="Times New Roman"/>
          <w:sz w:val="24"/>
          <w:szCs w:val="24"/>
        </w:rPr>
        <w:t xml:space="preserve"> питьевая вода, предназначенная для обеспечения питьевой водой граждан</w:t>
      </w:r>
      <w:r w:rsidR="006804AD">
        <w:rPr>
          <w:rFonts w:ascii="Times New Roman" w:hAnsi="Times New Roman"/>
          <w:sz w:val="24"/>
          <w:szCs w:val="24"/>
        </w:rPr>
        <w:t>,</w:t>
      </w:r>
      <w:r>
        <w:rPr>
          <w:rFonts w:ascii="Times New Roman" w:hAnsi="Times New Roman"/>
          <w:sz w:val="24"/>
          <w:szCs w:val="24"/>
        </w:rPr>
        <w:t xml:space="preserve"> отражается на счете 0 105 36 346 «</w:t>
      </w:r>
      <w:r w:rsidR="006804AD">
        <w:rPr>
          <w:rFonts w:ascii="Times New Roman" w:hAnsi="Times New Roman"/>
          <w:sz w:val="24"/>
          <w:szCs w:val="24"/>
        </w:rPr>
        <w:t>У</w:t>
      </w:r>
      <w:r>
        <w:rPr>
          <w:rFonts w:ascii="Times New Roman" w:hAnsi="Times New Roman"/>
          <w:sz w:val="24"/>
          <w:szCs w:val="24"/>
        </w:rPr>
        <w:t>величение стоимости прочих материальных запасов – иного движимого имущества учреждения».</w:t>
      </w:r>
    </w:p>
    <w:p w14:paraId="41E68BEE" w14:textId="77777777" w:rsidR="00791C3A" w:rsidRPr="00880516" w:rsidRDefault="00791C3A" w:rsidP="00645349">
      <w:pPr>
        <w:pStyle w:val="a3"/>
        <w:numPr>
          <w:ilvl w:val="2"/>
          <w:numId w:val="18"/>
        </w:numPr>
        <w:spacing w:after="0"/>
        <w:ind w:left="0" w:firstLine="360"/>
        <w:jc w:val="both"/>
        <w:rPr>
          <w:rFonts w:ascii="Times New Roman" w:hAnsi="Times New Roman"/>
          <w:sz w:val="24"/>
          <w:szCs w:val="24"/>
        </w:rPr>
      </w:pPr>
      <w:r w:rsidRPr="00880516">
        <w:rPr>
          <w:rFonts w:ascii="Times New Roman" w:hAnsi="Times New Roman"/>
          <w:sz w:val="24"/>
          <w:szCs w:val="24"/>
        </w:rPr>
        <w:t>В части расхода продуктов питания и в качестве отчетного документа списания продуктов питания применяется Меню-требование. Заполнение меню-требования может происходить как в рукописном, так и в печатном виде. Меню-требование должно быть в обязательном порядке удостоверено подписями руководителя и сотрудниками, ответственными за выдачу, прием и использование продуктов.</w:t>
      </w:r>
    </w:p>
    <w:p w14:paraId="44930180" w14:textId="77777777" w:rsidR="00E374CF" w:rsidRPr="00E374CF" w:rsidRDefault="00791C3A" w:rsidP="00645349">
      <w:pPr>
        <w:pStyle w:val="a3"/>
        <w:numPr>
          <w:ilvl w:val="2"/>
          <w:numId w:val="18"/>
        </w:numPr>
        <w:spacing w:after="0"/>
        <w:ind w:left="0" w:firstLine="360"/>
        <w:jc w:val="both"/>
        <w:rPr>
          <w:rFonts w:ascii="Times New Roman" w:hAnsi="Times New Roman"/>
          <w:sz w:val="24"/>
          <w:szCs w:val="24"/>
        </w:rPr>
      </w:pPr>
      <w:r>
        <w:rPr>
          <w:rFonts w:ascii="Times New Roman" w:hAnsi="Times New Roman"/>
          <w:sz w:val="24"/>
          <w:szCs w:val="24"/>
        </w:rPr>
        <w:t>Порядок списания просроченных и испорченных продуктов питания субъект учета разрабатывает и утверждает самостоятельно.</w:t>
      </w:r>
    </w:p>
    <w:p w14:paraId="56AD75BF" w14:textId="77777777" w:rsidR="00E374CF" w:rsidRDefault="00E374CF"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Компьютерные составляющие</w:t>
      </w:r>
      <w:r w:rsidR="00D220FA">
        <w:rPr>
          <w:rFonts w:ascii="Times New Roman" w:hAnsi="Times New Roman"/>
          <w:sz w:val="24"/>
          <w:szCs w:val="24"/>
        </w:rPr>
        <w:t xml:space="preserve"> и комплектующие предназначенные</w:t>
      </w:r>
      <w:r>
        <w:rPr>
          <w:rFonts w:ascii="Times New Roman" w:hAnsi="Times New Roman"/>
          <w:sz w:val="24"/>
          <w:szCs w:val="24"/>
        </w:rPr>
        <w:t xml:space="preserve"> для последующей сборки</w:t>
      </w:r>
      <w:r w:rsidR="006804AD">
        <w:rPr>
          <w:rFonts w:ascii="Times New Roman" w:hAnsi="Times New Roman"/>
          <w:sz w:val="24"/>
          <w:szCs w:val="24"/>
        </w:rPr>
        <w:t>,</w:t>
      </w:r>
      <w:r>
        <w:rPr>
          <w:rFonts w:ascii="Times New Roman" w:hAnsi="Times New Roman"/>
          <w:sz w:val="24"/>
          <w:szCs w:val="24"/>
        </w:rPr>
        <w:t xml:space="preserve"> в том числе создания автоматизированного рабочего места – «Персональный компьютер»</w:t>
      </w:r>
      <w:r w:rsidR="009D7436">
        <w:rPr>
          <w:rFonts w:ascii="Times New Roman" w:hAnsi="Times New Roman"/>
          <w:sz w:val="24"/>
          <w:szCs w:val="24"/>
        </w:rPr>
        <w:t xml:space="preserve"> отражаются на счете 0 105 36 </w:t>
      </w:r>
      <w:r w:rsidR="00D220FA">
        <w:rPr>
          <w:rFonts w:ascii="Times New Roman" w:hAnsi="Times New Roman"/>
          <w:sz w:val="24"/>
          <w:szCs w:val="24"/>
        </w:rPr>
        <w:t>347 «Увеличение стоимости материальных запасов для целей капитальных вложений». Стоимость запасных частей, использованных в дальнейшем при сборке, списывается с кредита 0 105 36 447 в дебет 0 106 00 310.</w:t>
      </w:r>
    </w:p>
    <w:p w14:paraId="578B0FF4" w14:textId="77777777" w:rsidR="00D220FA" w:rsidRDefault="00D220FA"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Компьютерные составляющие и комплектующие, приобретенные для ремонта отражаются на счете 0 105 36 346 «Увеличение стоимости прочих материальных запасов – иного движимого имущества учреждения».</w:t>
      </w:r>
    </w:p>
    <w:p w14:paraId="0CEFEF3E" w14:textId="77777777" w:rsidR="00D220FA" w:rsidRDefault="00D220FA"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lastRenderedPageBreak/>
        <w:t>Первоначальная стоимость материалов, остающихся у учреждения в результате разборки, ликвидации (утилизации) основных средств или иного имущества, определяется исходя из следующих факторов:</w:t>
      </w:r>
    </w:p>
    <w:p w14:paraId="6BB9CAB4" w14:textId="62C0B9EF" w:rsidR="00D220FA" w:rsidRDefault="00D220FA" w:rsidP="00880516">
      <w:pPr>
        <w:pStyle w:val="a3"/>
        <w:spacing w:after="0"/>
        <w:ind w:left="0" w:firstLine="426"/>
        <w:jc w:val="both"/>
        <w:rPr>
          <w:rFonts w:ascii="Times New Roman" w:hAnsi="Times New Roman"/>
          <w:sz w:val="24"/>
          <w:szCs w:val="24"/>
        </w:rPr>
      </w:pPr>
      <w:r>
        <w:rPr>
          <w:rFonts w:ascii="Times New Roman" w:hAnsi="Times New Roman"/>
          <w:sz w:val="24"/>
          <w:szCs w:val="24"/>
        </w:rPr>
        <w:t>- их справедлив</w:t>
      </w:r>
      <w:r w:rsidR="00880516">
        <w:rPr>
          <w:rFonts w:ascii="Times New Roman" w:hAnsi="Times New Roman"/>
          <w:sz w:val="24"/>
          <w:szCs w:val="24"/>
        </w:rPr>
        <w:t>ой стоимости на дату принятия к</w:t>
      </w:r>
      <w:r>
        <w:rPr>
          <w:rFonts w:ascii="Times New Roman" w:hAnsi="Times New Roman"/>
          <w:sz w:val="24"/>
          <w:szCs w:val="24"/>
        </w:rPr>
        <w:t xml:space="preserve"> бухгалтерскому учету, рассчитанной методом рыночных цен;</w:t>
      </w:r>
    </w:p>
    <w:p w14:paraId="51A24989" w14:textId="77777777" w:rsidR="00D220FA" w:rsidRDefault="00D220FA" w:rsidP="00880516">
      <w:pPr>
        <w:pStyle w:val="a3"/>
        <w:spacing w:after="0"/>
        <w:ind w:left="0" w:firstLine="426"/>
        <w:jc w:val="both"/>
        <w:rPr>
          <w:rFonts w:ascii="Times New Roman" w:hAnsi="Times New Roman"/>
          <w:sz w:val="24"/>
          <w:szCs w:val="24"/>
        </w:rPr>
      </w:pPr>
      <w:r>
        <w:rPr>
          <w:rFonts w:ascii="Times New Roman" w:hAnsi="Times New Roman"/>
          <w:sz w:val="24"/>
          <w:szCs w:val="24"/>
        </w:rPr>
        <w:t>- сумм, уплачиваемых учреждением за доставку материальных запасов, приведение их в состояние, пригодное для использования.</w:t>
      </w:r>
    </w:p>
    <w:p w14:paraId="59EBE735" w14:textId="77777777" w:rsidR="00AF5E07" w:rsidRDefault="00D220FA" w:rsidP="00AF5E07">
      <w:pPr>
        <w:spacing w:after="0"/>
        <w:ind w:firstLine="567"/>
        <w:jc w:val="both"/>
        <w:rPr>
          <w:rFonts w:ascii="Times New Roman" w:hAnsi="Times New Roman"/>
          <w:i/>
          <w:sz w:val="24"/>
          <w:szCs w:val="24"/>
        </w:rPr>
      </w:pPr>
      <w:r w:rsidRPr="00B0456B">
        <w:rPr>
          <w:rFonts w:ascii="Times New Roman" w:hAnsi="Times New Roman"/>
          <w:i/>
          <w:sz w:val="24"/>
          <w:szCs w:val="24"/>
        </w:rPr>
        <w:t>Основание: п</w:t>
      </w:r>
      <w:r w:rsidR="00AF5E07">
        <w:rPr>
          <w:rFonts w:ascii="Times New Roman" w:hAnsi="Times New Roman"/>
          <w:i/>
          <w:sz w:val="24"/>
          <w:szCs w:val="24"/>
        </w:rPr>
        <w:t>ункты 52-60 СГС "Концептуальные основы бухгалтерского учета и отчетности".</w:t>
      </w:r>
    </w:p>
    <w:p w14:paraId="4A11BF4F" w14:textId="77777777" w:rsidR="00B0456B" w:rsidRPr="00AF5E07" w:rsidRDefault="00B0456B" w:rsidP="00645349">
      <w:pPr>
        <w:pStyle w:val="a3"/>
        <w:numPr>
          <w:ilvl w:val="1"/>
          <w:numId w:val="18"/>
        </w:numPr>
        <w:spacing w:after="0"/>
        <w:ind w:left="0" w:firstLine="426"/>
        <w:jc w:val="both"/>
        <w:rPr>
          <w:rFonts w:ascii="Times New Roman" w:hAnsi="Times New Roman"/>
          <w:sz w:val="24"/>
          <w:szCs w:val="24"/>
        </w:rPr>
      </w:pPr>
      <w:r w:rsidRPr="00AF5E07">
        <w:rPr>
          <w:rFonts w:ascii="Times New Roman" w:hAnsi="Times New Roman"/>
          <w:sz w:val="24"/>
          <w:szCs w:val="24"/>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14:paraId="25E5187C" w14:textId="77777777" w:rsidR="00B0456B" w:rsidRPr="00B0456B" w:rsidRDefault="00B0456B" w:rsidP="00B0456B">
      <w:pPr>
        <w:spacing w:after="0"/>
        <w:ind w:firstLine="567"/>
        <w:jc w:val="both"/>
        <w:rPr>
          <w:rFonts w:ascii="Times New Roman" w:hAnsi="Times New Roman"/>
          <w:i/>
          <w:sz w:val="24"/>
          <w:szCs w:val="24"/>
        </w:rPr>
      </w:pPr>
      <w:r w:rsidRPr="00B0456B">
        <w:rPr>
          <w:rFonts w:ascii="Times New Roman" w:hAnsi="Times New Roman"/>
          <w:i/>
          <w:sz w:val="24"/>
          <w:szCs w:val="24"/>
        </w:rPr>
        <w:t>Основание: п. п. 52, 54 СГС "Концептуальные основы", п. 106 Инструкции N 157н</w:t>
      </w:r>
    </w:p>
    <w:p w14:paraId="60E91E44" w14:textId="77777777" w:rsidR="009D7436" w:rsidRDefault="009D7436" w:rsidP="00645349">
      <w:pPr>
        <w:pStyle w:val="a3"/>
        <w:numPr>
          <w:ilvl w:val="1"/>
          <w:numId w:val="18"/>
        </w:numPr>
        <w:spacing w:after="0"/>
        <w:ind w:left="0" w:firstLine="426"/>
        <w:jc w:val="both"/>
        <w:rPr>
          <w:rFonts w:ascii="Times New Roman" w:hAnsi="Times New Roman"/>
          <w:sz w:val="24"/>
          <w:szCs w:val="24"/>
        </w:rPr>
      </w:pPr>
      <w:bookmarkStart w:id="24" w:name="_ref_1-321749"/>
      <w:bookmarkEnd w:id="24"/>
      <w:r>
        <w:rPr>
          <w:rFonts w:ascii="Times New Roman" w:hAnsi="Times New Roman"/>
          <w:sz w:val="24"/>
          <w:szCs w:val="24"/>
        </w:rPr>
        <w:t xml:space="preserve">Списание </w:t>
      </w:r>
      <w:r w:rsidR="00B0456B" w:rsidRPr="00B0456B">
        <w:rPr>
          <w:rFonts w:ascii="Times New Roman" w:hAnsi="Times New Roman"/>
          <w:sz w:val="24"/>
          <w:szCs w:val="24"/>
        </w:rPr>
        <w:t xml:space="preserve">материальных запасов </w:t>
      </w:r>
      <w:r>
        <w:rPr>
          <w:rFonts w:ascii="Times New Roman" w:hAnsi="Times New Roman"/>
          <w:sz w:val="24"/>
          <w:szCs w:val="24"/>
        </w:rPr>
        <w:t>производится</w:t>
      </w:r>
      <w:r w:rsidR="00B0456B" w:rsidRPr="00B0456B">
        <w:rPr>
          <w:rFonts w:ascii="Times New Roman" w:hAnsi="Times New Roman"/>
          <w:sz w:val="24"/>
          <w:szCs w:val="24"/>
        </w:rPr>
        <w:t xml:space="preserve"> по средней фактической стоимости запасов.</w:t>
      </w:r>
      <w:r w:rsidR="00AF5E07">
        <w:rPr>
          <w:rFonts w:ascii="Times New Roman" w:hAnsi="Times New Roman"/>
          <w:sz w:val="24"/>
          <w:szCs w:val="24"/>
        </w:rPr>
        <w:t xml:space="preserve"> </w:t>
      </w:r>
    </w:p>
    <w:p w14:paraId="6A3B1302" w14:textId="77777777" w:rsidR="00B0456B" w:rsidRPr="00B0456B" w:rsidRDefault="00AF5E07" w:rsidP="009D7436">
      <w:pPr>
        <w:pStyle w:val="a3"/>
        <w:spacing w:after="0"/>
        <w:ind w:left="0" w:firstLine="426"/>
        <w:jc w:val="both"/>
        <w:rPr>
          <w:rFonts w:ascii="Times New Roman" w:hAnsi="Times New Roman"/>
          <w:sz w:val="24"/>
          <w:szCs w:val="24"/>
        </w:rPr>
      </w:pPr>
      <w:r>
        <w:rPr>
          <w:rFonts w:ascii="Times New Roman" w:hAnsi="Times New Roman"/>
          <w:sz w:val="24"/>
          <w:szCs w:val="24"/>
        </w:rPr>
        <w:t xml:space="preserve">Расходы, связанные с демонтажем (разборкой), ликвидацией (утилизацией) имущества, в результате которых принимаются материалы, а также расходы по их транспортировке, сортировке, иные аналогичные расходы по приведению в состояние, пригодное для использования, относятся на расходы текущего года и не учитываются при определении первоначальной стоимости материалов. </w:t>
      </w:r>
      <w:r w:rsidRPr="00880516">
        <w:rPr>
          <w:rFonts w:ascii="Times New Roman" w:hAnsi="Times New Roman"/>
          <w:sz w:val="24"/>
          <w:szCs w:val="24"/>
        </w:rPr>
        <w:t>Материальные запасы, предназначенные для отчуждения не в пользу организаций государственного сектора, отражаются по справедливой стоимости, определяемой методом рыночных цен на основании документально подтвержденных данных об оценке.</w:t>
      </w:r>
    </w:p>
    <w:p w14:paraId="77551AAD" w14:textId="77777777" w:rsidR="004907CF" w:rsidRDefault="00B0456B" w:rsidP="004907CF">
      <w:pPr>
        <w:spacing w:after="0"/>
        <w:ind w:firstLine="567"/>
        <w:jc w:val="both"/>
        <w:rPr>
          <w:rFonts w:ascii="Times New Roman" w:hAnsi="Times New Roman"/>
          <w:i/>
          <w:sz w:val="24"/>
          <w:szCs w:val="24"/>
        </w:rPr>
      </w:pPr>
      <w:r w:rsidRPr="00B0456B">
        <w:rPr>
          <w:rFonts w:ascii="Times New Roman" w:hAnsi="Times New Roman"/>
          <w:i/>
          <w:sz w:val="24"/>
          <w:szCs w:val="24"/>
        </w:rPr>
        <w:t>Основание: п. 46 СГС "Концептуальные основы", п. 108 Инструкции N 157н</w:t>
      </w:r>
      <w:bookmarkStart w:id="25" w:name="_ref_1-321773"/>
      <w:bookmarkEnd w:id="25"/>
    </w:p>
    <w:p w14:paraId="16ED4EB8" w14:textId="77777777" w:rsidR="00D2228D" w:rsidRPr="004907CF" w:rsidRDefault="00AF5E07" w:rsidP="004907CF">
      <w:pPr>
        <w:spacing w:after="0"/>
        <w:ind w:firstLine="567"/>
        <w:jc w:val="both"/>
        <w:rPr>
          <w:rFonts w:ascii="Times New Roman" w:hAnsi="Times New Roman"/>
          <w:i/>
          <w:iCs/>
          <w:sz w:val="24"/>
          <w:szCs w:val="24"/>
        </w:rPr>
      </w:pPr>
      <w:r w:rsidRPr="004907CF">
        <w:rPr>
          <w:rFonts w:ascii="Times New Roman" w:hAnsi="Times New Roman"/>
          <w:sz w:val="24"/>
          <w:szCs w:val="24"/>
        </w:rPr>
        <w:t xml:space="preserve"> </w:t>
      </w:r>
      <w:r w:rsidR="004907CF">
        <w:rPr>
          <w:rFonts w:ascii="Times New Roman" w:hAnsi="Times New Roman"/>
          <w:sz w:val="24"/>
          <w:szCs w:val="24"/>
        </w:rPr>
        <w:t>С</w:t>
      </w:r>
      <w:r w:rsidRPr="004907CF">
        <w:rPr>
          <w:rFonts w:ascii="Times New Roman" w:hAnsi="Times New Roman"/>
          <w:sz w:val="24"/>
          <w:szCs w:val="24"/>
        </w:rPr>
        <w:t>писания</w:t>
      </w:r>
      <w:r w:rsidR="004907CF" w:rsidRPr="004907CF">
        <w:rPr>
          <w:rFonts w:ascii="Times New Roman" w:hAnsi="Times New Roman"/>
          <w:sz w:val="24"/>
          <w:szCs w:val="24"/>
        </w:rPr>
        <w:t xml:space="preserve"> материальных запасов</w:t>
      </w:r>
      <w:r w:rsidRPr="004907CF">
        <w:rPr>
          <w:rFonts w:ascii="Times New Roman" w:hAnsi="Times New Roman"/>
          <w:sz w:val="24"/>
          <w:szCs w:val="24"/>
        </w:rPr>
        <w:t xml:space="preserve"> в результате хищений, недостач, потерь произво</w:t>
      </w:r>
      <w:r w:rsidR="00D2228D" w:rsidRPr="004907CF">
        <w:rPr>
          <w:rFonts w:ascii="Times New Roman" w:hAnsi="Times New Roman"/>
          <w:sz w:val="24"/>
          <w:szCs w:val="24"/>
        </w:rPr>
        <w:t>дится на основании надлежаще оформленных актов, с отражением стоимости материальных ценностей на уменьшение финансового результата текущего финансового года, с одновременным предъявлением к виновным лицам сумм причиненных ущербов.</w:t>
      </w:r>
    </w:p>
    <w:p w14:paraId="28F1A3AA" w14:textId="77777777" w:rsidR="00D2228D" w:rsidRPr="00D2228D" w:rsidRDefault="00D2228D" w:rsidP="00D2228D">
      <w:pPr>
        <w:spacing w:after="0"/>
        <w:ind w:firstLine="567"/>
        <w:jc w:val="both"/>
        <w:rPr>
          <w:rFonts w:ascii="Times New Roman" w:hAnsi="Times New Roman"/>
          <w:i/>
          <w:iCs/>
          <w:sz w:val="24"/>
          <w:szCs w:val="24"/>
        </w:rPr>
      </w:pPr>
      <w:r w:rsidRPr="00D2228D">
        <w:rPr>
          <w:rFonts w:ascii="Times New Roman" w:hAnsi="Times New Roman"/>
          <w:i/>
          <w:sz w:val="24"/>
          <w:szCs w:val="24"/>
        </w:rPr>
        <w:t xml:space="preserve">Основание: п. </w:t>
      </w:r>
      <w:r>
        <w:rPr>
          <w:rFonts w:ascii="Times New Roman" w:hAnsi="Times New Roman"/>
          <w:i/>
          <w:sz w:val="24"/>
          <w:szCs w:val="24"/>
        </w:rPr>
        <w:t>112</w:t>
      </w:r>
      <w:r w:rsidRPr="00D2228D">
        <w:rPr>
          <w:rFonts w:ascii="Times New Roman" w:hAnsi="Times New Roman"/>
          <w:i/>
          <w:sz w:val="24"/>
          <w:szCs w:val="24"/>
        </w:rPr>
        <w:t xml:space="preserve"> Инструкции N 157н</w:t>
      </w:r>
    </w:p>
    <w:p w14:paraId="59207AC9" w14:textId="77777777" w:rsidR="00B0456B" w:rsidRPr="00B0456B" w:rsidRDefault="00B0456B" w:rsidP="00645349">
      <w:pPr>
        <w:pStyle w:val="a3"/>
        <w:numPr>
          <w:ilvl w:val="1"/>
          <w:numId w:val="18"/>
        </w:numPr>
        <w:spacing w:after="0"/>
        <w:ind w:left="0" w:firstLine="426"/>
        <w:jc w:val="both"/>
        <w:rPr>
          <w:rFonts w:ascii="Times New Roman" w:hAnsi="Times New Roman"/>
          <w:sz w:val="24"/>
          <w:szCs w:val="24"/>
        </w:rPr>
      </w:pPr>
      <w:r w:rsidRPr="00B0456B">
        <w:rPr>
          <w:rFonts w:ascii="Times New Roman" w:hAnsi="Times New Roman"/>
          <w:sz w:val="24"/>
          <w:szCs w:val="24"/>
        </w:rPr>
        <w:t>Нормы расхода ГСМ утверждаются в виде отдельного документа на основании Методических рекомендаций N АМ-23-р.</w:t>
      </w:r>
    </w:p>
    <w:p w14:paraId="4E135C8B" w14:textId="77777777" w:rsidR="00B0456B" w:rsidRPr="00B0456B" w:rsidRDefault="00B0456B" w:rsidP="00B0456B">
      <w:pPr>
        <w:spacing w:after="0"/>
        <w:ind w:firstLine="567"/>
        <w:jc w:val="both"/>
        <w:rPr>
          <w:rFonts w:ascii="Times New Roman" w:hAnsi="Times New Roman"/>
          <w:i/>
          <w:sz w:val="24"/>
          <w:szCs w:val="24"/>
        </w:rPr>
      </w:pPr>
      <w:r w:rsidRPr="00B0456B">
        <w:rPr>
          <w:rFonts w:ascii="Times New Roman" w:hAnsi="Times New Roman"/>
          <w:i/>
          <w:sz w:val="24"/>
          <w:szCs w:val="24"/>
        </w:rPr>
        <w:t>Основание: п. 9 СГС "Учетная политика"</w:t>
      </w:r>
    </w:p>
    <w:p w14:paraId="57D20D12" w14:textId="77777777" w:rsidR="00B0456B" w:rsidRPr="00B0456B" w:rsidRDefault="00B0456B" w:rsidP="004907CF">
      <w:pPr>
        <w:pStyle w:val="a3"/>
        <w:spacing w:after="0"/>
        <w:ind w:left="0" w:firstLine="567"/>
        <w:jc w:val="both"/>
        <w:rPr>
          <w:rFonts w:ascii="Times New Roman" w:hAnsi="Times New Roman"/>
          <w:i/>
          <w:sz w:val="24"/>
          <w:szCs w:val="24"/>
        </w:rPr>
      </w:pPr>
      <w:bookmarkStart w:id="26" w:name="_ref_1-321785"/>
      <w:bookmarkEnd w:id="26"/>
      <w:r w:rsidRPr="00B0456B">
        <w:rPr>
          <w:rFonts w:ascii="Times New Roman" w:hAnsi="Times New Roman"/>
          <w:sz w:val="24"/>
          <w:szCs w:val="24"/>
        </w:rPr>
        <w:t>При отсутствии распоряжения региональных (местных) органов власти период применения зимней надбавки к нормам расхода ГСМ устанавливается приказом руководителя учреждения.</w:t>
      </w:r>
      <w:r w:rsidR="004907CF">
        <w:rPr>
          <w:rFonts w:ascii="Times New Roman" w:hAnsi="Times New Roman"/>
          <w:sz w:val="24"/>
          <w:szCs w:val="24"/>
        </w:rPr>
        <w:t xml:space="preserve"> (</w:t>
      </w:r>
      <w:r w:rsidRPr="00B0456B">
        <w:rPr>
          <w:rFonts w:ascii="Times New Roman" w:hAnsi="Times New Roman"/>
          <w:i/>
          <w:sz w:val="24"/>
          <w:szCs w:val="24"/>
        </w:rPr>
        <w:t>Основание: Методические рекомендации N АМ-23-р</w:t>
      </w:r>
      <w:r w:rsidR="004907CF">
        <w:rPr>
          <w:rFonts w:ascii="Times New Roman" w:hAnsi="Times New Roman"/>
          <w:i/>
          <w:sz w:val="24"/>
          <w:szCs w:val="24"/>
        </w:rPr>
        <w:t>)</w:t>
      </w:r>
    </w:p>
    <w:p w14:paraId="304C5DCE" w14:textId="77777777" w:rsidR="00BB2D17" w:rsidRDefault="00BB2D17" w:rsidP="004907CF">
      <w:pPr>
        <w:pStyle w:val="a3"/>
        <w:spacing w:after="0"/>
        <w:ind w:left="0" w:firstLine="426"/>
        <w:jc w:val="both"/>
        <w:rPr>
          <w:rFonts w:ascii="Times New Roman" w:hAnsi="Times New Roman"/>
          <w:sz w:val="24"/>
          <w:szCs w:val="24"/>
        </w:rPr>
      </w:pPr>
      <w:bookmarkStart w:id="27" w:name="_ref_1-321797"/>
      <w:bookmarkEnd w:id="27"/>
      <w:r>
        <w:rPr>
          <w:rFonts w:ascii="Times New Roman" w:hAnsi="Times New Roman"/>
          <w:sz w:val="24"/>
          <w:szCs w:val="24"/>
        </w:rPr>
        <w:t>ГСМ списывается на расходы по фактическому расходу на основании путевых листов.</w:t>
      </w:r>
    </w:p>
    <w:p w14:paraId="7CB781BF" w14:textId="77777777" w:rsidR="00B0456B" w:rsidRPr="00CB5508" w:rsidRDefault="00B0456B" w:rsidP="00645349">
      <w:pPr>
        <w:pStyle w:val="a3"/>
        <w:numPr>
          <w:ilvl w:val="1"/>
          <w:numId w:val="18"/>
        </w:numPr>
        <w:spacing w:after="0"/>
        <w:ind w:left="0" w:firstLine="426"/>
        <w:jc w:val="both"/>
        <w:rPr>
          <w:rFonts w:ascii="Times New Roman" w:hAnsi="Times New Roman"/>
          <w:sz w:val="24"/>
          <w:szCs w:val="24"/>
        </w:rPr>
      </w:pPr>
      <w:r w:rsidRPr="00B0456B">
        <w:rPr>
          <w:rFonts w:ascii="Times New Roman" w:hAnsi="Times New Roman"/>
          <w:sz w:val="24"/>
          <w:szCs w:val="24"/>
        </w:rP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(ф. 0504205).</w:t>
      </w:r>
      <w:r w:rsidR="00CB5508">
        <w:rPr>
          <w:rFonts w:ascii="Times New Roman" w:hAnsi="Times New Roman"/>
          <w:sz w:val="24"/>
          <w:szCs w:val="24"/>
        </w:rPr>
        <w:t xml:space="preserve"> С балансового счета материальные запасы списываются на основании Акта выполненных работ с приложением отчета подрядчика об израсходованных материалах.</w:t>
      </w:r>
    </w:p>
    <w:p w14:paraId="26F97B64" w14:textId="77777777" w:rsidR="00B0456B" w:rsidRPr="00B0456B" w:rsidRDefault="00B0456B" w:rsidP="00B0456B">
      <w:pPr>
        <w:spacing w:after="0"/>
        <w:ind w:firstLine="567"/>
        <w:jc w:val="both"/>
        <w:rPr>
          <w:rFonts w:ascii="Times New Roman" w:hAnsi="Times New Roman"/>
          <w:i/>
          <w:sz w:val="24"/>
          <w:szCs w:val="24"/>
        </w:rPr>
      </w:pPr>
      <w:r w:rsidRPr="00B0456B">
        <w:rPr>
          <w:rFonts w:ascii="Times New Roman" w:hAnsi="Times New Roman"/>
          <w:i/>
          <w:sz w:val="24"/>
          <w:szCs w:val="24"/>
        </w:rPr>
        <w:t>Основание: п. 116 Инструкции N 157н</w:t>
      </w:r>
    </w:p>
    <w:p w14:paraId="4BFF80AC" w14:textId="77777777" w:rsidR="00B0456B" w:rsidRPr="00B0456B" w:rsidRDefault="00B0456B" w:rsidP="00645349">
      <w:pPr>
        <w:pStyle w:val="a3"/>
        <w:numPr>
          <w:ilvl w:val="1"/>
          <w:numId w:val="18"/>
        </w:numPr>
        <w:spacing w:after="0"/>
        <w:ind w:left="0" w:firstLine="426"/>
        <w:jc w:val="both"/>
        <w:rPr>
          <w:rFonts w:ascii="Times New Roman" w:hAnsi="Times New Roman"/>
          <w:sz w:val="24"/>
          <w:szCs w:val="24"/>
        </w:rPr>
      </w:pPr>
      <w:bookmarkStart w:id="28" w:name="_ref_1-321809"/>
      <w:bookmarkEnd w:id="28"/>
      <w:r w:rsidRPr="00B0456B">
        <w:rPr>
          <w:rFonts w:ascii="Times New Roman" w:hAnsi="Times New Roman"/>
          <w:sz w:val="24"/>
          <w:szCs w:val="24"/>
        </w:rPr>
        <w:t xml:space="preserve">Выдача </w:t>
      </w:r>
      <w:r w:rsidR="00CB5508">
        <w:rPr>
          <w:rFonts w:ascii="Times New Roman" w:hAnsi="Times New Roman"/>
          <w:sz w:val="24"/>
          <w:szCs w:val="24"/>
        </w:rPr>
        <w:t>материальных товаров (канцелярских принадлежностей, лекарственных препаратов и запасных частей)</w:t>
      </w:r>
      <w:r w:rsidRPr="00B0456B">
        <w:rPr>
          <w:rFonts w:ascii="Times New Roman" w:hAnsi="Times New Roman"/>
          <w:sz w:val="24"/>
          <w:szCs w:val="24"/>
        </w:rPr>
        <w:t xml:space="preserve"> и х</w:t>
      </w:r>
      <w:r w:rsidR="004907CF">
        <w:rPr>
          <w:rFonts w:ascii="Times New Roman" w:hAnsi="Times New Roman"/>
          <w:sz w:val="24"/>
          <w:szCs w:val="24"/>
        </w:rPr>
        <w:t>озяйственных материалов (</w:t>
      </w:r>
      <w:r w:rsidRPr="00B0456B">
        <w:rPr>
          <w:rFonts w:ascii="Times New Roman" w:hAnsi="Times New Roman"/>
          <w:sz w:val="24"/>
          <w:szCs w:val="24"/>
        </w:rPr>
        <w:t>лампочек, мыла, щеток и т.п.) на хозяйственные нужды</w:t>
      </w:r>
      <w:r w:rsidR="00CB5508">
        <w:rPr>
          <w:rFonts w:ascii="Times New Roman" w:hAnsi="Times New Roman"/>
          <w:sz w:val="24"/>
          <w:szCs w:val="24"/>
        </w:rPr>
        <w:t xml:space="preserve"> учреждения</w:t>
      </w:r>
      <w:r w:rsidRPr="00B0456B">
        <w:rPr>
          <w:rFonts w:ascii="Times New Roman" w:hAnsi="Times New Roman"/>
          <w:sz w:val="24"/>
          <w:szCs w:val="24"/>
        </w:rPr>
        <w:t xml:space="preserve"> оформляется ведомостью выдачи материальных ценностей на нужды учреждения (ф. 0504210), которая является основанием для их списания.</w:t>
      </w:r>
    </w:p>
    <w:p w14:paraId="23F81C0E" w14:textId="77777777" w:rsidR="00B0456B" w:rsidRDefault="00B0456B" w:rsidP="00B0456B">
      <w:pPr>
        <w:spacing w:after="0"/>
        <w:ind w:firstLine="567"/>
        <w:jc w:val="both"/>
        <w:rPr>
          <w:rFonts w:ascii="Times New Roman" w:hAnsi="Times New Roman"/>
          <w:i/>
          <w:sz w:val="24"/>
          <w:szCs w:val="24"/>
        </w:rPr>
      </w:pPr>
      <w:r w:rsidRPr="00B0456B">
        <w:rPr>
          <w:rFonts w:ascii="Times New Roman" w:hAnsi="Times New Roman"/>
          <w:i/>
          <w:sz w:val="24"/>
          <w:szCs w:val="24"/>
        </w:rPr>
        <w:t>Основание: п. 9 СГС "Учетная политика"</w:t>
      </w:r>
    </w:p>
    <w:p w14:paraId="00590933" w14:textId="77777777" w:rsidR="00D87BD2" w:rsidRDefault="00CB5508"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lastRenderedPageBreak/>
        <w:t>В остальных случаях материальные запасы списываются по акту о списании материальных запасов (ф. 0504230).</w:t>
      </w:r>
    </w:p>
    <w:p w14:paraId="72C2A145" w14:textId="77777777" w:rsidR="00CB5508" w:rsidRDefault="00CB5508"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При приобретении и (или) создании материальных запасов бюджетными учреждениями за счет средств, полученных по разным видам деятельности, сумма вложений, сформированных на счете 0 106 00 000, переводится на код вида деятельности 4 «</w:t>
      </w:r>
      <w:r w:rsidR="00697169">
        <w:rPr>
          <w:rFonts w:ascii="Times New Roman" w:hAnsi="Times New Roman"/>
          <w:sz w:val="24"/>
          <w:szCs w:val="24"/>
        </w:rPr>
        <w:t>Субсидии на выполнение государственного (муниципального) задания».</w:t>
      </w:r>
    </w:p>
    <w:p w14:paraId="2FB1D9AB" w14:textId="77777777" w:rsidR="00697169" w:rsidRDefault="00697169" w:rsidP="00645349">
      <w:pPr>
        <w:pStyle w:val="a3"/>
        <w:numPr>
          <w:ilvl w:val="1"/>
          <w:numId w:val="18"/>
        </w:numPr>
        <w:spacing w:after="0"/>
        <w:ind w:left="0" w:firstLine="426"/>
        <w:jc w:val="both"/>
        <w:rPr>
          <w:rFonts w:ascii="Times New Roman" w:hAnsi="Times New Roman"/>
          <w:sz w:val="24"/>
          <w:szCs w:val="24"/>
        </w:rPr>
      </w:pPr>
      <w:r>
        <w:rPr>
          <w:rFonts w:ascii="Times New Roman" w:hAnsi="Times New Roman"/>
          <w:sz w:val="24"/>
          <w:szCs w:val="24"/>
        </w:rPr>
        <w:t>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14:paraId="54F831E3" w14:textId="77777777" w:rsidR="00697169" w:rsidRDefault="00697169" w:rsidP="00880516">
      <w:pPr>
        <w:pStyle w:val="a3"/>
        <w:spacing w:after="0"/>
        <w:ind w:left="0" w:firstLine="426"/>
        <w:jc w:val="both"/>
        <w:rPr>
          <w:rFonts w:ascii="Times New Roman" w:hAnsi="Times New Roman"/>
          <w:sz w:val="24"/>
          <w:szCs w:val="24"/>
        </w:rPr>
      </w:pPr>
      <w:r>
        <w:rPr>
          <w:rFonts w:ascii="Times New Roman" w:hAnsi="Times New Roman"/>
          <w:sz w:val="24"/>
          <w:szCs w:val="24"/>
        </w:rPr>
        <w:t>- их справедливой оценочной стоимости на дату принятия к бухгалтерскому учету, рассчитанной методом рыночных цен;</w:t>
      </w:r>
    </w:p>
    <w:p w14:paraId="509EB737" w14:textId="77777777" w:rsidR="00697169" w:rsidRDefault="00697169" w:rsidP="00880516">
      <w:pPr>
        <w:pStyle w:val="a3"/>
        <w:spacing w:after="0"/>
        <w:ind w:left="0" w:firstLine="426"/>
        <w:jc w:val="both"/>
        <w:rPr>
          <w:rFonts w:ascii="Times New Roman" w:hAnsi="Times New Roman"/>
          <w:sz w:val="24"/>
          <w:szCs w:val="24"/>
        </w:rPr>
      </w:pPr>
      <w:r>
        <w:rPr>
          <w:rFonts w:ascii="Times New Roman" w:hAnsi="Times New Roman"/>
          <w:sz w:val="24"/>
          <w:szCs w:val="24"/>
        </w:rPr>
        <w:t>- сумм, уплачиваемых учреждением за доставку материальных запасов, приведение их в состояние, пригодное для использования.</w:t>
      </w:r>
    </w:p>
    <w:p w14:paraId="73E7AC71" w14:textId="77777777" w:rsidR="00697169" w:rsidRPr="006804AD" w:rsidRDefault="00697169" w:rsidP="00645349">
      <w:pPr>
        <w:pStyle w:val="a3"/>
        <w:numPr>
          <w:ilvl w:val="1"/>
          <w:numId w:val="9"/>
        </w:numPr>
        <w:spacing w:after="0"/>
        <w:ind w:left="0" w:firstLine="426"/>
        <w:jc w:val="both"/>
        <w:rPr>
          <w:rFonts w:ascii="Times New Roman" w:hAnsi="Times New Roman"/>
          <w:sz w:val="24"/>
          <w:szCs w:val="24"/>
        </w:rPr>
      </w:pPr>
      <w:r w:rsidRPr="006804AD">
        <w:rPr>
          <w:rFonts w:ascii="Times New Roman" w:hAnsi="Times New Roman"/>
          <w:sz w:val="24"/>
          <w:szCs w:val="24"/>
        </w:rPr>
        <w:t>Запасные части, приобретенные учреждением самостоятельно и установленные сторонней организацией списываются с балансового счета по акту о списании материальных запасов (ф. 0504230) с приложением скан</w:t>
      </w:r>
      <w:r w:rsidR="004907CF" w:rsidRPr="006804AD">
        <w:rPr>
          <w:rFonts w:ascii="Times New Roman" w:hAnsi="Times New Roman"/>
          <w:sz w:val="24"/>
          <w:szCs w:val="24"/>
        </w:rPr>
        <w:t xml:space="preserve">-образа акта выполненных работ </w:t>
      </w:r>
      <w:r w:rsidRPr="006804AD">
        <w:rPr>
          <w:rFonts w:ascii="Times New Roman" w:hAnsi="Times New Roman"/>
          <w:sz w:val="24"/>
          <w:szCs w:val="24"/>
        </w:rPr>
        <w:t>акта установки) от сторонней организации для подтверждения расхода материальных запасов.</w:t>
      </w:r>
    </w:p>
    <w:p w14:paraId="19CF67BC" w14:textId="66AE476B" w:rsidR="008413BC" w:rsidRDefault="008413BC" w:rsidP="00645349">
      <w:pPr>
        <w:pStyle w:val="a3"/>
        <w:numPr>
          <w:ilvl w:val="1"/>
          <w:numId w:val="9"/>
        </w:numPr>
        <w:spacing w:after="0"/>
        <w:ind w:left="0" w:firstLine="426"/>
        <w:jc w:val="both"/>
        <w:rPr>
          <w:rFonts w:ascii="Times New Roman" w:hAnsi="Times New Roman"/>
          <w:sz w:val="24"/>
          <w:szCs w:val="24"/>
        </w:rPr>
      </w:pPr>
      <w:r>
        <w:rPr>
          <w:rFonts w:ascii="Times New Roman" w:hAnsi="Times New Roman"/>
          <w:sz w:val="24"/>
          <w:szCs w:val="24"/>
        </w:rPr>
        <w:t>Поступление запасных ч</w:t>
      </w:r>
      <w:r w:rsidR="00880516">
        <w:rPr>
          <w:rFonts w:ascii="Times New Roman" w:hAnsi="Times New Roman"/>
          <w:sz w:val="24"/>
          <w:szCs w:val="24"/>
        </w:rPr>
        <w:t>астей на забалансовый счет 09 «З</w:t>
      </w:r>
      <w:r>
        <w:rPr>
          <w:rFonts w:ascii="Times New Roman" w:hAnsi="Times New Roman"/>
          <w:sz w:val="24"/>
          <w:szCs w:val="24"/>
        </w:rPr>
        <w:t>апасные части к транспортным средствам, выданные взамен изношенных» осуществляется в момент их списания со счета 0 105 36 000 в целях ремонта и обслуживания транспортных средств. Далее учет запчастей на забалансовом счете осуществляется в течение периода их эксплуатации (использования) в составе определенного транспортного средства.</w:t>
      </w:r>
    </w:p>
    <w:p w14:paraId="44CB545D" w14:textId="77777777" w:rsidR="008413BC" w:rsidRDefault="004907CF" w:rsidP="00645349">
      <w:pPr>
        <w:pStyle w:val="a3"/>
        <w:numPr>
          <w:ilvl w:val="1"/>
          <w:numId w:val="9"/>
        </w:numPr>
        <w:spacing w:after="0"/>
        <w:ind w:left="0" w:firstLine="426"/>
        <w:jc w:val="both"/>
        <w:rPr>
          <w:rFonts w:ascii="Times New Roman" w:hAnsi="Times New Roman"/>
          <w:sz w:val="24"/>
          <w:szCs w:val="24"/>
        </w:rPr>
      </w:pPr>
      <w:r>
        <w:rPr>
          <w:rFonts w:ascii="Times New Roman" w:hAnsi="Times New Roman"/>
          <w:sz w:val="24"/>
          <w:szCs w:val="24"/>
        </w:rPr>
        <w:t>Списание</w:t>
      </w:r>
      <w:r w:rsidR="008413BC">
        <w:rPr>
          <w:rFonts w:ascii="Times New Roman" w:hAnsi="Times New Roman"/>
          <w:sz w:val="24"/>
          <w:szCs w:val="24"/>
        </w:rPr>
        <w:t xml:space="preserve"> зап</w:t>
      </w:r>
      <w:r>
        <w:rPr>
          <w:rFonts w:ascii="Times New Roman" w:hAnsi="Times New Roman"/>
          <w:sz w:val="24"/>
          <w:szCs w:val="24"/>
        </w:rPr>
        <w:t xml:space="preserve">асных </w:t>
      </w:r>
      <w:r w:rsidR="008413BC">
        <w:rPr>
          <w:rFonts w:ascii="Times New Roman" w:hAnsi="Times New Roman"/>
          <w:sz w:val="24"/>
          <w:szCs w:val="24"/>
        </w:rPr>
        <w:t xml:space="preserve">частей, предназначенных для ремонта </w:t>
      </w:r>
      <w:r>
        <w:rPr>
          <w:rFonts w:ascii="Times New Roman" w:hAnsi="Times New Roman"/>
          <w:sz w:val="24"/>
          <w:szCs w:val="24"/>
        </w:rPr>
        <w:t>автомобиля</w:t>
      </w:r>
      <w:r w:rsidR="006804AD">
        <w:rPr>
          <w:rFonts w:ascii="Times New Roman" w:hAnsi="Times New Roman"/>
          <w:sz w:val="24"/>
          <w:szCs w:val="24"/>
        </w:rPr>
        <w:t>,</w:t>
      </w:r>
      <w:r w:rsidR="00AC6914">
        <w:rPr>
          <w:rFonts w:ascii="Times New Roman" w:hAnsi="Times New Roman"/>
          <w:sz w:val="24"/>
          <w:szCs w:val="24"/>
        </w:rPr>
        <w:t xml:space="preserve"> отражается в Акте</w:t>
      </w:r>
      <w:r w:rsidR="008413BC">
        <w:rPr>
          <w:rFonts w:ascii="Times New Roman" w:hAnsi="Times New Roman"/>
          <w:sz w:val="24"/>
          <w:szCs w:val="24"/>
        </w:rPr>
        <w:t xml:space="preserve"> на списание материальных запасов (ф. 0504230).</w:t>
      </w:r>
    </w:p>
    <w:p w14:paraId="47704F0C" w14:textId="77777777" w:rsidR="008413BC" w:rsidRPr="005B6BA8" w:rsidRDefault="006804AD" w:rsidP="00645349">
      <w:pPr>
        <w:pStyle w:val="a3"/>
        <w:numPr>
          <w:ilvl w:val="1"/>
          <w:numId w:val="9"/>
        </w:numPr>
        <w:spacing w:after="0"/>
        <w:ind w:left="0" w:firstLine="426"/>
        <w:jc w:val="both"/>
        <w:rPr>
          <w:rFonts w:ascii="Times New Roman" w:hAnsi="Times New Roman"/>
          <w:sz w:val="24"/>
          <w:szCs w:val="24"/>
        </w:rPr>
      </w:pPr>
      <w:r w:rsidRPr="005B6BA8">
        <w:rPr>
          <w:rFonts w:ascii="Times New Roman" w:hAnsi="Times New Roman"/>
          <w:sz w:val="24"/>
          <w:szCs w:val="24"/>
        </w:rPr>
        <w:t xml:space="preserve"> </w:t>
      </w:r>
      <w:r w:rsidR="008413BC" w:rsidRPr="005B6BA8">
        <w:rPr>
          <w:rFonts w:ascii="Times New Roman" w:hAnsi="Times New Roman"/>
          <w:sz w:val="24"/>
          <w:szCs w:val="24"/>
        </w:rPr>
        <w:t>Потребность в запчастях определяется в дефектной ведомости.</w:t>
      </w:r>
      <w:r w:rsidR="005B6BA8">
        <w:rPr>
          <w:rFonts w:ascii="Times New Roman" w:hAnsi="Times New Roman"/>
          <w:sz w:val="24"/>
          <w:szCs w:val="24"/>
        </w:rPr>
        <w:t xml:space="preserve"> </w:t>
      </w:r>
      <w:r w:rsidR="008413BC" w:rsidRPr="005B6BA8">
        <w:rPr>
          <w:rFonts w:ascii="Times New Roman" w:hAnsi="Times New Roman"/>
          <w:sz w:val="24"/>
          <w:szCs w:val="24"/>
        </w:rPr>
        <w:t>Запасные части, приобретаемые вместе с автомобилем, подлежат отражению в составе объекта основных средств и обособленно не учитываются.</w:t>
      </w:r>
    </w:p>
    <w:p w14:paraId="3A956257" w14:textId="77777777" w:rsidR="008413BC" w:rsidRDefault="008413BC" w:rsidP="004907CF">
      <w:pPr>
        <w:pStyle w:val="a3"/>
        <w:spacing w:after="0"/>
        <w:ind w:left="0" w:firstLine="426"/>
        <w:jc w:val="both"/>
        <w:rPr>
          <w:rFonts w:ascii="Times New Roman" w:hAnsi="Times New Roman"/>
          <w:sz w:val="24"/>
          <w:szCs w:val="24"/>
        </w:rPr>
      </w:pPr>
      <w:r>
        <w:rPr>
          <w:rFonts w:ascii="Times New Roman" w:hAnsi="Times New Roman"/>
          <w:sz w:val="24"/>
          <w:szCs w:val="24"/>
        </w:rPr>
        <w:t>При замене летней резины на зимнюю</w:t>
      </w:r>
      <w:r w:rsidR="004761D8">
        <w:rPr>
          <w:rFonts w:ascii="Times New Roman" w:hAnsi="Times New Roman"/>
          <w:sz w:val="24"/>
          <w:szCs w:val="24"/>
        </w:rPr>
        <w:t xml:space="preserve"> резину</w:t>
      </w:r>
      <w:r>
        <w:rPr>
          <w:rFonts w:ascii="Times New Roman" w:hAnsi="Times New Roman"/>
          <w:sz w:val="24"/>
          <w:szCs w:val="24"/>
        </w:rPr>
        <w:t xml:space="preserve"> и наоборот происходит передача шин от водителя на склад и обратно. Такое движение шин оформляется требованием-накладной (ф. 0504204).</w:t>
      </w:r>
    </w:p>
    <w:p w14:paraId="0FEA7B6D" w14:textId="77777777" w:rsidR="004761D8" w:rsidRDefault="008413BC" w:rsidP="00645349">
      <w:pPr>
        <w:pStyle w:val="a3"/>
        <w:numPr>
          <w:ilvl w:val="1"/>
          <w:numId w:val="9"/>
        </w:numPr>
        <w:spacing w:after="0"/>
        <w:ind w:left="0" w:firstLine="426"/>
        <w:jc w:val="both"/>
        <w:rPr>
          <w:rFonts w:ascii="Times New Roman" w:hAnsi="Times New Roman"/>
          <w:sz w:val="24"/>
          <w:szCs w:val="24"/>
        </w:rPr>
      </w:pPr>
      <w:r>
        <w:rPr>
          <w:rFonts w:ascii="Times New Roman" w:hAnsi="Times New Roman"/>
          <w:sz w:val="24"/>
          <w:szCs w:val="24"/>
        </w:rPr>
        <w:t>Учет на забалансовом счете 09 «Запасные части к транспортным средствам, выданные взамен изношенных» ведется по фактической цене приобретения</w:t>
      </w:r>
      <w:r w:rsidR="004761D8">
        <w:rPr>
          <w:rFonts w:ascii="Times New Roman" w:hAnsi="Times New Roman"/>
          <w:sz w:val="24"/>
          <w:szCs w:val="24"/>
        </w:rPr>
        <w:t>.</w:t>
      </w:r>
      <w:r>
        <w:rPr>
          <w:rFonts w:ascii="Times New Roman" w:hAnsi="Times New Roman"/>
          <w:sz w:val="24"/>
          <w:szCs w:val="24"/>
        </w:rPr>
        <w:t xml:space="preserve"> </w:t>
      </w:r>
      <w:r w:rsidR="004761D8">
        <w:rPr>
          <w:rFonts w:ascii="Times New Roman" w:hAnsi="Times New Roman"/>
          <w:sz w:val="24"/>
          <w:szCs w:val="24"/>
        </w:rPr>
        <w:t>У</w:t>
      </w:r>
      <w:r>
        <w:rPr>
          <w:rFonts w:ascii="Times New Roman" w:hAnsi="Times New Roman"/>
          <w:sz w:val="24"/>
          <w:szCs w:val="24"/>
        </w:rPr>
        <w:t>чету подлежат запасные части и другие комплектующие, которые могут быть использованы на других автомобилях (</w:t>
      </w:r>
      <w:r w:rsidR="004761D8">
        <w:rPr>
          <w:rFonts w:ascii="Times New Roman" w:hAnsi="Times New Roman"/>
          <w:sz w:val="24"/>
          <w:szCs w:val="24"/>
        </w:rPr>
        <w:t>не типизированные</w:t>
      </w:r>
      <w:r w:rsidR="00300523">
        <w:rPr>
          <w:rFonts w:ascii="Times New Roman" w:hAnsi="Times New Roman"/>
          <w:sz w:val="24"/>
          <w:szCs w:val="24"/>
        </w:rPr>
        <w:t xml:space="preserve"> запчасти и комплектующие)</w:t>
      </w:r>
      <w:r w:rsidR="004761D8">
        <w:rPr>
          <w:rFonts w:ascii="Times New Roman" w:hAnsi="Times New Roman"/>
          <w:sz w:val="24"/>
          <w:szCs w:val="24"/>
        </w:rPr>
        <w:t>:</w:t>
      </w:r>
    </w:p>
    <w:p w14:paraId="318DB394" w14:textId="77777777" w:rsidR="004761D8" w:rsidRDefault="004761D8" w:rsidP="004761D8">
      <w:pPr>
        <w:pStyle w:val="a3"/>
        <w:spacing w:after="0"/>
        <w:ind w:left="426"/>
        <w:jc w:val="both"/>
        <w:rPr>
          <w:rFonts w:ascii="Times New Roman" w:hAnsi="Times New Roman"/>
          <w:sz w:val="24"/>
          <w:szCs w:val="24"/>
        </w:rPr>
      </w:pPr>
      <w:r>
        <w:rPr>
          <w:rFonts w:ascii="Times New Roman" w:hAnsi="Times New Roman"/>
          <w:sz w:val="24"/>
          <w:szCs w:val="24"/>
        </w:rPr>
        <w:t>- диски;</w:t>
      </w:r>
    </w:p>
    <w:p w14:paraId="242F0A56" w14:textId="77777777" w:rsidR="004761D8" w:rsidRDefault="004761D8" w:rsidP="004761D8">
      <w:pPr>
        <w:pStyle w:val="a3"/>
        <w:spacing w:after="0"/>
        <w:ind w:left="426"/>
        <w:jc w:val="both"/>
        <w:rPr>
          <w:rFonts w:ascii="Times New Roman" w:hAnsi="Times New Roman"/>
          <w:sz w:val="24"/>
          <w:szCs w:val="24"/>
        </w:rPr>
      </w:pPr>
      <w:r>
        <w:rPr>
          <w:rFonts w:ascii="Times New Roman" w:hAnsi="Times New Roman"/>
          <w:sz w:val="24"/>
          <w:szCs w:val="24"/>
        </w:rPr>
        <w:t>- аккумуляторы;</w:t>
      </w:r>
    </w:p>
    <w:p w14:paraId="3BAC495A" w14:textId="77777777" w:rsidR="004761D8" w:rsidRDefault="004761D8" w:rsidP="004761D8">
      <w:pPr>
        <w:pStyle w:val="a3"/>
        <w:spacing w:after="0"/>
        <w:ind w:left="426"/>
        <w:jc w:val="both"/>
        <w:rPr>
          <w:rFonts w:ascii="Times New Roman" w:hAnsi="Times New Roman"/>
          <w:sz w:val="24"/>
          <w:szCs w:val="24"/>
        </w:rPr>
      </w:pPr>
      <w:r>
        <w:rPr>
          <w:rFonts w:ascii="Times New Roman" w:hAnsi="Times New Roman"/>
          <w:sz w:val="24"/>
          <w:szCs w:val="24"/>
        </w:rPr>
        <w:t>-</w:t>
      </w:r>
      <w:r w:rsidR="00300523">
        <w:rPr>
          <w:rFonts w:ascii="Times New Roman" w:hAnsi="Times New Roman"/>
          <w:sz w:val="24"/>
          <w:szCs w:val="24"/>
        </w:rPr>
        <w:t xml:space="preserve"> наборы </w:t>
      </w:r>
      <w:r>
        <w:rPr>
          <w:rFonts w:ascii="Times New Roman" w:hAnsi="Times New Roman"/>
          <w:sz w:val="24"/>
          <w:szCs w:val="24"/>
        </w:rPr>
        <w:t>авто инструмента;</w:t>
      </w:r>
    </w:p>
    <w:p w14:paraId="5B86DFCE" w14:textId="77777777" w:rsidR="004761D8" w:rsidRDefault="004761D8" w:rsidP="004761D8">
      <w:pPr>
        <w:pStyle w:val="a3"/>
        <w:spacing w:after="0"/>
        <w:ind w:left="426"/>
        <w:jc w:val="both"/>
        <w:rPr>
          <w:rFonts w:ascii="Times New Roman" w:hAnsi="Times New Roman"/>
          <w:sz w:val="24"/>
          <w:szCs w:val="24"/>
        </w:rPr>
      </w:pPr>
      <w:r>
        <w:rPr>
          <w:rFonts w:ascii="Times New Roman" w:hAnsi="Times New Roman"/>
          <w:sz w:val="24"/>
          <w:szCs w:val="24"/>
        </w:rPr>
        <w:t>- аптечка водительская;</w:t>
      </w:r>
    </w:p>
    <w:p w14:paraId="6044C111" w14:textId="77777777" w:rsidR="004761D8" w:rsidRDefault="004761D8" w:rsidP="004761D8">
      <w:pPr>
        <w:pStyle w:val="a3"/>
        <w:spacing w:after="0"/>
        <w:ind w:left="426"/>
        <w:jc w:val="both"/>
        <w:rPr>
          <w:rFonts w:ascii="Times New Roman" w:hAnsi="Times New Roman"/>
          <w:sz w:val="24"/>
          <w:szCs w:val="24"/>
        </w:rPr>
      </w:pPr>
      <w:r>
        <w:rPr>
          <w:rFonts w:ascii="Times New Roman" w:hAnsi="Times New Roman"/>
          <w:sz w:val="24"/>
          <w:szCs w:val="24"/>
        </w:rPr>
        <w:t>- огнетушитель;</w:t>
      </w:r>
    </w:p>
    <w:p w14:paraId="48AFA435" w14:textId="77777777" w:rsidR="004761D8" w:rsidRDefault="004761D8" w:rsidP="004761D8">
      <w:pPr>
        <w:pStyle w:val="a3"/>
        <w:spacing w:after="0"/>
        <w:ind w:left="426"/>
        <w:jc w:val="both"/>
        <w:rPr>
          <w:rFonts w:ascii="Times New Roman" w:hAnsi="Times New Roman"/>
          <w:sz w:val="24"/>
          <w:szCs w:val="24"/>
        </w:rPr>
      </w:pPr>
      <w:r>
        <w:rPr>
          <w:rFonts w:ascii="Times New Roman" w:hAnsi="Times New Roman"/>
          <w:sz w:val="24"/>
          <w:szCs w:val="24"/>
        </w:rPr>
        <w:t>-</w:t>
      </w:r>
      <w:r w:rsidR="00300523">
        <w:rPr>
          <w:rFonts w:ascii="Times New Roman" w:hAnsi="Times New Roman"/>
          <w:sz w:val="24"/>
          <w:szCs w:val="24"/>
        </w:rPr>
        <w:t xml:space="preserve"> шины</w:t>
      </w:r>
      <w:r>
        <w:rPr>
          <w:rFonts w:ascii="Times New Roman" w:hAnsi="Times New Roman"/>
          <w:sz w:val="24"/>
          <w:szCs w:val="24"/>
        </w:rPr>
        <w:t>;</w:t>
      </w:r>
      <w:r w:rsidR="00300523">
        <w:rPr>
          <w:rFonts w:ascii="Times New Roman" w:hAnsi="Times New Roman"/>
          <w:sz w:val="24"/>
          <w:szCs w:val="24"/>
        </w:rPr>
        <w:t xml:space="preserve"> </w:t>
      </w:r>
    </w:p>
    <w:p w14:paraId="153B68D6" w14:textId="77777777" w:rsidR="004761D8" w:rsidRDefault="004761D8" w:rsidP="004761D8">
      <w:pPr>
        <w:pStyle w:val="a3"/>
        <w:spacing w:after="0"/>
        <w:ind w:left="426"/>
        <w:jc w:val="both"/>
        <w:rPr>
          <w:rFonts w:ascii="Times New Roman" w:hAnsi="Times New Roman"/>
          <w:sz w:val="24"/>
          <w:szCs w:val="24"/>
        </w:rPr>
      </w:pPr>
      <w:r>
        <w:rPr>
          <w:rFonts w:ascii="Times New Roman" w:hAnsi="Times New Roman"/>
          <w:sz w:val="24"/>
          <w:szCs w:val="24"/>
        </w:rPr>
        <w:t>- коробка</w:t>
      </w:r>
      <w:r w:rsidR="00300523">
        <w:rPr>
          <w:rFonts w:ascii="Times New Roman" w:hAnsi="Times New Roman"/>
          <w:sz w:val="24"/>
          <w:szCs w:val="24"/>
        </w:rPr>
        <w:t xml:space="preserve"> передач</w:t>
      </w:r>
      <w:r>
        <w:rPr>
          <w:rFonts w:ascii="Times New Roman" w:hAnsi="Times New Roman"/>
          <w:sz w:val="24"/>
          <w:szCs w:val="24"/>
        </w:rPr>
        <w:t>;</w:t>
      </w:r>
    </w:p>
    <w:p w14:paraId="23319C95" w14:textId="77777777" w:rsidR="004761D8" w:rsidRDefault="004761D8" w:rsidP="004761D8">
      <w:pPr>
        <w:pStyle w:val="a3"/>
        <w:spacing w:after="0"/>
        <w:ind w:left="426"/>
        <w:jc w:val="both"/>
        <w:rPr>
          <w:rFonts w:ascii="Times New Roman" w:hAnsi="Times New Roman"/>
          <w:sz w:val="24"/>
          <w:szCs w:val="24"/>
        </w:rPr>
      </w:pPr>
      <w:r>
        <w:rPr>
          <w:rFonts w:ascii="Times New Roman" w:hAnsi="Times New Roman"/>
          <w:sz w:val="24"/>
          <w:szCs w:val="24"/>
        </w:rPr>
        <w:t>- покрышки;</w:t>
      </w:r>
    </w:p>
    <w:p w14:paraId="4150B481" w14:textId="77777777" w:rsidR="00300523" w:rsidRPr="00300523" w:rsidRDefault="004761D8" w:rsidP="004761D8">
      <w:pPr>
        <w:pStyle w:val="a3"/>
        <w:spacing w:after="0"/>
        <w:ind w:left="426"/>
        <w:jc w:val="both"/>
        <w:rPr>
          <w:rFonts w:ascii="Times New Roman" w:hAnsi="Times New Roman"/>
          <w:sz w:val="24"/>
          <w:szCs w:val="24"/>
        </w:rPr>
      </w:pPr>
      <w:r>
        <w:rPr>
          <w:rFonts w:ascii="Times New Roman" w:hAnsi="Times New Roman"/>
          <w:sz w:val="24"/>
          <w:szCs w:val="24"/>
        </w:rPr>
        <w:t>-</w:t>
      </w:r>
      <w:r w:rsidR="00300523">
        <w:rPr>
          <w:rFonts w:ascii="Times New Roman" w:hAnsi="Times New Roman"/>
          <w:sz w:val="24"/>
          <w:szCs w:val="24"/>
        </w:rPr>
        <w:t xml:space="preserve"> двигатели и т.п.</w:t>
      </w:r>
    </w:p>
    <w:p w14:paraId="5029916E" w14:textId="77777777" w:rsidR="00697169" w:rsidRDefault="00300523" w:rsidP="005B6BA8">
      <w:pPr>
        <w:pStyle w:val="a3"/>
        <w:spacing w:after="0"/>
        <w:ind w:left="0" w:firstLine="426"/>
        <w:jc w:val="both"/>
        <w:rPr>
          <w:rFonts w:ascii="Times New Roman" w:hAnsi="Times New Roman"/>
          <w:sz w:val="24"/>
          <w:szCs w:val="24"/>
        </w:rPr>
      </w:pPr>
      <w:r>
        <w:rPr>
          <w:rFonts w:ascii="Times New Roman" w:hAnsi="Times New Roman"/>
          <w:sz w:val="24"/>
          <w:szCs w:val="24"/>
        </w:rPr>
        <w:t>Аналитический учет по счету 09 ведется в разрезе Основного средства и материально ответственных лиц.</w:t>
      </w:r>
    </w:p>
    <w:p w14:paraId="65BCF742" w14:textId="77777777" w:rsidR="003326E7" w:rsidRDefault="003326E7" w:rsidP="00645349">
      <w:pPr>
        <w:pStyle w:val="a3"/>
        <w:numPr>
          <w:ilvl w:val="1"/>
          <w:numId w:val="9"/>
        </w:numPr>
        <w:spacing w:after="0"/>
        <w:ind w:left="0" w:firstLine="426"/>
        <w:jc w:val="both"/>
        <w:rPr>
          <w:rFonts w:ascii="Times New Roman" w:hAnsi="Times New Roman"/>
          <w:sz w:val="24"/>
          <w:szCs w:val="24"/>
        </w:rPr>
      </w:pPr>
      <w:r>
        <w:rPr>
          <w:rFonts w:ascii="Times New Roman" w:hAnsi="Times New Roman"/>
          <w:sz w:val="24"/>
          <w:szCs w:val="24"/>
        </w:rPr>
        <w:t xml:space="preserve">При безвозмездном получении от государственных (муниципальных) учреждений запасных частей, учитываемых передающей стороной на счете 09, но не </w:t>
      </w:r>
      <w:r>
        <w:rPr>
          <w:rFonts w:ascii="Times New Roman" w:hAnsi="Times New Roman"/>
          <w:sz w:val="24"/>
          <w:szCs w:val="24"/>
        </w:rPr>
        <w:lastRenderedPageBreak/>
        <w:t>подлежащих учету на указанном счете в соответствии с настоящей учетной политикой, оприходование запчастей на счет 09 не производится.</w:t>
      </w:r>
    </w:p>
    <w:p w14:paraId="1D669810" w14:textId="77777777" w:rsidR="003326E7" w:rsidRDefault="003326E7" w:rsidP="00AE582D">
      <w:pPr>
        <w:pStyle w:val="a3"/>
        <w:spacing w:after="0"/>
        <w:ind w:left="0" w:firstLine="426"/>
        <w:jc w:val="both"/>
        <w:rPr>
          <w:rFonts w:ascii="Times New Roman" w:hAnsi="Times New Roman"/>
          <w:sz w:val="24"/>
          <w:szCs w:val="24"/>
        </w:rPr>
      </w:pPr>
      <w:r>
        <w:rPr>
          <w:rFonts w:ascii="Times New Roman" w:hAnsi="Times New Roman"/>
          <w:sz w:val="24"/>
          <w:szCs w:val="24"/>
        </w:rPr>
        <w:t>Внутреннее перемещение по счету 09 отражается при передаче другому материально ответственному лицу вместе с автомобилем.</w:t>
      </w:r>
    </w:p>
    <w:p w14:paraId="03E465AC" w14:textId="77777777" w:rsidR="003326E7" w:rsidRDefault="003326E7" w:rsidP="00AE582D">
      <w:pPr>
        <w:pStyle w:val="a3"/>
        <w:spacing w:after="0"/>
        <w:ind w:left="0" w:firstLine="426"/>
        <w:jc w:val="both"/>
        <w:rPr>
          <w:rFonts w:ascii="Times New Roman" w:hAnsi="Times New Roman"/>
          <w:sz w:val="24"/>
          <w:szCs w:val="24"/>
        </w:rPr>
      </w:pPr>
      <w:r>
        <w:rPr>
          <w:rFonts w:ascii="Times New Roman" w:hAnsi="Times New Roman"/>
          <w:sz w:val="24"/>
          <w:szCs w:val="24"/>
        </w:rPr>
        <w:t>Выбытие со счета 09 отражается при списании автомобиля по установленным основаниям и при установке новых запчастей взамен непригодных к эксплуатации.</w:t>
      </w:r>
    </w:p>
    <w:p w14:paraId="6C1D3260" w14:textId="77777777" w:rsidR="003326E7" w:rsidRDefault="003326E7" w:rsidP="00AE582D">
      <w:pPr>
        <w:pStyle w:val="a3"/>
        <w:spacing w:after="0"/>
        <w:ind w:left="0" w:firstLine="426"/>
        <w:jc w:val="both"/>
        <w:rPr>
          <w:rFonts w:ascii="Times New Roman" w:hAnsi="Times New Roman"/>
          <w:sz w:val="24"/>
          <w:szCs w:val="24"/>
        </w:rPr>
      </w:pPr>
      <w:r>
        <w:rPr>
          <w:rFonts w:ascii="Times New Roman" w:hAnsi="Times New Roman"/>
          <w:sz w:val="24"/>
          <w:szCs w:val="24"/>
        </w:rPr>
        <w:t>При выбытии транспортного средства запасные части, установленные на нем и учитываемые на забалансовом счете 09, списываются с учета.</w:t>
      </w:r>
    </w:p>
    <w:p w14:paraId="3722843D" w14:textId="77777777" w:rsidR="003326E7" w:rsidRDefault="003326E7" w:rsidP="00AE582D">
      <w:pPr>
        <w:pStyle w:val="a3"/>
        <w:spacing w:after="0"/>
        <w:ind w:left="0" w:firstLine="426"/>
        <w:jc w:val="both"/>
        <w:rPr>
          <w:rFonts w:ascii="Times New Roman" w:hAnsi="Times New Roman"/>
          <w:sz w:val="24"/>
          <w:szCs w:val="24"/>
        </w:rPr>
      </w:pPr>
      <w:r>
        <w:rPr>
          <w:rFonts w:ascii="Times New Roman" w:hAnsi="Times New Roman"/>
          <w:sz w:val="24"/>
          <w:szCs w:val="24"/>
        </w:rPr>
        <w:t xml:space="preserve">Нормы эксплуатации автомобильных шин определяются учреждением по правилам, установленным </w:t>
      </w:r>
      <w:r w:rsidR="009E5154">
        <w:rPr>
          <w:rFonts w:ascii="Times New Roman" w:hAnsi="Times New Roman"/>
          <w:sz w:val="24"/>
          <w:szCs w:val="24"/>
        </w:rPr>
        <w:t>действующим</w:t>
      </w:r>
      <w:r>
        <w:rPr>
          <w:rFonts w:ascii="Times New Roman" w:hAnsi="Times New Roman"/>
          <w:sz w:val="24"/>
          <w:szCs w:val="24"/>
        </w:rPr>
        <w:t xml:space="preserve"> законодательством (или РД 3112199-1085-02 «Временные нормы эксплуатационного пробега шин автотранспортных средств», утвержденных Минтрансом РФ 04.04.2022).</w:t>
      </w:r>
    </w:p>
    <w:p w14:paraId="4237D946" w14:textId="77777777" w:rsidR="009E5154" w:rsidRPr="003F4BAC" w:rsidRDefault="009E5154" w:rsidP="00645349">
      <w:pPr>
        <w:pStyle w:val="a3"/>
        <w:numPr>
          <w:ilvl w:val="1"/>
          <w:numId w:val="10"/>
        </w:numPr>
        <w:spacing w:after="0"/>
        <w:ind w:left="0" w:firstLine="426"/>
        <w:jc w:val="both"/>
        <w:rPr>
          <w:rFonts w:ascii="Times New Roman" w:hAnsi="Times New Roman"/>
          <w:sz w:val="24"/>
          <w:szCs w:val="24"/>
        </w:rPr>
      </w:pPr>
      <w:r w:rsidRPr="003F4BAC">
        <w:rPr>
          <w:rFonts w:ascii="Times New Roman" w:hAnsi="Times New Roman"/>
          <w:sz w:val="24"/>
          <w:szCs w:val="24"/>
        </w:rPr>
        <w:t>Материальные ценности, переданные в личное пользование сотрудникам, списываются с балансового счета и учитыва</w:t>
      </w:r>
      <w:r w:rsidR="008F480A" w:rsidRPr="003F4BAC">
        <w:rPr>
          <w:rFonts w:ascii="Times New Roman" w:hAnsi="Times New Roman"/>
          <w:sz w:val="24"/>
          <w:szCs w:val="24"/>
        </w:rPr>
        <w:t>ются на забалансовом счете 27 «М</w:t>
      </w:r>
      <w:r w:rsidRPr="003F4BAC">
        <w:rPr>
          <w:rFonts w:ascii="Times New Roman" w:hAnsi="Times New Roman"/>
          <w:sz w:val="24"/>
          <w:szCs w:val="24"/>
        </w:rPr>
        <w:t>атериальные ценности, выданные в личное пользование работникам (сотрудникам)» на основании Требования-накладной (ф. 0504204).</w:t>
      </w:r>
    </w:p>
    <w:p w14:paraId="73972659" w14:textId="16E03B44" w:rsidR="009E5154" w:rsidRDefault="009E5154" w:rsidP="008F480A">
      <w:pPr>
        <w:pStyle w:val="a3"/>
        <w:spacing w:after="0"/>
        <w:ind w:left="0" w:firstLine="426"/>
        <w:jc w:val="both"/>
        <w:rPr>
          <w:rFonts w:ascii="Times New Roman" w:hAnsi="Times New Roman"/>
          <w:sz w:val="24"/>
          <w:szCs w:val="24"/>
        </w:rPr>
      </w:pPr>
      <w:r>
        <w:rPr>
          <w:rFonts w:ascii="Times New Roman" w:hAnsi="Times New Roman"/>
          <w:sz w:val="24"/>
          <w:szCs w:val="24"/>
        </w:rPr>
        <w:t xml:space="preserve">На забалансовом счете 27 </w:t>
      </w:r>
      <w:r w:rsidR="00FF199D">
        <w:rPr>
          <w:rFonts w:ascii="Times New Roman" w:hAnsi="Times New Roman"/>
          <w:sz w:val="24"/>
          <w:szCs w:val="24"/>
        </w:rPr>
        <w:t>«М</w:t>
      </w:r>
      <w:r>
        <w:rPr>
          <w:rFonts w:ascii="Times New Roman" w:hAnsi="Times New Roman"/>
          <w:sz w:val="24"/>
          <w:szCs w:val="24"/>
        </w:rPr>
        <w:t>атериальные ценности, выданные в личное пользование работникам (сотрудникам) учитываются:</w:t>
      </w:r>
    </w:p>
    <w:p w14:paraId="08A70EF5" w14:textId="3F93E06C" w:rsidR="009E5154" w:rsidRDefault="009E5154" w:rsidP="008F480A">
      <w:pPr>
        <w:pStyle w:val="a3"/>
        <w:spacing w:after="0"/>
        <w:ind w:left="0" w:firstLine="426"/>
        <w:jc w:val="both"/>
        <w:rPr>
          <w:rFonts w:ascii="Times New Roman" w:hAnsi="Times New Roman"/>
          <w:sz w:val="24"/>
          <w:szCs w:val="24"/>
        </w:rPr>
      </w:pPr>
      <w:r>
        <w:rPr>
          <w:rFonts w:ascii="Times New Roman" w:hAnsi="Times New Roman"/>
          <w:sz w:val="24"/>
          <w:szCs w:val="24"/>
        </w:rPr>
        <w:t>- форменное обмун</w:t>
      </w:r>
      <w:r w:rsidR="00BB7360">
        <w:rPr>
          <w:rFonts w:ascii="Times New Roman" w:hAnsi="Times New Roman"/>
          <w:sz w:val="24"/>
          <w:szCs w:val="24"/>
        </w:rPr>
        <w:t xml:space="preserve">дирование и специальная одежда, </w:t>
      </w:r>
      <w:r>
        <w:rPr>
          <w:rFonts w:ascii="Times New Roman" w:hAnsi="Times New Roman"/>
          <w:sz w:val="24"/>
          <w:szCs w:val="24"/>
        </w:rPr>
        <w:t>специальная обувь и предохранительные приспособления (спецодежда);</w:t>
      </w:r>
    </w:p>
    <w:p w14:paraId="7905AB3F" w14:textId="77777777" w:rsidR="00BB7360" w:rsidRDefault="009E5154" w:rsidP="003F4BAC">
      <w:pPr>
        <w:pStyle w:val="a3"/>
        <w:spacing w:after="0"/>
        <w:ind w:left="0" w:firstLine="426"/>
        <w:jc w:val="both"/>
        <w:rPr>
          <w:rFonts w:ascii="Times New Roman" w:hAnsi="Times New Roman"/>
          <w:sz w:val="24"/>
          <w:szCs w:val="24"/>
        </w:rPr>
      </w:pPr>
      <w:r>
        <w:rPr>
          <w:rFonts w:ascii="Times New Roman" w:hAnsi="Times New Roman"/>
          <w:sz w:val="24"/>
          <w:szCs w:val="24"/>
        </w:rPr>
        <w:t>- материальные ценности, относящиеся к объектам основных средств (мобильные телефоны, ноутбуки и т.п.) и иного имущества, выданного учреждением в постоянное личное пользование работникам для выполнения ими должностных обязанностей, предусматривающих использование полученного имущества, в том числе за пределами территории учреждения, вне продолжительности действующего режима рабочего времени.</w:t>
      </w:r>
      <w:r w:rsidR="00BB7360">
        <w:rPr>
          <w:rFonts w:ascii="Times New Roman" w:hAnsi="Times New Roman"/>
          <w:sz w:val="24"/>
          <w:szCs w:val="24"/>
        </w:rPr>
        <w:t xml:space="preserve"> </w:t>
      </w:r>
    </w:p>
    <w:p w14:paraId="0BF592C4" w14:textId="0F84931E" w:rsidR="009E5154" w:rsidRDefault="009E5154" w:rsidP="003F4BAC">
      <w:pPr>
        <w:pStyle w:val="a3"/>
        <w:spacing w:after="0"/>
        <w:ind w:left="0" w:firstLine="426"/>
        <w:jc w:val="both"/>
        <w:rPr>
          <w:rFonts w:ascii="Times New Roman" w:hAnsi="Times New Roman"/>
          <w:i/>
          <w:sz w:val="24"/>
          <w:szCs w:val="24"/>
        </w:rPr>
      </w:pPr>
      <w:r>
        <w:rPr>
          <w:rFonts w:ascii="Times New Roman" w:hAnsi="Times New Roman"/>
          <w:i/>
          <w:sz w:val="24"/>
          <w:szCs w:val="24"/>
        </w:rPr>
        <w:t>Основание: п.385</w:t>
      </w:r>
      <w:r w:rsidRPr="00B0456B">
        <w:rPr>
          <w:rFonts w:ascii="Times New Roman" w:hAnsi="Times New Roman"/>
          <w:i/>
          <w:sz w:val="24"/>
          <w:szCs w:val="24"/>
        </w:rPr>
        <w:t xml:space="preserve"> </w:t>
      </w:r>
      <w:r w:rsidR="00BB7360">
        <w:rPr>
          <w:rFonts w:ascii="Times New Roman" w:hAnsi="Times New Roman"/>
          <w:i/>
          <w:sz w:val="24"/>
          <w:szCs w:val="24"/>
        </w:rPr>
        <w:t>Инструкции № 157</w:t>
      </w:r>
    </w:p>
    <w:p w14:paraId="670C20CC" w14:textId="77777777" w:rsidR="009E5154" w:rsidRDefault="003F4BAC" w:rsidP="008F480A">
      <w:pPr>
        <w:pStyle w:val="a3"/>
        <w:spacing w:after="0"/>
        <w:ind w:left="0" w:firstLine="426"/>
        <w:jc w:val="both"/>
        <w:rPr>
          <w:rFonts w:ascii="Times New Roman" w:hAnsi="Times New Roman"/>
          <w:sz w:val="24"/>
          <w:szCs w:val="24"/>
        </w:rPr>
      </w:pPr>
      <w:r>
        <w:rPr>
          <w:rFonts w:ascii="Times New Roman" w:hAnsi="Times New Roman"/>
          <w:sz w:val="24"/>
          <w:szCs w:val="24"/>
        </w:rPr>
        <w:t xml:space="preserve">4.41. </w:t>
      </w:r>
      <w:r w:rsidR="009E5154">
        <w:rPr>
          <w:rFonts w:ascii="Times New Roman" w:hAnsi="Times New Roman"/>
          <w:sz w:val="24"/>
          <w:szCs w:val="24"/>
        </w:rPr>
        <w:t>При передаче в постоянное личное</w:t>
      </w:r>
      <w:r w:rsidR="00BB2D17">
        <w:rPr>
          <w:rFonts w:ascii="Times New Roman" w:hAnsi="Times New Roman"/>
          <w:sz w:val="24"/>
          <w:szCs w:val="24"/>
        </w:rPr>
        <w:t xml:space="preserve"> пользование работникам объекто</w:t>
      </w:r>
      <w:r w:rsidR="009E5154">
        <w:rPr>
          <w:rFonts w:ascii="Times New Roman" w:hAnsi="Times New Roman"/>
          <w:sz w:val="24"/>
          <w:szCs w:val="24"/>
        </w:rPr>
        <w:t>в основных средств, учтенных на счете 0 101 00 000 «Основные средства»</w:t>
      </w:r>
      <w:r w:rsidR="00BB2D17">
        <w:rPr>
          <w:rFonts w:ascii="Times New Roman" w:hAnsi="Times New Roman"/>
          <w:sz w:val="24"/>
          <w:szCs w:val="24"/>
        </w:rPr>
        <w:t xml:space="preserve"> учитываются на соответствующем счете и дополнительно отражаются на дополнительном забалансовом счете 27.01 «ОС, выданные в личное пользование работникам (сотрудникам)».</w:t>
      </w:r>
    </w:p>
    <w:p w14:paraId="575329C5" w14:textId="77777777" w:rsidR="00BB2D17" w:rsidRDefault="00BB2D17" w:rsidP="008F480A">
      <w:pPr>
        <w:pStyle w:val="a3"/>
        <w:spacing w:after="0"/>
        <w:ind w:left="0" w:firstLine="426"/>
        <w:jc w:val="both"/>
        <w:rPr>
          <w:rFonts w:ascii="Times New Roman" w:hAnsi="Times New Roman"/>
          <w:sz w:val="24"/>
          <w:szCs w:val="24"/>
        </w:rPr>
      </w:pPr>
      <w:r>
        <w:rPr>
          <w:rFonts w:ascii="Times New Roman" w:hAnsi="Times New Roman"/>
          <w:sz w:val="24"/>
          <w:szCs w:val="24"/>
        </w:rPr>
        <w:t>Принятие к учету объектов имущества осуществляется на основании накладной на внутреннее перемещение объектов нефинансовых активов (ф. 0504102).</w:t>
      </w:r>
    </w:p>
    <w:p w14:paraId="2C76477B" w14:textId="023EDC1A" w:rsidR="00BB2D17" w:rsidRDefault="00BB2D17" w:rsidP="008F480A">
      <w:pPr>
        <w:pStyle w:val="a3"/>
        <w:spacing w:after="0"/>
        <w:ind w:left="0" w:firstLine="426"/>
        <w:jc w:val="both"/>
        <w:rPr>
          <w:rFonts w:ascii="Times New Roman" w:hAnsi="Times New Roman"/>
          <w:sz w:val="24"/>
          <w:szCs w:val="24"/>
        </w:rPr>
      </w:pPr>
      <w:r>
        <w:rPr>
          <w:rFonts w:ascii="Times New Roman" w:hAnsi="Times New Roman"/>
          <w:sz w:val="24"/>
          <w:szCs w:val="24"/>
        </w:rPr>
        <w:t>Выдача мягкого инвентаря, имеющего срок носки, в личное пользование работникам (сотрудникам) учреждения, отражается на дополнит</w:t>
      </w:r>
      <w:r w:rsidR="00880516">
        <w:rPr>
          <w:rFonts w:ascii="Times New Roman" w:hAnsi="Times New Roman"/>
          <w:sz w:val="24"/>
          <w:szCs w:val="24"/>
        </w:rPr>
        <w:t>ельном забалансовом счете 27.02</w:t>
      </w:r>
      <w:r>
        <w:rPr>
          <w:rFonts w:ascii="Times New Roman" w:hAnsi="Times New Roman"/>
          <w:sz w:val="24"/>
          <w:szCs w:val="24"/>
        </w:rPr>
        <w:t xml:space="preserve"> «МЗ, выданные в личное пользование работникам (сотрудникам)». Основанием для отражения таких операций в бухгалтерском учете служит карточка (книга) (ф. 0504206).</w:t>
      </w:r>
    </w:p>
    <w:p w14:paraId="50A0F626" w14:textId="77777777" w:rsidR="00BB2D17" w:rsidRPr="00C50B9F" w:rsidRDefault="00BB2D17" w:rsidP="00645349">
      <w:pPr>
        <w:pStyle w:val="a3"/>
        <w:numPr>
          <w:ilvl w:val="1"/>
          <w:numId w:val="10"/>
        </w:numPr>
        <w:spacing w:after="0"/>
        <w:ind w:left="0" w:firstLine="426"/>
        <w:jc w:val="both"/>
        <w:rPr>
          <w:rFonts w:ascii="Times New Roman" w:hAnsi="Times New Roman"/>
          <w:sz w:val="24"/>
          <w:szCs w:val="24"/>
        </w:rPr>
      </w:pPr>
      <w:r w:rsidRPr="00C50B9F">
        <w:rPr>
          <w:rFonts w:ascii="Times New Roman" w:hAnsi="Times New Roman"/>
          <w:sz w:val="24"/>
          <w:szCs w:val="24"/>
        </w:rPr>
        <w:t>Приобретенные, но находящиес</w:t>
      </w:r>
      <w:r w:rsidR="008209C4" w:rsidRPr="00C50B9F">
        <w:rPr>
          <w:rFonts w:ascii="Times New Roman" w:hAnsi="Times New Roman"/>
          <w:sz w:val="24"/>
          <w:szCs w:val="24"/>
        </w:rPr>
        <w:t>я в пу</w:t>
      </w:r>
      <w:r w:rsidRPr="00C50B9F">
        <w:rPr>
          <w:rFonts w:ascii="Times New Roman" w:hAnsi="Times New Roman"/>
          <w:sz w:val="24"/>
          <w:szCs w:val="24"/>
        </w:rPr>
        <w:t>ти запасы</w:t>
      </w:r>
      <w:r w:rsidR="008209C4" w:rsidRPr="00C50B9F">
        <w:rPr>
          <w:rFonts w:ascii="Times New Roman" w:hAnsi="Times New Roman"/>
          <w:sz w:val="24"/>
          <w:szCs w:val="24"/>
        </w:rPr>
        <w:t xml:space="preserve"> признаются в бухгалтерском учет</w:t>
      </w:r>
      <w:r w:rsidRPr="00C50B9F">
        <w:rPr>
          <w:rFonts w:ascii="Times New Roman" w:hAnsi="Times New Roman"/>
          <w:sz w:val="24"/>
          <w:szCs w:val="24"/>
        </w:rPr>
        <w:t>е в оценке, предусмотренной государственным контракт</w:t>
      </w:r>
      <w:r w:rsidR="008209C4" w:rsidRPr="00C50B9F">
        <w:rPr>
          <w:rFonts w:ascii="Times New Roman" w:hAnsi="Times New Roman"/>
          <w:sz w:val="24"/>
          <w:szCs w:val="24"/>
        </w:rPr>
        <w:t>ом (договором). Если учреждение</w:t>
      </w:r>
      <w:r w:rsidRPr="00C50B9F">
        <w:rPr>
          <w:rFonts w:ascii="Times New Roman" w:hAnsi="Times New Roman"/>
          <w:sz w:val="24"/>
          <w:szCs w:val="24"/>
        </w:rPr>
        <w:t xml:space="preserve"> понесло затраты, перечисленные в п.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w:t>
      </w:r>
      <w:r w:rsidR="008209C4" w:rsidRPr="00C50B9F">
        <w:rPr>
          <w:rFonts w:ascii="Times New Roman" w:hAnsi="Times New Roman"/>
          <w:sz w:val="24"/>
          <w:szCs w:val="24"/>
        </w:rPr>
        <w:t>й цены отдельно в учет</w:t>
      </w:r>
      <w:r w:rsidRPr="00C50B9F">
        <w:rPr>
          <w:rFonts w:ascii="Times New Roman" w:hAnsi="Times New Roman"/>
          <w:sz w:val="24"/>
          <w:szCs w:val="24"/>
        </w:rPr>
        <w:t xml:space="preserve">е не отражаются. </w:t>
      </w:r>
    </w:p>
    <w:p w14:paraId="4A10000C" w14:textId="77777777" w:rsidR="009E5154" w:rsidRDefault="009E5154" w:rsidP="009E5154">
      <w:pPr>
        <w:spacing w:after="0"/>
        <w:ind w:firstLine="567"/>
        <w:jc w:val="both"/>
        <w:rPr>
          <w:rFonts w:ascii="Times New Roman" w:hAnsi="Times New Roman"/>
          <w:i/>
          <w:sz w:val="24"/>
          <w:szCs w:val="24"/>
        </w:rPr>
      </w:pPr>
    </w:p>
    <w:p w14:paraId="132A7DBC" w14:textId="2B17D948" w:rsidR="000779EE" w:rsidRPr="00880516" w:rsidRDefault="00DC4539" w:rsidP="00880516">
      <w:pPr>
        <w:pStyle w:val="a3"/>
        <w:numPr>
          <w:ilvl w:val="0"/>
          <w:numId w:val="10"/>
        </w:numPr>
        <w:spacing w:after="0"/>
        <w:ind w:hanging="54"/>
        <w:jc w:val="both"/>
        <w:rPr>
          <w:rFonts w:ascii="Times New Roman" w:hAnsi="Times New Roman"/>
          <w:sz w:val="24"/>
          <w:szCs w:val="24"/>
        </w:rPr>
      </w:pPr>
      <w:r>
        <w:rPr>
          <w:rFonts w:ascii="Times New Roman" w:hAnsi="Times New Roman"/>
          <w:sz w:val="24"/>
          <w:szCs w:val="24"/>
        </w:rPr>
        <w:t>У</w:t>
      </w:r>
      <w:r w:rsidR="000779EE" w:rsidRPr="007548F0">
        <w:rPr>
          <w:rFonts w:ascii="Times New Roman" w:hAnsi="Times New Roman"/>
          <w:sz w:val="24"/>
          <w:szCs w:val="24"/>
        </w:rPr>
        <w:t>чет имущества, полученного (переданного) в аренду:</w:t>
      </w:r>
    </w:p>
    <w:p w14:paraId="60266073" w14:textId="77777777" w:rsidR="000779EE" w:rsidRPr="0099329B" w:rsidRDefault="000779EE" w:rsidP="00645349">
      <w:pPr>
        <w:pStyle w:val="a3"/>
        <w:numPr>
          <w:ilvl w:val="1"/>
          <w:numId w:val="13"/>
        </w:numPr>
        <w:spacing w:after="0"/>
        <w:ind w:left="0" w:firstLine="426"/>
        <w:jc w:val="both"/>
        <w:rPr>
          <w:rFonts w:ascii="Times New Roman" w:hAnsi="Times New Roman"/>
          <w:sz w:val="24"/>
          <w:szCs w:val="24"/>
        </w:rPr>
      </w:pPr>
      <w:r w:rsidRPr="0099329B">
        <w:rPr>
          <w:rFonts w:ascii="Times New Roman" w:hAnsi="Times New Roman"/>
          <w:sz w:val="24"/>
          <w:szCs w:val="24"/>
        </w:rPr>
        <w:t>Передача имущества в аренду и безвозмездное пользование регулируются положениями СГС «Аренда».</w:t>
      </w:r>
    </w:p>
    <w:p w14:paraId="3B4EFCBC" w14:textId="77777777" w:rsidR="000779EE" w:rsidRPr="00323AA5" w:rsidRDefault="00E650D2"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 xml:space="preserve">Субъект учета в своей деятельности применяет положение об операционной аренде. Объекты учета аренды, возникающие по договору аренды, в рамках которого </w:t>
      </w:r>
      <w:r>
        <w:rPr>
          <w:rFonts w:ascii="Times New Roman" w:hAnsi="Times New Roman"/>
          <w:sz w:val="24"/>
          <w:szCs w:val="24"/>
        </w:rPr>
        <w:lastRenderedPageBreak/>
        <w:t>арендные платежи являются только платой за пользование арендованного имущества (арендной платой) классифицируются как объекты учета операционной аренды</w:t>
      </w:r>
      <w:r w:rsidR="000779EE" w:rsidRPr="00323AA5">
        <w:rPr>
          <w:rFonts w:ascii="Times New Roman" w:hAnsi="Times New Roman"/>
          <w:sz w:val="24"/>
          <w:szCs w:val="24"/>
        </w:rPr>
        <w:t>.</w:t>
      </w:r>
    </w:p>
    <w:p w14:paraId="604293C8" w14:textId="77777777" w:rsidR="000779EE" w:rsidRDefault="000779EE" w:rsidP="000779EE">
      <w:pPr>
        <w:spacing w:after="0"/>
        <w:ind w:firstLine="567"/>
        <w:jc w:val="both"/>
        <w:rPr>
          <w:rFonts w:ascii="Times New Roman" w:hAnsi="Times New Roman"/>
          <w:i/>
          <w:sz w:val="24"/>
          <w:szCs w:val="24"/>
        </w:rPr>
      </w:pPr>
      <w:r w:rsidRPr="00B0456B">
        <w:rPr>
          <w:rFonts w:ascii="Times New Roman" w:hAnsi="Times New Roman"/>
          <w:i/>
          <w:sz w:val="24"/>
          <w:szCs w:val="24"/>
        </w:rPr>
        <w:t xml:space="preserve">Основание: </w:t>
      </w:r>
      <w:r w:rsidR="00E650D2">
        <w:rPr>
          <w:rFonts w:ascii="Times New Roman" w:hAnsi="Times New Roman"/>
          <w:i/>
          <w:sz w:val="24"/>
          <w:szCs w:val="24"/>
        </w:rPr>
        <w:t>п.15 СГС «Аренда</w:t>
      </w:r>
      <w:r w:rsidRPr="00B0456B">
        <w:rPr>
          <w:rFonts w:ascii="Times New Roman" w:hAnsi="Times New Roman"/>
          <w:i/>
          <w:sz w:val="24"/>
          <w:szCs w:val="24"/>
        </w:rPr>
        <w:t>"</w:t>
      </w:r>
      <w:r w:rsidR="00E650D2">
        <w:rPr>
          <w:rFonts w:ascii="Times New Roman" w:hAnsi="Times New Roman"/>
          <w:i/>
          <w:sz w:val="24"/>
          <w:szCs w:val="24"/>
        </w:rPr>
        <w:t>.</w:t>
      </w:r>
    </w:p>
    <w:p w14:paraId="752C578A" w14:textId="77777777" w:rsidR="004A2818" w:rsidRDefault="00E650D2"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 xml:space="preserve">Если учреждение является принимающей стороной, основными объектами учета </w:t>
      </w:r>
      <w:r w:rsidR="004A2818">
        <w:rPr>
          <w:rFonts w:ascii="Times New Roman" w:hAnsi="Times New Roman"/>
          <w:sz w:val="24"/>
          <w:szCs w:val="24"/>
        </w:rPr>
        <w:t>при операционной аренде является</w:t>
      </w:r>
      <w:r w:rsidR="005F2C24">
        <w:rPr>
          <w:rFonts w:ascii="Times New Roman" w:hAnsi="Times New Roman"/>
          <w:sz w:val="24"/>
          <w:szCs w:val="24"/>
        </w:rPr>
        <w:t>:</w:t>
      </w:r>
      <w:r w:rsidR="004A2818">
        <w:rPr>
          <w:rFonts w:ascii="Times New Roman" w:hAnsi="Times New Roman"/>
          <w:sz w:val="24"/>
          <w:szCs w:val="24"/>
        </w:rPr>
        <w:t xml:space="preserve"> </w:t>
      </w:r>
    </w:p>
    <w:p w14:paraId="41273AF3" w14:textId="77777777" w:rsidR="00E650D2" w:rsidRDefault="004A2818" w:rsidP="004A2818">
      <w:pPr>
        <w:spacing w:after="0"/>
        <w:jc w:val="both"/>
        <w:rPr>
          <w:rFonts w:ascii="Times New Roman" w:hAnsi="Times New Roman"/>
          <w:sz w:val="24"/>
          <w:szCs w:val="24"/>
        </w:rPr>
      </w:pPr>
      <w:r>
        <w:rPr>
          <w:rFonts w:ascii="Times New Roman" w:hAnsi="Times New Roman"/>
          <w:sz w:val="24"/>
          <w:szCs w:val="24"/>
        </w:rPr>
        <w:t xml:space="preserve">- </w:t>
      </w:r>
      <w:r w:rsidRPr="004A2818">
        <w:rPr>
          <w:rFonts w:ascii="Times New Roman" w:hAnsi="Times New Roman"/>
          <w:sz w:val="24"/>
          <w:szCs w:val="24"/>
        </w:rPr>
        <w:t xml:space="preserve">право пользования </w:t>
      </w:r>
      <w:r w:rsidR="005F2C24">
        <w:rPr>
          <w:rFonts w:ascii="Times New Roman" w:hAnsi="Times New Roman"/>
          <w:sz w:val="24"/>
          <w:szCs w:val="24"/>
        </w:rPr>
        <w:t>имуществом (счет 0 111 40 000 «П</w:t>
      </w:r>
      <w:r w:rsidRPr="004A2818">
        <w:rPr>
          <w:rFonts w:ascii="Times New Roman" w:hAnsi="Times New Roman"/>
          <w:sz w:val="24"/>
          <w:szCs w:val="24"/>
        </w:rPr>
        <w:t>раво пользования имуществом</w:t>
      </w:r>
      <w:r>
        <w:rPr>
          <w:rFonts w:ascii="Times New Roman" w:hAnsi="Times New Roman"/>
          <w:sz w:val="24"/>
          <w:szCs w:val="24"/>
        </w:rPr>
        <w:t>»);</w:t>
      </w:r>
    </w:p>
    <w:p w14:paraId="190D52D2" w14:textId="77777777" w:rsidR="004A2818" w:rsidRDefault="004A2818" w:rsidP="004A2818">
      <w:pPr>
        <w:spacing w:after="0"/>
        <w:jc w:val="both"/>
        <w:rPr>
          <w:rFonts w:ascii="Times New Roman" w:hAnsi="Times New Roman"/>
          <w:sz w:val="24"/>
          <w:szCs w:val="24"/>
        </w:rPr>
      </w:pPr>
      <w:r>
        <w:rPr>
          <w:rFonts w:ascii="Times New Roman" w:hAnsi="Times New Roman"/>
          <w:sz w:val="24"/>
          <w:szCs w:val="24"/>
        </w:rPr>
        <w:t xml:space="preserve">- обязательства по уплате арендных платежей (счет 0 302 </w:t>
      </w:r>
      <w:r w:rsidR="005F2C24">
        <w:rPr>
          <w:rFonts w:ascii="Times New Roman" w:hAnsi="Times New Roman"/>
          <w:sz w:val="24"/>
          <w:szCs w:val="24"/>
        </w:rPr>
        <w:t>24 000 «Расчеты по арендной плате за пользование имуществом»);</w:t>
      </w:r>
    </w:p>
    <w:p w14:paraId="2F2F1443" w14:textId="77777777" w:rsidR="005F2C24" w:rsidRDefault="005F2C24" w:rsidP="004A2818">
      <w:pPr>
        <w:spacing w:after="0"/>
        <w:jc w:val="both"/>
        <w:rPr>
          <w:rFonts w:ascii="Times New Roman" w:hAnsi="Times New Roman"/>
          <w:sz w:val="24"/>
          <w:szCs w:val="24"/>
        </w:rPr>
      </w:pPr>
      <w:r>
        <w:rPr>
          <w:rFonts w:ascii="Times New Roman" w:hAnsi="Times New Roman"/>
          <w:sz w:val="24"/>
          <w:szCs w:val="24"/>
        </w:rPr>
        <w:t>- амортизация права пользования имуществом (счет 0 104 40 450 «Амортизация права пользования имуществом»);</w:t>
      </w:r>
    </w:p>
    <w:p w14:paraId="3C291D3D" w14:textId="6504C6C6" w:rsidR="005F2C24" w:rsidRDefault="005F2C24" w:rsidP="004A2818">
      <w:pPr>
        <w:spacing w:after="0"/>
        <w:jc w:val="both"/>
        <w:rPr>
          <w:rFonts w:ascii="Times New Roman" w:hAnsi="Times New Roman"/>
          <w:sz w:val="24"/>
          <w:szCs w:val="24"/>
        </w:rPr>
      </w:pPr>
      <w:r>
        <w:rPr>
          <w:rFonts w:ascii="Times New Roman" w:hAnsi="Times New Roman"/>
          <w:sz w:val="24"/>
          <w:szCs w:val="24"/>
        </w:rPr>
        <w:t xml:space="preserve">- расходы (обязательства) по условным арендным платежам, возникающие на дату определения их величины (как правило, ежемесячно): соответствующие счета аналитического учета счетов 0 302 00 000 </w:t>
      </w:r>
      <w:r w:rsidR="00880516">
        <w:rPr>
          <w:rFonts w:ascii="Times New Roman" w:hAnsi="Times New Roman"/>
          <w:sz w:val="24"/>
          <w:szCs w:val="24"/>
        </w:rPr>
        <w:t>«Обязательства», 0 109 00 000 «З</w:t>
      </w:r>
      <w:r>
        <w:rPr>
          <w:rFonts w:ascii="Times New Roman" w:hAnsi="Times New Roman"/>
          <w:sz w:val="24"/>
          <w:szCs w:val="24"/>
        </w:rPr>
        <w:t>атраты на изготовление готовой продукции, выполнение работ, услуг».</w:t>
      </w:r>
    </w:p>
    <w:p w14:paraId="10539145" w14:textId="77777777" w:rsidR="005F2C24" w:rsidRDefault="005F2C24"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Если учреждение является передающей стороной, основными объектами учета при операционной аренде является:</w:t>
      </w:r>
    </w:p>
    <w:p w14:paraId="70F8AAF4" w14:textId="7837C6CD" w:rsidR="005F2C24" w:rsidRDefault="005F2C24" w:rsidP="005F2C24">
      <w:pPr>
        <w:spacing w:after="0"/>
        <w:jc w:val="both"/>
        <w:rPr>
          <w:rFonts w:ascii="Times New Roman" w:hAnsi="Times New Roman"/>
          <w:sz w:val="24"/>
          <w:szCs w:val="24"/>
        </w:rPr>
      </w:pPr>
      <w:r>
        <w:rPr>
          <w:rFonts w:ascii="Times New Roman" w:hAnsi="Times New Roman"/>
          <w:sz w:val="24"/>
          <w:szCs w:val="24"/>
        </w:rPr>
        <w:t>- расчеты по арендным платежам с пользователем</w:t>
      </w:r>
      <w:r w:rsidR="00880516">
        <w:rPr>
          <w:rFonts w:ascii="Times New Roman" w:hAnsi="Times New Roman"/>
          <w:sz w:val="24"/>
          <w:szCs w:val="24"/>
        </w:rPr>
        <w:t xml:space="preserve"> имущества (счет 2 205 21 000 «Р</w:t>
      </w:r>
      <w:r>
        <w:rPr>
          <w:rFonts w:ascii="Times New Roman" w:hAnsi="Times New Roman"/>
          <w:sz w:val="24"/>
          <w:szCs w:val="24"/>
        </w:rPr>
        <w:t>асчеты с плательщиками доходов от собственности»);</w:t>
      </w:r>
    </w:p>
    <w:p w14:paraId="0EC336E6" w14:textId="77777777" w:rsidR="005F2C24" w:rsidRDefault="005F2C24" w:rsidP="005F2C24">
      <w:pPr>
        <w:spacing w:after="0"/>
        <w:jc w:val="both"/>
        <w:rPr>
          <w:rFonts w:ascii="Times New Roman" w:hAnsi="Times New Roman"/>
          <w:sz w:val="24"/>
          <w:szCs w:val="24"/>
        </w:rPr>
      </w:pPr>
      <w:r w:rsidRPr="005F2C24">
        <w:rPr>
          <w:rFonts w:ascii="Times New Roman" w:hAnsi="Times New Roman"/>
          <w:sz w:val="24"/>
          <w:szCs w:val="24"/>
        </w:rPr>
        <w:t xml:space="preserve"> </w:t>
      </w:r>
      <w:r>
        <w:rPr>
          <w:rFonts w:ascii="Times New Roman" w:hAnsi="Times New Roman"/>
          <w:sz w:val="24"/>
          <w:szCs w:val="24"/>
        </w:rPr>
        <w:t>- информация об объектах имущества, переданных в пользование (соответствующие забалансовые счета 25 «Имущество, переданное в возмездное пользование (аренду)», 26 «Имущество, переданное в безвозмездное пользование»);</w:t>
      </w:r>
    </w:p>
    <w:p w14:paraId="721DCA87" w14:textId="77777777" w:rsidR="005F2C24" w:rsidRDefault="005F2C24" w:rsidP="005F2C24">
      <w:pPr>
        <w:spacing w:after="0"/>
        <w:jc w:val="both"/>
        <w:rPr>
          <w:rFonts w:ascii="Times New Roman" w:hAnsi="Times New Roman"/>
          <w:sz w:val="24"/>
          <w:szCs w:val="24"/>
        </w:rPr>
      </w:pPr>
      <w:r>
        <w:rPr>
          <w:rFonts w:ascii="Times New Roman" w:hAnsi="Times New Roman"/>
          <w:sz w:val="24"/>
          <w:szCs w:val="24"/>
        </w:rPr>
        <w:t>- ожидаемый доход от арендных платежей, рассчитанный за весь срок пользования имуществом, предусмотренн</w:t>
      </w:r>
      <w:r w:rsidR="00DF58CC">
        <w:rPr>
          <w:rFonts w:ascii="Times New Roman" w:hAnsi="Times New Roman"/>
          <w:sz w:val="24"/>
          <w:szCs w:val="24"/>
        </w:rPr>
        <w:t>ый на дату заключения договора (</w:t>
      </w:r>
      <w:r w:rsidR="003F4BAC">
        <w:rPr>
          <w:rFonts w:ascii="Times New Roman" w:hAnsi="Times New Roman"/>
          <w:sz w:val="24"/>
          <w:szCs w:val="24"/>
        </w:rPr>
        <w:t>контракта) (счет 2 401 40 121 «Д</w:t>
      </w:r>
      <w:r>
        <w:rPr>
          <w:rFonts w:ascii="Times New Roman" w:hAnsi="Times New Roman"/>
          <w:sz w:val="24"/>
          <w:szCs w:val="24"/>
        </w:rPr>
        <w:t>оходы будущих периодов по операционной аренде»).</w:t>
      </w:r>
    </w:p>
    <w:p w14:paraId="7BEF86FD" w14:textId="77777777" w:rsidR="005F2C24" w:rsidRDefault="005F2C24"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Принятие обязательств субъекта учета осуществляется в пределах плановых назначений, предусмотренных планом финансово-хозяйственной деятельности.</w:t>
      </w:r>
    </w:p>
    <w:p w14:paraId="2F1A921F" w14:textId="77777777" w:rsidR="005F2C24" w:rsidRDefault="005F2C24"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 xml:space="preserve">По завершению срока полезного использования объекта учета (завершении договора) бухгалтерский учет актива – права пользования объекта учета (завершении договора) бухгалтерский учет актива – права пользования актива прекращается. При этом </w:t>
      </w:r>
      <w:r w:rsidR="009D6D39">
        <w:rPr>
          <w:rFonts w:ascii="Times New Roman" w:hAnsi="Times New Roman"/>
          <w:sz w:val="24"/>
          <w:szCs w:val="24"/>
        </w:rPr>
        <w:t>балансовая стоимость принят</w:t>
      </w:r>
      <w:r>
        <w:rPr>
          <w:rFonts w:ascii="Times New Roman" w:hAnsi="Times New Roman"/>
          <w:sz w:val="24"/>
          <w:szCs w:val="24"/>
        </w:rPr>
        <w:t>ого на учет актива (права пользования активом) уменьшается на сумму накопленной амортиз</w:t>
      </w:r>
      <w:r w:rsidR="009D6D39">
        <w:rPr>
          <w:rFonts w:ascii="Times New Roman" w:hAnsi="Times New Roman"/>
          <w:sz w:val="24"/>
          <w:szCs w:val="24"/>
        </w:rPr>
        <w:t>а</w:t>
      </w:r>
      <w:r>
        <w:rPr>
          <w:rFonts w:ascii="Times New Roman" w:hAnsi="Times New Roman"/>
          <w:sz w:val="24"/>
          <w:szCs w:val="24"/>
        </w:rPr>
        <w:t>ции за период пользования объектом учета аренды (на сумму начисленной амортизации).</w:t>
      </w:r>
    </w:p>
    <w:p w14:paraId="29646CA1" w14:textId="77777777" w:rsidR="005F2C24" w:rsidRPr="005F2C24" w:rsidRDefault="005F2C24"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При передаче имущества в аренду (безвозмездное пользование) в Инвентарной карточке учета нефинансовых активов (форма 0504031) от</w:t>
      </w:r>
      <w:r w:rsidR="009D6D39">
        <w:rPr>
          <w:rFonts w:ascii="Times New Roman" w:hAnsi="Times New Roman"/>
          <w:sz w:val="24"/>
          <w:szCs w:val="24"/>
        </w:rPr>
        <w:t>ражается запись о передаче объе</w:t>
      </w:r>
      <w:r>
        <w:rPr>
          <w:rFonts w:ascii="Times New Roman" w:hAnsi="Times New Roman"/>
          <w:sz w:val="24"/>
          <w:szCs w:val="24"/>
        </w:rPr>
        <w:t>кта (части объекта) в пользование иному юридическому лицу. При этом ответственным за сохранность переданного имуще</w:t>
      </w:r>
      <w:r w:rsidR="009D6D39">
        <w:rPr>
          <w:rFonts w:ascii="Times New Roman" w:hAnsi="Times New Roman"/>
          <w:sz w:val="24"/>
          <w:szCs w:val="24"/>
        </w:rPr>
        <w:t>с</w:t>
      </w:r>
      <w:r>
        <w:rPr>
          <w:rFonts w:ascii="Times New Roman" w:hAnsi="Times New Roman"/>
          <w:sz w:val="24"/>
          <w:szCs w:val="24"/>
        </w:rPr>
        <w:t>тва указы</w:t>
      </w:r>
      <w:r w:rsidR="009D6D39">
        <w:rPr>
          <w:rFonts w:ascii="Times New Roman" w:hAnsi="Times New Roman"/>
          <w:sz w:val="24"/>
          <w:szCs w:val="24"/>
        </w:rPr>
        <w:t>в</w:t>
      </w:r>
      <w:r>
        <w:rPr>
          <w:rFonts w:ascii="Times New Roman" w:hAnsi="Times New Roman"/>
          <w:sz w:val="24"/>
          <w:szCs w:val="24"/>
        </w:rPr>
        <w:t xml:space="preserve">ается </w:t>
      </w:r>
      <w:r w:rsidR="009D6D39">
        <w:rPr>
          <w:rFonts w:ascii="Times New Roman" w:hAnsi="Times New Roman"/>
          <w:sz w:val="24"/>
          <w:szCs w:val="24"/>
        </w:rPr>
        <w:t>руководитель (уполномоченное им лицо) юридического лица, принявшего объекта (часть объекта) в пользование.</w:t>
      </w:r>
    </w:p>
    <w:p w14:paraId="0CA82D44" w14:textId="77777777" w:rsidR="00E650D2" w:rsidRPr="00B0456B" w:rsidRDefault="00E650D2" w:rsidP="000779EE">
      <w:pPr>
        <w:spacing w:after="0"/>
        <w:ind w:firstLine="567"/>
        <w:jc w:val="both"/>
        <w:rPr>
          <w:rFonts w:ascii="Times New Roman" w:hAnsi="Times New Roman"/>
          <w:i/>
          <w:sz w:val="24"/>
          <w:szCs w:val="24"/>
        </w:rPr>
      </w:pPr>
    </w:p>
    <w:p w14:paraId="2ADD35D6" w14:textId="10C75683" w:rsidR="009D6D39" w:rsidRDefault="00DC4539" w:rsidP="00645349">
      <w:pPr>
        <w:pStyle w:val="a3"/>
        <w:numPr>
          <w:ilvl w:val="0"/>
          <w:numId w:val="13"/>
        </w:numPr>
        <w:spacing w:after="0"/>
        <w:ind w:firstLine="66"/>
        <w:jc w:val="both"/>
        <w:rPr>
          <w:rFonts w:ascii="Times New Roman" w:hAnsi="Times New Roman"/>
          <w:sz w:val="24"/>
          <w:szCs w:val="24"/>
        </w:rPr>
      </w:pPr>
      <w:r>
        <w:rPr>
          <w:rFonts w:ascii="Times New Roman" w:hAnsi="Times New Roman"/>
          <w:sz w:val="24"/>
          <w:szCs w:val="24"/>
        </w:rPr>
        <w:t>Учет</w:t>
      </w:r>
      <w:r w:rsidR="009D6D39">
        <w:rPr>
          <w:rFonts w:ascii="Times New Roman" w:hAnsi="Times New Roman"/>
          <w:sz w:val="24"/>
          <w:szCs w:val="24"/>
        </w:rPr>
        <w:t xml:space="preserve"> безвозмездно полученных нефинансовых активов:</w:t>
      </w:r>
    </w:p>
    <w:p w14:paraId="03672C10" w14:textId="77777777" w:rsidR="00D63F34" w:rsidRDefault="009D6D39"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 xml:space="preserve">Безвозмездно (в том числе по договору дарения) полученные объекты нефинансовых активов, а также неучтенные объекты, выявленные при проведении проверок и инвентаризаций, </w:t>
      </w:r>
      <w:r w:rsidR="000169E5">
        <w:rPr>
          <w:rFonts w:ascii="Times New Roman" w:hAnsi="Times New Roman"/>
          <w:sz w:val="24"/>
          <w:szCs w:val="24"/>
        </w:rPr>
        <w:t xml:space="preserve">к учету </w:t>
      </w:r>
      <w:r>
        <w:rPr>
          <w:rFonts w:ascii="Times New Roman" w:hAnsi="Times New Roman"/>
          <w:sz w:val="24"/>
          <w:szCs w:val="24"/>
        </w:rPr>
        <w:t>приним</w:t>
      </w:r>
      <w:r w:rsidR="00D963E3">
        <w:rPr>
          <w:rFonts w:ascii="Times New Roman" w:hAnsi="Times New Roman"/>
          <w:sz w:val="24"/>
          <w:szCs w:val="24"/>
        </w:rPr>
        <w:t>аются по справедливой стоимости</w:t>
      </w:r>
      <w:r w:rsidR="000169E5">
        <w:rPr>
          <w:rFonts w:ascii="Times New Roman" w:hAnsi="Times New Roman"/>
          <w:sz w:val="24"/>
          <w:szCs w:val="24"/>
        </w:rPr>
        <w:t>.</w:t>
      </w:r>
    </w:p>
    <w:p w14:paraId="281202B5" w14:textId="77777777" w:rsidR="009D6D39" w:rsidRDefault="000169E5"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 xml:space="preserve"> Имущество, полученное в рамках благотворительной помощи</w:t>
      </w:r>
      <w:r w:rsidR="00A8540B">
        <w:rPr>
          <w:rFonts w:ascii="Times New Roman" w:hAnsi="Times New Roman"/>
          <w:sz w:val="24"/>
          <w:szCs w:val="24"/>
        </w:rPr>
        <w:t>,</w:t>
      </w:r>
      <w:r w:rsidR="00D963E3">
        <w:rPr>
          <w:rFonts w:ascii="Times New Roman" w:hAnsi="Times New Roman"/>
          <w:sz w:val="24"/>
          <w:szCs w:val="24"/>
        </w:rPr>
        <w:t xml:space="preserve"> </w:t>
      </w:r>
      <w:r>
        <w:rPr>
          <w:rFonts w:ascii="Times New Roman" w:hAnsi="Times New Roman"/>
          <w:sz w:val="24"/>
          <w:szCs w:val="24"/>
        </w:rPr>
        <w:t xml:space="preserve">принимается к учету </w:t>
      </w:r>
      <w:r w:rsidR="00D963E3">
        <w:rPr>
          <w:rFonts w:ascii="Times New Roman" w:hAnsi="Times New Roman"/>
          <w:sz w:val="24"/>
          <w:szCs w:val="24"/>
        </w:rPr>
        <w:t>на основании договора добровольного пожертвования</w:t>
      </w:r>
      <w:r>
        <w:rPr>
          <w:rFonts w:ascii="Times New Roman" w:hAnsi="Times New Roman"/>
          <w:sz w:val="24"/>
          <w:szCs w:val="24"/>
        </w:rPr>
        <w:t xml:space="preserve"> и по стоимости указанной в данном договоре</w:t>
      </w:r>
      <w:r w:rsidR="00D963E3">
        <w:rPr>
          <w:rFonts w:ascii="Times New Roman" w:hAnsi="Times New Roman"/>
          <w:sz w:val="24"/>
          <w:szCs w:val="24"/>
        </w:rPr>
        <w:t>.</w:t>
      </w:r>
    </w:p>
    <w:p w14:paraId="55FEA9A0" w14:textId="77777777" w:rsidR="00D963E3" w:rsidRPr="00B0456B" w:rsidRDefault="00A8540B"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Имущество, полученное в</w:t>
      </w:r>
      <w:r w:rsidR="004761D8">
        <w:rPr>
          <w:rFonts w:ascii="Times New Roman" w:hAnsi="Times New Roman"/>
          <w:sz w:val="24"/>
          <w:szCs w:val="24"/>
        </w:rPr>
        <w:t xml:space="preserve"> рамках внутриведомственной передачи</w:t>
      </w:r>
      <w:r w:rsidR="00DE3B1A">
        <w:rPr>
          <w:rFonts w:ascii="Times New Roman" w:hAnsi="Times New Roman"/>
          <w:sz w:val="24"/>
          <w:szCs w:val="24"/>
        </w:rPr>
        <w:t>,</w:t>
      </w:r>
      <w:r w:rsidR="004761D8">
        <w:rPr>
          <w:rFonts w:ascii="Times New Roman" w:hAnsi="Times New Roman"/>
          <w:sz w:val="24"/>
          <w:szCs w:val="24"/>
        </w:rPr>
        <w:t xml:space="preserve"> </w:t>
      </w:r>
      <w:r>
        <w:rPr>
          <w:rFonts w:ascii="Times New Roman" w:hAnsi="Times New Roman"/>
          <w:sz w:val="24"/>
          <w:szCs w:val="24"/>
        </w:rPr>
        <w:t xml:space="preserve">к учету принимается </w:t>
      </w:r>
      <w:r w:rsidR="004761D8">
        <w:rPr>
          <w:rFonts w:ascii="Times New Roman" w:hAnsi="Times New Roman"/>
          <w:sz w:val="24"/>
          <w:szCs w:val="24"/>
        </w:rPr>
        <w:t>на основании извещения</w:t>
      </w:r>
      <w:r w:rsidR="000169E5">
        <w:rPr>
          <w:rFonts w:ascii="Times New Roman" w:hAnsi="Times New Roman"/>
          <w:sz w:val="24"/>
          <w:szCs w:val="24"/>
        </w:rPr>
        <w:t xml:space="preserve"> ф.0504805</w:t>
      </w:r>
      <w:r w:rsidR="004761D8">
        <w:rPr>
          <w:rFonts w:ascii="Times New Roman" w:hAnsi="Times New Roman"/>
          <w:sz w:val="24"/>
          <w:szCs w:val="24"/>
        </w:rPr>
        <w:t>.</w:t>
      </w:r>
    </w:p>
    <w:p w14:paraId="25BE5118" w14:textId="77777777" w:rsidR="00D87BD2" w:rsidRPr="00D87BD2" w:rsidRDefault="00D87BD2" w:rsidP="00D87BD2">
      <w:pPr>
        <w:pStyle w:val="a3"/>
        <w:spacing w:after="0"/>
        <w:ind w:left="0" w:firstLine="567"/>
        <w:jc w:val="both"/>
        <w:rPr>
          <w:rFonts w:ascii="Times New Roman" w:hAnsi="Times New Roman"/>
          <w:i/>
          <w:sz w:val="24"/>
          <w:szCs w:val="24"/>
        </w:rPr>
      </w:pPr>
    </w:p>
    <w:p w14:paraId="7017D299" w14:textId="23F27C82" w:rsidR="00FB018B" w:rsidRPr="00FF199D" w:rsidRDefault="00DC4539" w:rsidP="00FF199D">
      <w:pPr>
        <w:pStyle w:val="a3"/>
        <w:numPr>
          <w:ilvl w:val="0"/>
          <w:numId w:val="13"/>
        </w:numPr>
        <w:spacing w:after="0"/>
        <w:ind w:hanging="55"/>
        <w:jc w:val="both"/>
        <w:rPr>
          <w:rFonts w:ascii="Times New Roman" w:hAnsi="Times New Roman"/>
          <w:sz w:val="24"/>
          <w:szCs w:val="24"/>
        </w:rPr>
      </w:pPr>
      <w:r w:rsidRPr="00FF199D">
        <w:rPr>
          <w:rFonts w:ascii="Times New Roman" w:hAnsi="Times New Roman"/>
          <w:sz w:val="24"/>
          <w:szCs w:val="24"/>
        </w:rPr>
        <w:lastRenderedPageBreak/>
        <w:t>У</w:t>
      </w:r>
      <w:r w:rsidR="009D6D39" w:rsidRPr="00FF199D">
        <w:rPr>
          <w:rFonts w:ascii="Times New Roman" w:hAnsi="Times New Roman"/>
          <w:sz w:val="24"/>
          <w:szCs w:val="24"/>
        </w:rPr>
        <w:t>чет расчетов</w:t>
      </w:r>
      <w:r w:rsidR="00560A0F" w:rsidRPr="00FF199D">
        <w:rPr>
          <w:rFonts w:ascii="Times New Roman" w:hAnsi="Times New Roman"/>
          <w:sz w:val="24"/>
          <w:szCs w:val="24"/>
        </w:rPr>
        <w:t xml:space="preserve"> с подотчетными лицами</w:t>
      </w:r>
      <w:r w:rsidR="009D6D39" w:rsidRPr="00FF199D">
        <w:rPr>
          <w:rFonts w:ascii="Times New Roman" w:hAnsi="Times New Roman"/>
          <w:sz w:val="24"/>
          <w:szCs w:val="24"/>
        </w:rPr>
        <w:t>:</w:t>
      </w:r>
    </w:p>
    <w:p w14:paraId="5CF731B7" w14:textId="140BA7A6" w:rsidR="00521071" w:rsidRPr="00FF199D" w:rsidRDefault="00560A0F" w:rsidP="00645349">
      <w:pPr>
        <w:pStyle w:val="a3"/>
        <w:numPr>
          <w:ilvl w:val="1"/>
          <w:numId w:val="13"/>
        </w:numPr>
        <w:spacing w:after="0"/>
        <w:ind w:left="0" w:firstLine="426"/>
        <w:jc w:val="both"/>
        <w:rPr>
          <w:rFonts w:ascii="Times New Roman" w:hAnsi="Times New Roman"/>
          <w:sz w:val="24"/>
          <w:szCs w:val="24"/>
        </w:rPr>
      </w:pPr>
      <w:r w:rsidRPr="00FF199D">
        <w:rPr>
          <w:rFonts w:ascii="Times New Roman" w:hAnsi="Times New Roman"/>
          <w:sz w:val="24"/>
          <w:szCs w:val="24"/>
        </w:rPr>
        <w:t>Выдача денежных средств под отчет</w:t>
      </w:r>
      <w:r w:rsidR="009D6D39" w:rsidRPr="00FF199D">
        <w:rPr>
          <w:rFonts w:ascii="Times New Roman" w:hAnsi="Times New Roman"/>
          <w:sz w:val="24"/>
          <w:szCs w:val="24"/>
        </w:rPr>
        <w:t>, составление и предоставление отчетов о расходовании денежных средств,</w:t>
      </w:r>
      <w:r w:rsidRPr="00FF199D">
        <w:rPr>
          <w:rFonts w:ascii="Times New Roman" w:hAnsi="Times New Roman"/>
          <w:sz w:val="24"/>
          <w:szCs w:val="24"/>
        </w:rPr>
        <w:t xml:space="preserve"> осуществляется в соответствии с Порядком выдачи под отчет денежных средств, составления и предоставления отчетов подотчетными лицами (</w:t>
      </w:r>
      <w:r w:rsidR="00521071" w:rsidRPr="00FF199D">
        <w:rPr>
          <w:rFonts w:ascii="Times New Roman" w:hAnsi="Times New Roman"/>
          <w:sz w:val="24"/>
          <w:szCs w:val="24"/>
        </w:rPr>
        <w:t>П</w:t>
      </w:r>
      <w:r w:rsidR="00FF199D">
        <w:rPr>
          <w:rFonts w:ascii="Times New Roman" w:hAnsi="Times New Roman"/>
          <w:sz w:val="24"/>
          <w:szCs w:val="24"/>
        </w:rPr>
        <w:t>риложение № 12 к настоящей Учетной политике</w:t>
      </w:r>
      <w:r w:rsidRPr="00FF199D">
        <w:rPr>
          <w:rFonts w:ascii="Times New Roman" w:hAnsi="Times New Roman"/>
          <w:sz w:val="24"/>
          <w:szCs w:val="24"/>
        </w:rPr>
        <w:t>).</w:t>
      </w:r>
    </w:p>
    <w:p w14:paraId="4A88FAC4" w14:textId="51830AAC" w:rsidR="00BE43A1" w:rsidRDefault="00BE43A1"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Список л</w:t>
      </w:r>
      <w:r w:rsidR="00516B1B">
        <w:rPr>
          <w:rFonts w:ascii="Times New Roman" w:hAnsi="Times New Roman"/>
          <w:sz w:val="24"/>
          <w:szCs w:val="24"/>
        </w:rPr>
        <w:t>иц, имеющих</w:t>
      </w:r>
      <w:r w:rsidR="00560A0F" w:rsidRPr="009D6D39">
        <w:rPr>
          <w:rFonts w:ascii="Times New Roman" w:hAnsi="Times New Roman"/>
          <w:sz w:val="24"/>
          <w:szCs w:val="24"/>
        </w:rPr>
        <w:t xml:space="preserve"> право получать наличные денежные средства</w:t>
      </w:r>
      <w:r>
        <w:rPr>
          <w:rFonts w:ascii="Times New Roman" w:hAnsi="Times New Roman"/>
          <w:sz w:val="24"/>
          <w:szCs w:val="24"/>
        </w:rPr>
        <w:t xml:space="preserve"> и денежные документы</w:t>
      </w:r>
      <w:r w:rsidR="00560A0F" w:rsidRPr="009D6D39">
        <w:rPr>
          <w:rFonts w:ascii="Times New Roman" w:hAnsi="Times New Roman"/>
          <w:sz w:val="24"/>
          <w:szCs w:val="24"/>
        </w:rPr>
        <w:t xml:space="preserve"> под отчет на хозяйстве</w:t>
      </w:r>
      <w:r>
        <w:rPr>
          <w:rFonts w:ascii="Times New Roman" w:hAnsi="Times New Roman"/>
          <w:sz w:val="24"/>
          <w:szCs w:val="24"/>
        </w:rPr>
        <w:t>нные и прочие расходы, утверждае</w:t>
      </w:r>
      <w:r w:rsidR="00560A0F" w:rsidRPr="009D6D39">
        <w:rPr>
          <w:rFonts w:ascii="Times New Roman" w:hAnsi="Times New Roman"/>
          <w:sz w:val="24"/>
          <w:szCs w:val="24"/>
        </w:rPr>
        <w:t xml:space="preserve">тся </w:t>
      </w:r>
      <w:r w:rsidR="00521071" w:rsidRPr="009D6D39">
        <w:rPr>
          <w:rFonts w:ascii="Times New Roman" w:hAnsi="Times New Roman"/>
          <w:sz w:val="24"/>
          <w:szCs w:val="24"/>
        </w:rPr>
        <w:t>приказом</w:t>
      </w:r>
      <w:r w:rsidR="00560A0F" w:rsidRPr="009D6D39">
        <w:rPr>
          <w:rFonts w:ascii="Times New Roman" w:hAnsi="Times New Roman"/>
          <w:sz w:val="24"/>
          <w:szCs w:val="24"/>
        </w:rPr>
        <w:t xml:space="preserve"> руководителя </w:t>
      </w:r>
      <w:r w:rsidR="00FF199D">
        <w:rPr>
          <w:rFonts w:ascii="Times New Roman" w:hAnsi="Times New Roman"/>
          <w:sz w:val="24"/>
          <w:szCs w:val="24"/>
        </w:rPr>
        <w:t>субъекта учета</w:t>
      </w:r>
      <w:r w:rsidR="00560A0F" w:rsidRPr="009D6D39">
        <w:rPr>
          <w:rFonts w:ascii="Times New Roman" w:hAnsi="Times New Roman"/>
          <w:sz w:val="24"/>
          <w:szCs w:val="24"/>
        </w:rPr>
        <w:t>.</w:t>
      </w:r>
      <w:r w:rsidR="009D6D39">
        <w:rPr>
          <w:rFonts w:ascii="Times New Roman" w:hAnsi="Times New Roman"/>
          <w:sz w:val="24"/>
          <w:szCs w:val="24"/>
        </w:rPr>
        <w:t xml:space="preserve"> </w:t>
      </w:r>
    </w:p>
    <w:p w14:paraId="123B1652" w14:textId="04090EA5" w:rsidR="00475E3C" w:rsidRPr="009D6D39" w:rsidRDefault="009D6D39" w:rsidP="00BE43A1">
      <w:pPr>
        <w:pStyle w:val="a3"/>
        <w:spacing w:after="0"/>
        <w:ind w:left="426"/>
        <w:jc w:val="both"/>
        <w:rPr>
          <w:rFonts w:ascii="Times New Roman" w:hAnsi="Times New Roman"/>
          <w:sz w:val="24"/>
          <w:szCs w:val="24"/>
        </w:rPr>
      </w:pPr>
      <w:r>
        <w:rPr>
          <w:rFonts w:ascii="Times New Roman" w:hAnsi="Times New Roman"/>
          <w:sz w:val="24"/>
          <w:szCs w:val="24"/>
        </w:rPr>
        <w:t xml:space="preserve">Субъект учета передает в централизованную бухгалтерию </w:t>
      </w:r>
      <w:r w:rsidR="00BE43A1">
        <w:rPr>
          <w:rFonts w:ascii="Times New Roman" w:hAnsi="Times New Roman"/>
          <w:sz w:val="24"/>
          <w:szCs w:val="24"/>
        </w:rPr>
        <w:t xml:space="preserve">копию данного </w:t>
      </w:r>
      <w:r w:rsidR="007F7DBB">
        <w:rPr>
          <w:rFonts w:ascii="Times New Roman" w:hAnsi="Times New Roman"/>
          <w:sz w:val="24"/>
          <w:szCs w:val="24"/>
        </w:rPr>
        <w:t>приказ</w:t>
      </w:r>
      <w:r w:rsidR="00BE43A1">
        <w:rPr>
          <w:rFonts w:ascii="Times New Roman" w:hAnsi="Times New Roman"/>
          <w:sz w:val="24"/>
          <w:szCs w:val="24"/>
        </w:rPr>
        <w:t>а.</w:t>
      </w:r>
    </w:p>
    <w:p w14:paraId="7FD3FD49" w14:textId="7754AE82" w:rsidR="00475E3C" w:rsidRDefault="002167EF"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 xml:space="preserve">Лимит выдачи аванса </w:t>
      </w:r>
      <w:r w:rsidR="00560A0F" w:rsidRPr="009D6D39">
        <w:rPr>
          <w:rFonts w:ascii="Times New Roman" w:hAnsi="Times New Roman"/>
          <w:sz w:val="24"/>
          <w:szCs w:val="24"/>
        </w:rPr>
        <w:t>под отчет (за исключением расходов на командировку) устанавливается приказом руководителя</w:t>
      </w:r>
      <w:r w:rsidR="00FF199D">
        <w:rPr>
          <w:rFonts w:ascii="Times New Roman" w:hAnsi="Times New Roman"/>
          <w:sz w:val="24"/>
          <w:szCs w:val="24"/>
        </w:rPr>
        <w:t xml:space="preserve"> субъекта учета</w:t>
      </w:r>
      <w:r w:rsidR="00560A0F" w:rsidRPr="009D6D39">
        <w:rPr>
          <w:rFonts w:ascii="Times New Roman" w:hAnsi="Times New Roman"/>
          <w:sz w:val="24"/>
          <w:szCs w:val="24"/>
        </w:rPr>
        <w:t>.</w:t>
      </w:r>
    </w:p>
    <w:p w14:paraId="02A8CDE3" w14:textId="77777777" w:rsidR="009D6D39" w:rsidRPr="009D6D39" w:rsidRDefault="009D6D39"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Расчеты по выданным под отчет сотрудникам</w:t>
      </w:r>
      <w:r w:rsidR="005318C3">
        <w:rPr>
          <w:rFonts w:ascii="Times New Roman" w:hAnsi="Times New Roman"/>
          <w:sz w:val="24"/>
          <w:szCs w:val="24"/>
        </w:rPr>
        <w:t xml:space="preserve"> субъекта учета денежным средствам и  денежным документам, а также расчеты по возмещению подотчетным лицам перерасходов и произведенных расходов без предварительного получения денежных средств и денежных документов под отчет подлежа</w:t>
      </w:r>
      <w:r w:rsidR="002167EF">
        <w:rPr>
          <w:rFonts w:ascii="Times New Roman" w:hAnsi="Times New Roman"/>
          <w:sz w:val="24"/>
          <w:szCs w:val="24"/>
        </w:rPr>
        <w:t>т учету на счете 0 208 00 000 «Р</w:t>
      </w:r>
      <w:r w:rsidR="005318C3">
        <w:rPr>
          <w:rFonts w:ascii="Times New Roman" w:hAnsi="Times New Roman"/>
          <w:sz w:val="24"/>
          <w:szCs w:val="24"/>
        </w:rPr>
        <w:t>асчеты с подотчетными лицами».</w:t>
      </w:r>
    </w:p>
    <w:p w14:paraId="20EF3464" w14:textId="77777777" w:rsidR="00475E3C" w:rsidRPr="009D6D39" w:rsidRDefault="00560A0F" w:rsidP="00645349">
      <w:pPr>
        <w:pStyle w:val="a3"/>
        <w:numPr>
          <w:ilvl w:val="1"/>
          <w:numId w:val="13"/>
        </w:numPr>
        <w:spacing w:after="0"/>
        <w:ind w:left="0" w:firstLine="426"/>
        <w:jc w:val="both"/>
        <w:rPr>
          <w:rFonts w:ascii="Times New Roman" w:hAnsi="Times New Roman"/>
          <w:sz w:val="24"/>
          <w:szCs w:val="24"/>
        </w:rPr>
      </w:pPr>
      <w:r w:rsidRPr="009D6D39">
        <w:rPr>
          <w:rFonts w:ascii="Times New Roman" w:hAnsi="Times New Roman"/>
          <w:sz w:val="24"/>
          <w:szCs w:val="24"/>
        </w:rPr>
        <w:t>При направлении сотрудников учреждения в служебные командировки на территорию России расчеты с ними производятся в соответствии с Постановлением Администрации города Комсомольска-на-Амуре от 05.07.2017 № 1736-па «Об утверждении Положения о порядке и размерах возмещения расходов, связанных со служебными командировками».</w:t>
      </w:r>
    </w:p>
    <w:p w14:paraId="13B99947" w14:textId="72A40D75" w:rsidR="00475E3C" w:rsidRPr="009D6D39" w:rsidRDefault="00560A0F" w:rsidP="00645349">
      <w:pPr>
        <w:pStyle w:val="a3"/>
        <w:numPr>
          <w:ilvl w:val="1"/>
          <w:numId w:val="13"/>
        </w:numPr>
        <w:spacing w:after="0"/>
        <w:ind w:left="0" w:firstLine="426"/>
        <w:jc w:val="both"/>
        <w:rPr>
          <w:rFonts w:ascii="Times New Roman" w:hAnsi="Times New Roman"/>
          <w:sz w:val="24"/>
          <w:szCs w:val="24"/>
        </w:rPr>
      </w:pPr>
      <w:r w:rsidRPr="009D6D39">
        <w:rPr>
          <w:rFonts w:ascii="Times New Roman" w:hAnsi="Times New Roman"/>
          <w:sz w:val="24"/>
          <w:szCs w:val="24"/>
        </w:rPr>
        <w:t>В соответствии с п.</w:t>
      </w:r>
      <w:r w:rsidR="00EF4D28">
        <w:rPr>
          <w:rFonts w:ascii="Times New Roman" w:hAnsi="Times New Roman"/>
          <w:sz w:val="24"/>
          <w:szCs w:val="24"/>
        </w:rPr>
        <w:t xml:space="preserve"> </w:t>
      </w:r>
      <w:r w:rsidRPr="009D6D39">
        <w:rPr>
          <w:rFonts w:ascii="Times New Roman" w:hAnsi="Times New Roman"/>
          <w:sz w:val="24"/>
          <w:szCs w:val="24"/>
        </w:rPr>
        <w:t>213 Инструкции № 157н дебиторская задолженность подотчетных лиц отражается в сумме денежных средств, выданных ему по распоряжению руководителя учреждения на основании письменного заявления подотчетного лица, содержащего назначение аванса, расчет (обоснование) размера аванса и срок, на который о</w:t>
      </w:r>
      <w:r w:rsidR="002167EF">
        <w:rPr>
          <w:rFonts w:ascii="Times New Roman" w:hAnsi="Times New Roman"/>
          <w:sz w:val="24"/>
          <w:szCs w:val="24"/>
        </w:rPr>
        <w:t>н</w:t>
      </w:r>
      <w:r w:rsidRPr="009D6D39">
        <w:rPr>
          <w:rFonts w:ascii="Times New Roman" w:hAnsi="Times New Roman"/>
          <w:sz w:val="24"/>
          <w:szCs w:val="24"/>
        </w:rPr>
        <w:t xml:space="preserve"> выдается, либо в сумме денежных</w:t>
      </w:r>
      <w:r w:rsidR="00FF199D">
        <w:rPr>
          <w:rFonts w:ascii="Times New Roman" w:hAnsi="Times New Roman"/>
          <w:sz w:val="24"/>
          <w:szCs w:val="24"/>
        </w:rPr>
        <w:t xml:space="preserve"> </w:t>
      </w:r>
      <w:r w:rsidRPr="009D6D39">
        <w:rPr>
          <w:rFonts w:ascii="Times New Roman" w:hAnsi="Times New Roman"/>
          <w:sz w:val="24"/>
          <w:szCs w:val="24"/>
        </w:rPr>
        <w:t>документов</w:t>
      </w:r>
      <w:r w:rsidR="00FF199D">
        <w:rPr>
          <w:rFonts w:ascii="Times New Roman" w:hAnsi="Times New Roman"/>
          <w:sz w:val="24"/>
          <w:szCs w:val="24"/>
        </w:rPr>
        <w:t>,</w:t>
      </w:r>
      <w:r w:rsidRPr="009D6D39">
        <w:rPr>
          <w:rFonts w:ascii="Times New Roman" w:hAnsi="Times New Roman"/>
          <w:sz w:val="24"/>
          <w:szCs w:val="24"/>
        </w:rPr>
        <w:t xml:space="preserve"> выданных подотчетному лицу на соответствующие цели.</w:t>
      </w:r>
    </w:p>
    <w:p w14:paraId="523A0512" w14:textId="77777777" w:rsidR="00475E3C" w:rsidRDefault="00560A0F" w:rsidP="00645349">
      <w:pPr>
        <w:pStyle w:val="a3"/>
        <w:numPr>
          <w:ilvl w:val="1"/>
          <w:numId w:val="13"/>
        </w:numPr>
        <w:spacing w:after="0"/>
        <w:ind w:left="0" w:firstLine="426"/>
        <w:jc w:val="both"/>
        <w:rPr>
          <w:rFonts w:ascii="Times New Roman" w:hAnsi="Times New Roman"/>
          <w:sz w:val="24"/>
          <w:szCs w:val="24"/>
        </w:rPr>
      </w:pPr>
      <w:r w:rsidRPr="009D6D39">
        <w:rPr>
          <w:rFonts w:ascii="Times New Roman" w:hAnsi="Times New Roman"/>
          <w:sz w:val="24"/>
          <w:szCs w:val="24"/>
        </w:rPr>
        <w:t>В соответствии с п. 214 Инструкции № 157н увеличение дебиторской задолженности подотчетных лиц на суммы полученных денежных средств допускается при отсутствии за подотчетным лицом задолженности по денежным средствам, по которым наступил срок предоставления авансового отчета.</w:t>
      </w:r>
    </w:p>
    <w:p w14:paraId="16E159EF" w14:textId="77777777" w:rsidR="00740CBA" w:rsidRPr="00740CBA" w:rsidRDefault="00740CBA" w:rsidP="00645349">
      <w:pPr>
        <w:pStyle w:val="a4"/>
        <w:numPr>
          <w:ilvl w:val="1"/>
          <w:numId w:val="13"/>
        </w:numPr>
        <w:tabs>
          <w:tab w:val="left" w:pos="0"/>
        </w:tabs>
        <w:ind w:left="0" w:firstLine="426"/>
        <w:jc w:val="both"/>
        <w:rPr>
          <w:szCs w:val="28"/>
        </w:rPr>
      </w:pPr>
      <w:r w:rsidRPr="00740CBA">
        <w:rPr>
          <w:szCs w:val="28"/>
        </w:rPr>
        <w:t xml:space="preserve">Деньги, выданные под отчет, могут расходоваться только на цели, которые предусмотрены при их выдаче. Об израсходовании авансовых сумм подотчетные лица представляют авансовый отчет по ф.0504505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 </w:t>
      </w:r>
    </w:p>
    <w:p w14:paraId="6E6F7410" w14:textId="7E29A7FF" w:rsidR="00475E3C" w:rsidRDefault="00560A0F" w:rsidP="00645349">
      <w:pPr>
        <w:pStyle w:val="a3"/>
        <w:numPr>
          <w:ilvl w:val="1"/>
          <w:numId w:val="13"/>
        </w:numPr>
        <w:spacing w:after="0"/>
        <w:ind w:left="0" w:firstLine="426"/>
        <w:jc w:val="both"/>
        <w:rPr>
          <w:rFonts w:ascii="Times New Roman" w:hAnsi="Times New Roman"/>
          <w:sz w:val="24"/>
          <w:szCs w:val="24"/>
        </w:rPr>
      </w:pPr>
      <w:r w:rsidRPr="009D6D39">
        <w:rPr>
          <w:rFonts w:ascii="Times New Roman" w:hAnsi="Times New Roman"/>
          <w:sz w:val="24"/>
          <w:szCs w:val="24"/>
        </w:rPr>
        <w:t xml:space="preserve">В целях соблюдения бухгалтерского учета и налогового законодательства </w:t>
      </w:r>
      <w:r w:rsidR="00245282">
        <w:rPr>
          <w:rFonts w:ascii="Times New Roman" w:hAnsi="Times New Roman"/>
          <w:sz w:val="24"/>
          <w:szCs w:val="24"/>
        </w:rPr>
        <w:t xml:space="preserve">подотчетные лица обязаны </w:t>
      </w:r>
      <w:r w:rsidRPr="009D6D39">
        <w:rPr>
          <w:rFonts w:ascii="Times New Roman" w:hAnsi="Times New Roman"/>
          <w:sz w:val="24"/>
          <w:szCs w:val="24"/>
        </w:rPr>
        <w:t>предоставлять посадочные талоны, по</w:t>
      </w:r>
      <w:r w:rsidR="00740CBA">
        <w:rPr>
          <w:rFonts w:ascii="Times New Roman" w:hAnsi="Times New Roman"/>
          <w:sz w:val="24"/>
          <w:szCs w:val="24"/>
        </w:rPr>
        <w:t>дтверждающие факт авиаперелета до</w:t>
      </w:r>
      <w:r w:rsidRPr="009D6D39">
        <w:rPr>
          <w:rFonts w:ascii="Times New Roman" w:hAnsi="Times New Roman"/>
          <w:sz w:val="24"/>
          <w:szCs w:val="24"/>
        </w:rPr>
        <w:t xml:space="preserve"> мест</w:t>
      </w:r>
      <w:r w:rsidR="00740CBA">
        <w:rPr>
          <w:rFonts w:ascii="Times New Roman" w:hAnsi="Times New Roman"/>
          <w:sz w:val="24"/>
          <w:szCs w:val="24"/>
        </w:rPr>
        <w:t>а</w:t>
      </w:r>
      <w:r w:rsidRPr="009D6D39">
        <w:rPr>
          <w:rFonts w:ascii="Times New Roman" w:hAnsi="Times New Roman"/>
          <w:sz w:val="24"/>
          <w:szCs w:val="24"/>
        </w:rPr>
        <w:t xml:space="preserve"> </w:t>
      </w:r>
      <w:r w:rsidRPr="00245282">
        <w:rPr>
          <w:rFonts w:ascii="Times New Roman" w:hAnsi="Times New Roman"/>
          <w:sz w:val="24"/>
          <w:szCs w:val="24"/>
        </w:rPr>
        <w:t xml:space="preserve">командировки </w:t>
      </w:r>
      <w:r w:rsidR="00740CBA" w:rsidRPr="00245282">
        <w:rPr>
          <w:rFonts w:ascii="Times New Roman" w:hAnsi="Times New Roman"/>
          <w:sz w:val="24"/>
          <w:szCs w:val="24"/>
        </w:rPr>
        <w:t>(проведения отпуска)</w:t>
      </w:r>
      <w:r w:rsidR="00740CBA" w:rsidRPr="00740CBA">
        <w:rPr>
          <w:rFonts w:ascii="Times New Roman" w:hAnsi="Times New Roman"/>
          <w:color w:val="FF0000"/>
          <w:sz w:val="24"/>
          <w:szCs w:val="24"/>
        </w:rPr>
        <w:t xml:space="preserve"> </w:t>
      </w:r>
      <w:r w:rsidRPr="009D6D39">
        <w:rPr>
          <w:rFonts w:ascii="Times New Roman" w:hAnsi="Times New Roman"/>
          <w:sz w:val="24"/>
          <w:szCs w:val="24"/>
        </w:rPr>
        <w:t>и обратно к месту работы. Сотрудники</w:t>
      </w:r>
      <w:r w:rsidR="00740CBA">
        <w:rPr>
          <w:rFonts w:ascii="Times New Roman" w:hAnsi="Times New Roman"/>
          <w:sz w:val="24"/>
          <w:szCs w:val="24"/>
        </w:rPr>
        <w:t>,</w:t>
      </w:r>
      <w:r w:rsidRPr="009D6D39">
        <w:rPr>
          <w:rFonts w:ascii="Times New Roman" w:hAnsi="Times New Roman"/>
          <w:sz w:val="24"/>
          <w:szCs w:val="24"/>
        </w:rPr>
        <w:t xml:space="preserve"> утратившие посадочные талоны или не получившие штамп о досмотре предоставляют в бухгалтерию справку о подтверждении полета, полученную у компании-авиаперевозчика.</w:t>
      </w:r>
    </w:p>
    <w:p w14:paraId="44C46D2B" w14:textId="77777777" w:rsidR="005318C3" w:rsidRPr="009D6D39" w:rsidRDefault="005318C3" w:rsidP="00645349">
      <w:pPr>
        <w:pStyle w:val="a3"/>
        <w:numPr>
          <w:ilvl w:val="1"/>
          <w:numId w:val="13"/>
        </w:numPr>
        <w:spacing w:after="0"/>
        <w:ind w:left="0" w:firstLine="426"/>
        <w:jc w:val="both"/>
        <w:rPr>
          <w:rFonts w:ascii="Times New Roman" w:hAnsi="Times New Roman"/>
          <w:sz w:val="24"/>
          <w:szCs w:val="24"/>
        </w:rPr>
      </w:pPr>
      <w:r>
        <w:rPr>
          <w:rFonts w:ascii="Times New Roman" w:hAnsi="Times New Roman"/>
          <w:sz w:val="24"/>
          <w:szCs w:val="24"/>
        </w:rPr>
        <w:t>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субъекта учета) в установленном порядке ведется претензионная работа, а задолженность подлежит учету на счете 0 209 30 000 «расчеты по компенсации затрат».</w:t>
      </w:r>
    </w:p>
    <w:p w14:paraId="3E9CDF11" w14:textId="77777777" w:rsidR="00560A0F" w:rsidRDefault="00560A0F" w:rsidP="00645349">
      <w:pPr>
        <w:pStyle w:val="a3"/>
        <w:numPr>
          <w:ilvl w:val="1"/>
          <w:numId w:val="13"/>
        </w:numPr>
        <w:spacing w:after="0"/>
        <w:ind w:left="0" w:firstLine="426"/>
        <w:jc w:val="both"/>
        <w:rPr>
          <w:rFonts w:ascii="Times New Roman" w:hAnsi="Times New Roman"/>
          <w:sz w:val="24"/>
          <w:szCs w:val="24"/>
        </w:rPr>
      </w:pPr>
      <w:r w:rsidRPr="009D6D39">
        <w:rPr>
          <w:rFonts w:ascii="Times New Roman" w:hAnsi="Times New Roman"/>
          <w:sz w:val="24"/>
          <w:szCs w:val="24"/>
        </w:rPr>
        <w:t>Не возвращенная в установленный срок дебиторская задолженность по результатам инвентаризации отражается в бухгалтерском учете записью на основании Бухгал</w:t>
      </w:r>
      <w:r w:rsidR="009D6D39">
        <w:rPr>
          <w:rFonts w:ascii="Times New Roman" w:hAnsi="Times New Roman"/>
          <w:sz w:val="24"/>
          <w:szCs w:val="24"/>
        </w:rPr>
        <w:t xml:space="preserve">терской справки (форма 0504833): </w:t>
      </w:r>
      <w:r w:rsidRPr="009D6D39">
        <w:rPr>
          <w:rFonts w:ascii="Times New Roman" w:hAnsi="Times New Roman"/>
          <w:sz w:val="24"/>
          <w:szCs w:val="24"/>
        </w:rPr>
        <w:t>Дебет 0</w:t>
      </w:r>
      <w:r w:rsidR="005318C3">
        <w:rPr>
          <w:rFonts w:ascii="Times New Roman" w:hAnsi="Times New Roman"/>
          <w:sz w:val="24"/>
          <w:szCs w:val="24"/>
        </w:rPr>
        <w:t> </w:t>
      </w:r>
      <w:r w:rsidRPr="009D6D39">
        <w:rPr>
          <w:rFonts w:ascii="Times New Roman" w:hAnsi="Times New Roman"/>
          <w:sz w:val="24"/>
          <w:szCs w:val="24"/>
        </w:rPr>
        <w:t>209</w:t>
      </w:r>
      <w:r w:rsidR="005318C3">
        <w:rPr>
          <w:rFonts w:ascii="Times New Roman" w:hAnsi="Times New Roman"/>
          <w:sz w:val="24"/>
          <w:szCs w:val="24"/>
        </w:rPr>
        <w:t xml:space="preserve"> </w:t>
      </w:r>
      <w:r w:rsidRPr="009D6D39">
        <w:rPr>
          <w:rFonts w:ascii="Times New Roman" w:hAnsi="Times New Roman"/>
          <w:sz w:val="24"/>
          <w:szCs w:val="24"/>
        </w:rPr>
        <w:t>34</w:t>
      </w:r>
      <w:r w:rsidR="005318C3">
        <w:rPr>
          <w:rFonts w:ascii="Times New Roman" w:hAnsi="Times New Roman"/>
          <w:sz w:val="24"/>
          <w:szCs w:val="24"/>
        </w:rPr>
        <w:t xml:space="preserve"> </w:t>
      </w:r>
      <w:r w:rsidRPr="009D6D39">
        <w:rPr>
          <w:rFonts w:ascii="Times New Roman" w:hAnsi="Times New Roman"/>
          <w:sz w:val="24"/>
          <w:szCs w:val="24"/>
        </w:rPr>
        <w:t>560 – Кредит 0</w:t>
      </w:r>
      <w:r w:rsidR="005318C3">
        <w:rPr>
          <w:rFonts w:ascii="Times New Roman" w:hAnsi="Times New Roman"/>
          <w:sz w:val="24"/>
          <w:szCs w:val="24"/>
        </w:rPr>
        <w:t> </w:t>
      </w:r>
      <w:r w:rsidRPr="009D6D39">
        <w:rPr>
          <w:rFonts w:ascii="Times New Roman" w:hAnsi="Times New Roman"/>
          <w:sz w:val="24"/>
          <w:szCs w:val="24"/>
        </w:rPr>
        <w:t>208</w:t>
      </w:r>
      <w:r w:rsidR="005318C3">
        <w:rPr>
          <w:rFonts w:ascii="Times New Roman" w:hAnsi="Times New Roman"/>
          <w:sz w:val="24"/>
          <w:szCs w:val="24"/>
        </w:rPr>
        <w:t xml:space="preserve"> ХХ </w:t>
      </w:r>
      <w:r w:rsidRPr="009D6D39">
        <w:rPr>
          <w:rFonts w:ascii="Times New Roman" w:hAnsi="Times New Roman"/>
          <w:sz w:val="24"/>
          <w:szCs w:val="24"/>
        </w:rPr>
        <w:t>660.</w:t>
      </w:r>
    </w:p>
    <w:p w14:paraId="23265DDA" w14:textId="77777777" w:rsidR="009602DC" w:rsidRPr="00623CFA" w:rsidRDefault="009602DC" w:rsidP="00645349">
      <w:pPr>
        <w:pStyle w:val="a3"/>
        <w:numPr>
          <w:ilvl w:val="1"/>
          <w:numId w:val="13"/>
        </w:numPr>
        <w:spacing w:after="0"/>
        <w:ind w:left="0" w:firstLine="426"/>
        <w:jc w:val="both"/>
        <w:rPr>
          <w:rFonts w:ascii="Times New Roman" w:hAnsi="Times New Roman"/>
          <w:bCs/>
          <w:sz w:val="24"/>
          <w:szCs w:val="24"/>
        </w:rPr>
      </w:pPr>
      <w:r>
        <w:rPr>
          <w:rFonts w:ascii="Times New Roman" w:hAnsi="Times New Roman"/>
          <w:bCs/>
          <w:sz w:val="24"/>
          <w:szCs w:val="24"/>
        </w:rPr>
        <w:lastRenderedPageBreak/>
        <w:t xml:space="preserve"> </w:t>
      </w:r>
      <w:r w:rsidRPr="00623CFA">
        <w:rPr>
          <w:rFonts w:ascii="Times New Roman" w:hAnsi="Times New Roman"/>
          <w:bCs/>
          <w:sz w:val="24"/>
          <w:szCs w:val="24"/>
        </w:rPr>
        <w:t>Аналитический учет расчетов с подотчетными лицами ведется в карточке учета средств и расчетов (ф. 0504051).</w:t>
      </w:r>
    </w:p>
    <w:p w14:paraId="11EB4366" w14:textId="2738EABE" w:rsidR="009602DC" w:rsidRDefault="009602DC" w:rsidP="00DC2FFD">
      <w:pPr>
        <w:spacing w:after="0"/>
        <w:ind w:firstLine="567"/>
        <w:jc w:val="both"/>
        <w:rPr>
          <w:rFonts w:ascii="Times New Roman" w:hAnsi="Times New Roman"/>
          <w:bCs/>
          <w:i/>
          <w:sz w:val="24"/>
          <w:szCs w:val="24"/>
        </w:rPr>
      </w:pPr>
      <w:r w:rsidRPr="00623CFA">
        <w:rPr>
          <w:rFonts w:ascii="Times New Roman" w:hAnsi="Times New Roman"/>
          <w:bCs/>
          <w:i/>
          <w:sz w:val="24"/>
          <w:szCs w:val="24"/>
        </w:rPr>
        <w:t>Осно</w:t>
      </w:r>
      <w:r w:rsidR="00DC2FFD">
        <w:rPr>
          <w:rFonts w:ascii="Times New Roman" w:hAnsi="Times New Roman"/>
          <w:bCs/>
          <w:i/>
          <w:sz w:val="24"/>
          <w:szCs w:val="24"/>
        </w:rPr>
        <w:t>вание: п. 218 Инструкции N 157н</w:t>
      </w:r>
    </w:p>
    <w:p w14:paraId="0985534F" w14:textId="77777777" w:rsidR="009602DC" w:rsidRDefault="009602DC" w:rsidP="00B84205">
      <w:pPr>
        <w:spacing w:after="0"/>
        <w:jc w:val="both"/>
        <w:rPr>
          <w:rFonts w:ascii="Times New Roman" w:hAnsi="Times New Roman"/>
          <w:sz w:val="24"/>
          <w:szCs w:val="24"/>
        </w:rPr>
      </w:pPr>
    </w:p>
    <w:p w14:paraId="7088F72D" w14:textId="77777777" w:rsidR="00DC4539" w:rsidRDefault="00DC4539" w:rsidP="00645349">
      <w:pPr>
        <w:pStyle w:val="a3"/>
        <w:numPr>
          <w:ilvl w:val="1"/>
          <w:numId w:val="12"/>
        </w:numPr>
        <w:spacing w:after="0"/>
        <w:ind w:left="284" w:firstLine="142"/>
        <w:jc w:val="both"/>
        <w:rPr>
          <w:rFonts w:ascii="Times New Roman" w:hAnsi="Times New Roman"/>
          <w:sz w:val="24"/>
          <w:szCs w:val="24"/>
        </w:rPr>
      </w:pPr>
      <w:r w:rsidRPr="00DC4539">
        <w:rPr>
          <w:rFonts w:ascii="Times New Roman" w:hAnsi="Times New Roman"/>
          <w:sz w:val="24"/>
          <w:szCs w:val="24"/>
        </w:rPr>
        <w:t xml:space="preserve">Учет  затрат на оказание услуг </w:t>
      </w:r>
    </w:p>
    <w:p w14:paraId="6DD34CFB" w14:textId="517F5CA0" w:rsidR="00B84205" w:rsidRPr="00DC4539" w:rsidRDefault="00B84205" w:rsidP="00645349">
      <w:pPr>
        <w:pStyle w:val="a3"/>
        <w:numPr>
          <w:ilvl w:val="1"/>
          <w:numId w:val="12"/>
        </w:numPr>
        <w:spacing w:after="0"/>
        <w:ind w:left="284" w:firstLine="142"/>
        <w:jc w:val="both"/>
        <w:rPr>
          <w:rFonts w:ascii="Times New Roman" w:hAnsi="Times New Roman"/>
          <w:sz w:val="24"/>
          <w:szCs w:val="24"/>
        </w:rPr>
      </w:pPr>
      <w:r w:rsidRPr="00DC4539">
        <w:rPr>
          <w:rFonts w:ascii="Times New Roman" w:hAnsi="Times New Roman"/>
          <w:sz w:val="24"/>
          <w:szCs w:val="24"/>
        </w:rPr>
        <w:t>Общие положения:</w:t>
      </w:r>
      <w:bookmarkStart w:id="29" w:name="_ref_1-16072"/>
      <w:bookmarkEnd w:id="29"/>
    </w:p>
    <w:p w14:paraId="5E3D2CA6" w14:textId="77777777" w:rsidR="00B84205" w:rsidRPr="00B84205" w:rsidRDefault="00B84205" w:rsidP="00645349">
      <w:pPr>
        <w:pStyle w:val="a3"/>
        <w:numPr>
          <w:ilvl w:val="2"/>
          <w:numId w:val="12"/>
        </w:numPr>
        <w:spacing w:after="0"/>
        <w:ind w:left="0" w:firstLine="360"/>
        <w:jc w:val="both"/>
        <w:rPr>
          <w:rFonts w:ascii="Times New Roman" w:hAnsi="Times New Roman"/>
          <w:sz w:val="24"/>
          <w:szCs w:val="24"/>
        </w:rPr>
      </w:pPr>
      <w:r w:rsidRPr="00B84205">
        <w:rPr>
          <w:rFonts w:ascii="Times New Roman" w:hAnsi="Times New Roman"/>
          <w:sz w:val="24"/>
          <w:szCs w:val="24"/>
        </w:rPr>
        <w:t>Себестоимость оказанных услуг, выполненных работ определяется отдельно для каждого вида услуг, работ и состоит из прямых, накладных и общехозяйственных расходов.</w:t>
      </w:r>
      <w:r>
        <w:rPr>
          <w:rFonts w:ascii="Times New Roman" w:hAnsi="Times New Roman"/>
          <w:sz w:val="24"/>
          <w:szCs w:val="24"/>
        </w:rPr>
        <w:t xml:space="preserve"> </w:t>
      </w:r>
    </w:p>
    <w:p w14:paraId="6BE6B2B2" w14:textId="3AAC3147" w:rsidR="00B84205" w:rsidRDefault="00DC2FFD" w:rsidP="00B84205">
      <w:pPr>
        <w:spacing w:after="0" w:line="276" w:lineRule="auto"/>
        <w:ind w:firstLine="360"/>
        <w:jc w:val="both"/>
        <w:rPr>
          <w:rFonts w:ascii="Times New Roman" w:hAnsi="Times New Roman"/>
          <w:i/>
          <w:iCs/>
          <w:sz w:val="24"/>
          <w:szCs w:val="24"/>
        </w:rPr>
      </w:pPr>
      <w:r>
        <w:rPr>
          <w:rFonts w:ascii="Times New Roman" w:hAnsi="Times New Roman"/>
          <w:i/>
          <w:iCs/>
          <w:sz w:val="24"/>
          <w:szCs w:val="24"/>
        </w:rPr>
        <w:t xml:space="preserve"> </w:t>
      </w:r>
      <w:r w:rsidR="00B84205" w:rsidRPr="00323AA5">
        <w:rPr>
          <w:rFonts w:ascii="Times New Roman" w:hAnsi="Times New Roman"/>
          <w:i/>
          <w:iCs/>
          <w:sz w:val="24"/>
          <w:szCs w:val="24"/>
        </w:rPr>
        <w:t xml:space="preserve">Основание: п. п. 134, 135 Инструкции </w:t>
      </w:r>
      <w:r w:rsidR="00B84205" w:rsidRPr="000E04EF">
        <w:rPr>
          <w:rFonts w:ascii="Times New Roman" w:hAnsi="Times New Roman"/>
          <w:i/>
          <w:iCs/>
          <w:sz w:val="24"/>
          <w:szCs w:val="24"/>
        </w:rPr>
        <w:t>N</w:t>
      </w:r>
      <w:r>
        <w:rPr>
          <w:rFonts w:ascii="Times New Roman" w:hAnsi="Times New Roman"/>
          <w:i/>
          <w:iCs/>
          <w:sz w:val="24"/>
          <w:szCs w:val="24"/>
        </w:rPr>
        <w:t xml:space="preserve"> 157н</w:t>
      </w:r>
    </w:p>
    <w:p w14:paraId="0C624111" w14:textId="77777777" w:rsidR="00B84205" w:rsidRDefault="00B84205" w:rsidP="00645349">
      <w:pPr>
        <w:pStyle w:val="a3"/>
        <w:numPr>
          <w:ilvl w:val="2"/>
          <w:numId w:val="12"/>
        </w:numPr>
        <w:spacing w:after="0"/>
        <w:ind w:left="0" w:firstLine="426"/>
        <w:jc w:val="both"/>
        <w:rPr>
          <w:rFonts w:ascii="Times New Roman" w:hAnsi="Times New Roman"/>
          <w:sz w:val="24"/>
          <w:szCs w:val="24"/>
        </w:rPr>
      </w:pPr>
      <w:r>
        <w:rPr>
          <w:rFonts w:ascii="Times New Roman" w:hAnsi="Times New Roman"/>
          <w:sz w:val="24"/>
          <w:szCs w:val="24"/>
        </w:rPr>
        <w:t>Учет расходов по формированию себестоимости услуг (работ, готовой</w:t>
      </w:r>
      <w:r w:rsidR="00653AB4">
        <w:rPr>
          <w:rFonts w:ascii="Times New Roman" w:hAnsi="Times New Roman"/>
          <w:sz w:val="24"/>
          <w:szCs w:val="24"/>
        </w:rPr>
        <w:t xml:space="preserve"> продукции) ведется раздельно по группам видов услуг:</w:t>
      </w:r>
    </w:p>
    <w:p w14:paraId="3066D9F5" w14:textId="77777777" w:rsidR="00653AB4" w:rsidRDefault="00653AB4" w:rsidP="00653AB4">
      <w:pPr>
        <w:spacing w:after="0"/>
        <w:jc w:val="both"/>
        <w:rPr>
          <w:rFonts w:ascii="Times New Roman" w:hAnsi="Times New Roman"/>
          <w:sz w:val="24"/>
          <w:szCs w:val="24"/>
        </w:rPr>
      </w:pPr>
      <w:r>
        <w:rPr>
          <w:rFonts w:ascii="Times New Roman" w:hAnsi="Times New Roman"/>
          <w:sz w:val="24"/>
          <w:szCs w:val="24"/>
        </w:rPr>
        <w:t>- в рамках выполнения муниципального задания – в разрезе государственных услуг (работ), утвержденных в муниципальном задании (КФО «4»);</w:t>
      </w:r>
    </w:p>
    <w:p w14:paraId="74C448FE" w14:textId="77777777" w:rsidR="00653AB4" w:rsidRDefault="00653AB4" w:rsidP="00653AB4">
      <w:pPr>
        <w:spacing w:after="0"/>
        <w:jc w:val="both"/>
        <w:rPr>
          <w:rFonts w:ascii="Times New Roman" w:hAnsi="Times New Roman"/>
          <w:sz w:val="24"/>
          <w:szCs w:val="24"/>
        </w:rPr>
      </w:pPr>
      <w:r>
        <w:rPr>
          <w:rFonts w:ascii="Times New Roman" w:hAnsi="Times New Roman"/>
          <w:sz w:val="24"/>
          <w:szCs w:val="24"/>
        </w:rPr>
        <w:t>- выполнение услуг в рамках приносящей доход деятельности – в разрезе оказываемых услуг (работ) в соответствии с уставом</w:t>
      </w:r>
      <w:r w:rsidR="00532766">
        <w:rPr>
          <w:rFonts w:ascii="Times New Roman" w:hAnsi="Times New Roman"/>
          <w:sz w:val="24"/>
          <w:szCs w:val="24"/>
        </w:rPr>
        <w:t xml:space="preserve"> Учреждения (КФО «2»).</w:t>
      </w:r>
    </w:p>
    <w:p w14:paraId="293132EF" w14:textId="77777777" w:rsidR="00532766" w:rsidRDefault="00532766" w:rsidP="00645349">
      <w:pPr>
        <w:pStyle w:val="a3"/>
        <w:numPr>
          <w:ilvl w:val="2"/>
          <w:numId w:val="12"/>
        </w:numPr>
        <w:spacing w:after="0"/>
        <w:ind w:left="0" w:firstLine="360"/>
        <w:jc w:val="both"/>
        <w:rPr>
          <w:rFonts w:ascii="Times New Roman" w:hAnsi="Times New Roman"/>
          <w:sz w:val="24"/>
          <w:szCs w:val="24"/>
        </w:rPr>
      </w:pPr>
      <w:r>
        <w:rPr>
          <w:rFonts w:ascii="Times New Roman" w:hAnsi="Times New Roman"/>
          <w:sz w:val="24"/>
          <w:szCs w:val="24"/>
        </w:rPr>
        <w:t xml:space="preserve">Учет расходов по формированию себестоимости готовой продукции, выполняемых работ, оказываемых услуг ведется по счетам группы счета  0 109 60 000 «Себестоимость готовой продукции, работ, услуг» по видам услуг (робот, готовой продукции). </w:t>
      </w:r>
      <w:bookmarkStart w:id="30" w:name="_ref_1-349953"/>
      <w:bookmarkEnd w:id="30"/>
    </w:p>
    <w:p w14:paraId="5F7BBBA3" w14:textId="77777777" w:rsidR="00532766" w:rsidRDefault="00B84205" w:rsidP="00645349">
      <w:pPr>
        <w:pStyle w:val="a3"/>
        <w:numPr>
          <w:ilvl w:val="2"/>
          <w:numId w:val="12"/>
        </w:numPr>
        <w:spacing w:after="0"/>
        <w:ind w:left="0" w:firstLine="360"/>
        <w:jc w:val="both"/>
        <w:rPr>
          <w:rFonts w:ascii="Times New Roman" w:hAnsi="Times New Roman"/>
          <w:sz w:val="24"/>
          <w:szCs w:val="24"/>
        </w:rPr>
      </w:pPr>
      <w:r w:rsidRPr="00532766">
        <w:rPr>
          <w:rFonts w:ascii="Times New Roman" w:hAnsi="Times New Roman"/>
          <w:sz w:val="24"/>
          <w:szCs w:val="24"/>
        </w:rPr>
        <w:t>Прямыми расходами признаются расходы, которые осуществлены непосредственно для оказания конкретного вида услуг, выполнения конкретного вида работ.</w:t>
      </w:r>
    </w:p>
    <w:p w14:paraId="28DA3AA0" w14:textId="77777777" w:rsidR="00532766" w:rsidRDefault="00B84205" w:rsidP="00645349">
      <w:pPr>
        <w:pStyle w:val="a3"/>
        <w:numPr>
          <w:ilvl w:val="2"/>
          <w:numId w:val="12"/>
        </w:numPr>
        <w:spacing w:after="0"/>
        <w:ind w:left="0" w:firstLine="360"/>
        <w:jc w:val="both"/>
        <w:rPr>
          <w:rFonts w:ascii="Times New Roman" w:hAnsi="Times New Roman"/>
          <w:sz w:val="24"/>
          <w:szCs w:val="24"/>
        </w:rPr>
      </w:pPr>
      <w:r w:rsidRPr="00532766">
        <w:rPr>
          <w:rFonts w:ascii="Times New Roman" w:hAnsi="Times New Roman"/>
          <w:sz w:val="24"/>
          <w:szCs w:val="24"/>
        </w:rPr>
        <w:t>Накладными расходами признаются расходы, которые непосредственно не связаны с оказанием услуг, выполнением работ, однако осуществлены для обеспечения оказания услуг, выполнения работ.</w:t>
      </w:r>
    </w:p>
    <w:p w14:paraId="5707E0DE" w14:textId="77777777" w:rsidR="00B84205" w:rsidRDefault="00B84205" w:rsidP="00645349">
      <w:pPr>
        <w:pStyle w:val="a3"/>
        <w:numPr>
          <w:ilvl w:val="2"/>
          <w:numId w:val="12"/>
        </w:numPr>
        <w:spacing w:after="0"/>
        <w:ind w:left="0" w:firstLine="360"/>
        <w:jc w:val="both"/>
        <w:rPr>
          <w:rFonts w:ascii="Times New Roman" w:hAnsi="Times New Roman"/>
          <w:sz w:val="24"/>
          <w:szCs w:val="24"/>
        </w:rPr>
      </w:pPr>
      <w:r w:rsidRPr="00532766">
        <w:rPr>
          <w:rFonts w:ascii="Times New Roman" w:hAnsi="Times New Roman"/>
          <w:sz w:val="24"/>
          <w:szCs w:val="24"/>
        </w:rPr>
        <w:t xml:space="preserve">Общехозяйственными признаются расходы, которые не связаны с </w:t>
      </w:r>
      <w:r w:rsidR="006978FA">
        <w:rPr>
          <w:rFonts w:ascii="Times New Roman" w:hAnsi="Times New Roman"/>
          <w:sz w:val="24"/>
          <w:szCs w:val="24"/>
        </w:rPr>
        <w:t xml:space="preserve">непосредственным </w:t>
      </w:r>
      <w:r w:rsidRPr="00532766">
        <w:rPr>
          <w:rFonts w:ascii="Times New Roman" w:hAnsi="Times New Roman"/>
          <w:sz w:val="24"/>
          <w:szCs w:val="24"/>
        </w:rPr>
        <w:t>оказанием услуг, выполнением работ и осуществлены для обеспечения функционирования учреждения в целом как хозяйствующего субъекта</w:t>
      </w:r>
      <w:r w:rsidR="00A653B6">
        <w:rPr>
          <w:rFonts w:ascii="Times New Roman" w:hAnsi="Times New Roman"/>
          <w:sz w:val="24"/>
          <w:szCs w:val="24"/>
        </w:rPr>
        <w:t xml:space="preserve"> (затраты, без которых оказание муниципальной услуги будет затруднено или невозможно осуществить)</w:t>
      </w:r>
      <w:r w:rsidRPr="00532766">
        <w:rPr>
          <w:rFonts w:ascii="Times New Roman" w:hAnsi="Times New Roman"/>
          <w:sz w:val="24"/>
          <w:szCs w:val="24"/>
        </w:rPr>
        <w:t>.</w:t>
      </w:r>
    </w:p>
    <w:p w14:paraId="644A8F32" w14:textId="77777777" w:rsidR="00B84205" w:rsidRPr="00DF58CC" w:rsidRDefault="00002CF7" w:rsidP="00645349">
      <w:pPr>
        <w:pStyle w:val="a3"/>
        <w:numPr>
          <w:ilvl w:val="2"/>
          <w:numId w:val="12"/>
        </w:numPr>
        <w:spacing w:after="0"/>
        <w:ind w:left="0" w:firstLine="360"/>
        <w:jc w:val="both"/>
        <w:rPr>
          <w:rFonts w:ascii="Times New Roman" w:hAnsi="Times New Roman"/>
          <w:sz w:val="24"/>
          <w:szCs w:val="24"/>
        </w:rPr>
      </w:pPr>
      <w:r>
        <w:rPr>
          <w:rFonts w:ascii="Times New Roman" w:hAnsi="Times New Roman"/>
          <w:sz w:val="24"/>
          <w:szCs w:val="24"/>
        </w:rPr>
        <w:t>Прямые расходы непосредственно относятся на себестоимость изготовления единицы готовой продукции, выполнения работ, оказания услуги.</w:t>
      </w:r>
    </w:p>
    <w:p w14:paraId="1B64563F" w14:textId="77777777" w:rsidR="00B84205" w:rsidRPr="00901CB8" w:rsidRDefault="00901CB8" w:rsidP="00645349">
      <w:pPr>
        <w:pStyle w:val="a3"/>
        <w:numPr>
          <w:ilvl w:val="1"/>
          <w:numId w:val="12"/>
        </w:numPr>
        <w:spacing w:after="0"/>
        <w:ind w:left="0" w:firstLine="426"/>
        <w:jc w:val="both"/>
        <w:rPr>
          <w:rFonts w:ascii="Times New Roman" w:hAnsi="Times New Roman"/>
          <w:sz w:val="24"/>
          <w:szCs w:val="24"/>
        </w:rPr>
      </w:pPr>
      <w:r w:rsidRPr="00901CB8">
        <w:rPr>
          <w:rFonts w:ascii="Times New Roman" w:hAnsi="Times New Roman"/>
          <w:sz w:val="24"/>
          <w:szCs w:val="24"/>
        </w:rPr>
        <w:t>В составе прямых расходов отражаются</w:t>
      </w:r>
      <w:r w:rsidR="00B84205" w:rsidRPr="00901CB8">
        <w:rPr>
          <w:rFonts w:ascii="Times New Roman" w:hAnsi="Times New Roman"/>
          <w:sz w:val="24"/>
          <w:szCs w:val="24"/>
        </w:rPr>
        <w:t>:</w:t>
      </w:r>
    </w:p>
    <w:p w14:paraId="734D63A2" w14:textId="77777777" w:rsidR="005806C1" w:rsidRPr="00A653B6" w:rsidRDefault="00B84205" w:rsidP="006978FA">
      <w:pPr>
        <w:spacing w:after="0"/>
        <w:ind w:firstLine="426"/>
        <w:jc w:val="both"/>
        <w:rPr>
          <w:rFonts w:ascii="Times New Roman" w:hAnsi="Times New Roman"/>
          <w:sz w:val="24"/>
          <w:szCs w:val="24"/>
        </w:rPr>
      </w:pPr>
      <w:r w:rsidRPr="005806C1">
        <w:rPr>
          <w:rFonts w:ascii="Times New Roman" w:hAnsi="Times New Roman"/>
          <w:sz w:val="24"/>
          <w:szCs w:val="24"/>
        </w:rPr>
        <w:t>- расходы на оплату труда и начисления на выплаты по оплате труда работников, непосредственно участвующих в оказании услуг</w:t>
      </w:r>
      <w:r w:rsidR="007348EF">
        <w:rPr>
          <w:rFonts w:ascii="Times New Roman" w:hAnsi="Times New Roman"/>
          <w:sz w:val="24"/>
          <w:szCs w:val="24"/>
        </w:rPr>
        <w:t>, выполнением работ</w:t>
      </w:r>
      <w:r w:rsidR="00A653B6">
        <w:rPr>
          <w:rFonts w:ascii="Times New Roman" w:hAnsi="Times New Roman"/>
          <w:sz w:val="24"/>
          <w:szCs w:val="24"/>
        </w:rPr>
        <w:t xml:space="preserve">, в том числе выплаты, обязанностей которых установлена на законодательном уровне: </w:t>
      </w:r>
      <w:r w:rsidR="005806C1" w:rsidRPr="00A653B6">
        <w:rPr>
          <w:rFonts w:ascii="Times New Roman" w:hAnsi="Times New Roman"/>
          <w:sz w:val="24"/>
          <w:szCs w:val="24"/>
        </w:rPr>
        <w:t>средний заработок во время отпуска, первых трех дней периода нетрудоспособности;</w:t>
      </w:r>
      <w:r w:rsidR="00A653B6">
        <w:rPr>
          <w:rFonts w:ascii="Times New Roman" w:hAnsi="Times New Roman"/>
          <w:sz w:val="24"/>
          <w:szCs w:val="24"/>
        </w:rPr>
        <w:t xml:space="preserve"> </w:t>
      </w:r>
      <w:r w:rsidR="005806C1" w:rsidRPr="00A653B6">
        <w:rPr>
          <w:rFonts w:ascii="Times New Roman" w:hAnsi="Times New Roman"/>
          <w:sz w:val="24"/>
          <w:szCs w:val="24"/>
        </w:rPr>
        <w:t>оплата за время прохож</w:t>
      </w:r>
      <w:r w:rsidR="00A653B6">
        <w:rPr>
          <w:rFonts w:ascii="Times New Roman" w:hAnsi="Times New Roman"/>
          <w:sz w:val="24"/>
          <w:szCs w:val="24"/>
        </w:rPr>
        <w:t>дения медосмотров, сдачи крови;</w:t>
      </w:r>
      <w:r w:rsidR="005806C1" w:rsidRPr="00A653B6">
        <w:rPr>
          <w:rFonts w:ascii="Times New Roman" w:hAnsi="Times New Roman"/>
          <w:sz w:val="24"/>
          <w:szCs w:val="24"/>
        </w:rPr>
        <w:t xml:space="preserve"> время нахождения в командировке</w:t>
      </w:r>
      <w:r w:rsidR="000938A8">
        <w:rPr>
          <w:rFonts w:ascii="Times New Roman" w:hAnsi="Times New Roman"/>
          <w:sz w:val="24"/>
          <w:szCs w:val="24"/>
        </w:rPr>
        <w:t xml:space="preserve"> и т.п.</w:t>
      </w:r>
      <w:r w:rsidR="005806C1" w:rsidRPr="00A653B6">
        <w:rPr>
          <w:rFonts w:ascii="Times New Roman" w:hAnsi="Times New Roman"/>
          <w:sz w:val="24"/>
          <w:szCs w:val="24"/>
        </w:rPr>
        <w:t>;</w:t>
      </w:r>
    </w:p>
    <w:p w14:paraId="7AF43941" w14:textId="77777777" w:rsidR="005806C1" w:rsidRPr="00A653B6" w:rsidRDefault="005806C1" w:rsidP="006978FA">
      <w:pPr>
        <w:spacing w:after="0"/>
        <w:ind w:firstLine="426"/>
        <w:jc w:val="both"/>
        <w:rPr>
          <w:rFonts w:ascii="Times New Roman" w:hAnsi="Times New Roman"/>
          <w:sz w:val="24"/>
          <w:szCs w:val="24"/>
        </w:rPr>
      </w:pPr>
      <w:r w:rsidRPr="00A653B6">
        <w:rPr>
          <w:rFonts w:ascii="Times New Roman" w:hAnsi="Times New Roman"/>
          <w:sz w:val="24"/>
          <w:szCs w:val="24"/>
        </w:rPr>
        <w:t>- списание расходов произведенных ранее и учитываемых в составе расходов будущих периодов;</w:t>
      </w:r>
    </w:p>
    <w:p w14:paraId="0645791D" w14:textId="77777777" w:rsidR="005806C1" w:rsidRPr="005806C1" w:rsidRDefault="005806C1" w:rsidP="006978FA">
      <w:pPr>
        <w:spacing w:after="0"/>
        <w:ind w:firstLine="284"/>
        <w:jc w:val="both"/>
        <w:rPr>
          <w:rFonts w:ascii="Times New Roman" w:hAnsi="Times New Roman"/>
          <w:sz w:val="24"/>
          <w:szCs w:val="24"/>
        </w:rPr>
      </w:pPr>
      <w:r w:rsidRPr="00A653B6">
        <w:rPr>
          <w:rFonts w:ascii="Times New Roman" w:hAnsi="Times New Roman"/>
          <w:sz w:val="24"/>
          <w:szCs w:val="24"/>
        </w:rPr>
        <w:t>- начисление резервов предстоящих расходов;</w:t>
      </w:r>
    </w:p>
    <w:p w14:paraId="324402CF" w14:textId="77777777" w:rsidR="00B84205" w:rsidRPr="005806C1" w:rsidRDefault="00B84205" w:rsidP="006978FA">
      <w:pPr>
        <w:spacing w:after="0"/>
        <w:ind w:firstLine="284"/>
        <w:jc w:val="both"/>
        <w:rPr>
          <w:rFonts w:ascii="Times New Roman" w:hAnsi="Times New Roman"/>
          <w:sz w:val="24"/>
          <w:szCs w:val="24"/>
        </w:rPr>
      </w:pPr>
      <w:r w:rsidRPr="005806C1">
        <w:rPr>
          <w:rFonts w:ascii="Times New Roman" w:hAnsi="Times New Roman"/>
          <w:sz w:val="24"/>
          <w:szCs w:val="24"/>
        </w:rPr>
        <w:t>- расходы на приобретение материальных запасов, потребляемых в процессе оказания услуг</w:t>
      </w:r>
      <w:r w:rsidR="007348EF">
        <w:rPr>
          <w:rFonts w:ascii="Times New Roman" w:hAnsi="Times New Roman"/>
          <w:sz w:val="24"/>
          <w:szCs w:val="24"/>
        </w:rPr>
        <w:t>, выполнением работ</w:t>
      </w:r>
      <w:r w:rsidRPr="005806C1">
        <w:rPr>
          <w:rFonts w:ascii="Times New Roman" w:hAnsi="Times New Roman"/>
          <w:sz w:val="24"/>
          <w:szCs w:val="24"/>
        </w:rPr>
        <w:t>;</w:t>
      </w:r>
    </w:p>
    <w:p w14:paraId="762C9EA8"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приобретение основных средств стоимостью до 10 000 руб. включительно, используемых непосредственно для оказания услуг</w:t>
      </w:r>
      <w:r w:rsidR="007348EF">
        <w:rPr>
          <w:rFonts w:ascii="Times New Roman" w:hAnsi="Times New Roman"/>
          <w:sz w:val="24"/>
          <w:szCs w:val="24"/>
        </w:rPr>
        <w:t>, выполнением работ</w:t>
      </w:r>
      <w:r w:rsidRPr="00323AA5">
        <w:rPr>
          <w:rFonts w:ascii="Times New Roman" w:hAnsi="Times New Roman"/>
          <w:sz w:val="24"/>
          <w:szCs w:val="24"/>
        </w:rPr>
        <w:t>;</w:t>
      </w:r>
    </w:p>
    <w:p w14:paraId="28CF7C9B"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амортизация основных средств, непосредственно используемых для оказания услуг;</w:t>
      </w:r>
    </w:p>
    <w:p w14:paraId="3AEC1D9A"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другие расходы, непосредственно связанные с оказанием услуг</w:t>
      </w:r>
      <w:r w:rsidR="007348EF">
        <w:rPr>
          <w:rFonts w:ascii="Times New Roman" w:hAnsi="Times New Roman"/>
          <w:sz w:val="24"/>
          <w:szCs w:val="24"/>
        </w:rPr>
        <w:t>, выполнением работ</w:t>
      </w:r>
      <w:r w:rsidRPr="00323AA5">
        <w:rPr>
          <w:rFonts w:ascii="Times New Roman" w:hAnsi="Times New Roman"/>
          <w:sz w:val="24"/>
          <w:szCs w:val="24"/>
        </w:rPr>
        <w:t>.</w:t>
      </w:r>
    </w:p>
    <w:p w14:paraId="0F3867E0" w14:textId="77777777" w:rsidR="00B84205" w:rsidRPr="003122EA" w:rsidRDefault="00B84205" w:rsidP="00645349">
      <w:pPr>
        <w:pStyle w:val="a3"/>
        <w:numPr>
          <w:ilvl w:val="1"/>
          <w:numId w:val="12"/>
        </w:numPr>
        <w:spacing w:after="0"/>
        <w:ind w:left="0" w:firstLine="567"/>
        <w:jc w:val="both"/>
        <w:rPr>
          <w:rFonts w:ascii="Times New Roman" w:hAnsi="Times New Roman"/>
          <w:sz w:val="24"/>
          <w:szCs w:val="24"/>
        </w:rPr>
      </w:pPr>
      <w:r w:rsidRPr="003122EA">
        <w:rPr>
          <w:rFonts w:ascii="Times New Roman" w:hAnsi="Times New Roman"/>
          <w:sz w:val="24"/>
          <w:szCs w:val="24"/>
        </w:rPr>
        <w:lastRenderedPageBreak/>
        <w:t>При формировании себестоимости услуг в рамках государственного (муниципального задания) не учитываются:</w:t>
      </w:r>
    </w:p>
    <w:p w14:paraId="01F5C86E"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содержание недвижимого и особо ценного движимого имущества учреждения, закрепленного за учреждением или приобретенного им за счет средств, выделенных учредителем;</w:t>
      </w:r>
    </w:p>
    <w:p w14:paraId="4D16E573"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уплату налогов, в качестве объектов налогообложения по которым признается недвижимое и особо ценное движимое имущество, закрепленное за учреждением или приобретенное им за счет средств, выделенных учредителем;</w:t>
      </w:r>
    </w:p>
    <w:p w14:paraId="026D3D2F" w14:textId="77777777" w:rsidR="00B84205" w:rsidRPr="00DF58CC"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оплату консультационных, информационных и иных аналогичных услуг.</w:t>
      </w:r>
      <w:bookmarkStart w:id="31" w:name="_ref_1-350001"/>
      <w:bookmarkEnd w:id="31"/>
    </w:p>
    <w:p w14:paraId="33D0D45F" w14:textId="77777777" w:rsidR="00B84205" w:rsidRPr="007348EF" w:rsidRDefault="00B84205" w:rsidP="00645349">
      <w:pPr>
        <w:pStyle w:val="a3"/>
        <w:numPr>
          <w:ilvl w:val="1"/>
          <w:numId w:val="12"/>
        </w:numPr>
        <w:spacing w:after="0"/>
        <w:ind w:left="0" w:firstLine="567"/>
        <w:jc w:val="both"/>
        <w:rPr>
          <w:rFonts w:ascii="Times New Roman" w:hAnsi="Times New Roman"/>
          <w:sz w:val="24"/>
          <w:szCs w:val="24"/>
        </w:rPr>
      </w:pPr>
      <w:r w:rsidRPr="007348EF">
        <w:rPr>
          <w:rFonts w:ascii="Times New Roman" w:hAnsi="Times New Roman"/>
          <w:sz w:val="24"/>
          <w:szCs w:val="24"/>
        </w:rPr>
        <w:t>Общехозяйственные расходы</w:t>
      </w:r>
    </w:p>
    <w:p w14:paraId="6D6FFF00" w14:textId="77777777" w:rsidR="00002CF7" w:rsidRPr="003122EA" w:rsidRDefault="00002CF7" w:rsidP="00645349">
      <w:pPr>
        <w:pStyle w:val="a3"/>
        <w:numPr>
          <w:ilvl w:val="2"/>
          <w:numId w:val="12"/>
        </w:numPr>
        <w:spacing w:after="0"/>
        <w:ind w:left="0" w:firstLine="567"/>
        <w:jc w:val="both"/>
        <w:rPr>
          <w:rFonts w:ascii="Times New Roman" w:hAnsi="Times New Roman"/>
          <w:sz w:val="24"/>
          <w:szCs w:val="24"/>
        </w:rPr>
      </w:pPr>
      <w:r w:rsidRPr="003122EA">
        <w:rPr>
          <w:rFonts w:ascii="Times New Roman" w:hAnsi="Times New Roman"/>
          <w:sz w:val="24"/>
          <w:szCs w:val="24"/>
        </w:rPr>
        <w:t xml:space="preserve">Затраты общехозяйственного назначения – это затраты, которые невозможно отнести напрямую к нормативным затратам, непосредственно связанным с оказанием муниципальной услуги, но без которых оказание муниципальной услуги будет </w:t>
      </w:r>
      <w:r w:rsidR="001873F9" w:rsidRPr="003122EA">
        <w:rPr>
          <w:rFonts w:ascii="Times New Roman" w:hAnsi="Times New Roman"/>
          <w:sz w:val="24"/>
          <w:szCs w:val="24"/>
        </w:rPr>
        <w:t xml:space="preserve">затруднено </w:t>
      </w:r>
      <w:r w:rsidRPr="003122EA">
        <w:rPr>
          <w:rFonts w:ascii="Times New Roman" w:hAnsi="Times New Roman"/>
          <w:sz w:val="24"/>
          <w:szCs w:val="24"/>
        </w:rPr>
        <w:t>осуществлено или невозможно.</w:t>
      </w:r>
    </w:p>
    <w:p w14:paraId="7C96A692" w14:textId="77777777" w:rsidR="00002CF7" w:rsidRPr="00002CF7" w:rsidRDefault="00002CF7" w:rsidP="00645349">
      <w:pPr>
        <w:pStyle w:val="a3"/>
        <w:numPr>
          <w:ilvl w:val="2"/>
          <w:numId w:val="12"/>
        </w:numPr>
        <w:spacing w:after="0"/>
        <w:ind w:left="0" w:firstLine="567"/>
        <w:jc w:val="both"/>
        <w:rPr>
          <w:rFonts w:ascii="Times New Roman" w:hAnsi="Times New Roman"/>
          <w:sz w:val="24"/>
          <w:szCs w:val="24"/>
        </w:rPr>
      </w:pPr>
      <w:r>
        <w:rPr>
          <w:rFonts w:ascii="Times New Roman" w:hAnsi="Times New Roman"/>
          <w:sz w:val="24"/>
          <w:szCs w:val="24"/>
        </w:rPr>
        <w:t>Учет расходов ведется по счетам группы счета 0 109 80 000 «Общехозяйственные расходы».</w:t>
      </w:r>
    </w:p>
    <w:p w14:paraId="3A812DBE" w14:textId="77777777" w:rsidR="00B84205" w:rsidRPr="00323AA5" w:rsidRDefault="00B84205" w:rsidP="00645349">
      <w:pPr>
        <w:pStyle w:val="a3"/>
        <w:numPr>
          <w:ilvl w:val="2"/>
          <w:numId w:val="12"/>
        </w:numPr>
        <w:spacing w:after="0"/>
        <w:ind w:left="0" w:firstLine="567"/>
        <w:jc w:val="both"/>
        <w:rPr>
          <w:rFonts w:ascii="Times New Roman" w:hAnsi="Times New Roman"/>
          <w:sz w:val="24"/>
          <w:szCs w:val="24"/>
        </w:rPr>
      </w:pPr>
      <w:bookmarkStart w:id="32" w:name="_ref_1-350109"/>
      <w:bookmarkEnd w:id="32"/>
      <w:r w:rsidRPr="00323AA5">
        <w:rPr>
          <w:rFonts w:ascii="Times New Roman" w:hAnsi="Times New Roman"/>
          <w:sz w:val="24"/>
          <w:szCs w:val="24"/>
        </w:rPr>
        <w:t>В составе общехозяйственных расходов выделяются расходы, распределяемые и не распределяемые на себестоимость услуг, работ.</w:t>
      </w:r>
      <w:r w:rsidR="001873F9">
        <w:rPr>
          <w:rFonts w:ascii="Times New Roman" w:hAnsi="Times New Roman"/>
          <w:sz w:val="24"/>
          <w:szCs w:val="24"/>
        </w:rPr>
        <w:t xml:space="preserve"> На этом счете учитываются административно-управленческие затраты, содержание общехозяйственного персонала, не связанного с оказанием услуги.</w:t>
      </w:r>
    </w:p>
    <w:p w14:paraId="08C4B1DC" w14:textId="65D87FE8" w:rsidR="00B84205" w:rsidRPr="00323AA5" w:rsidRDefault="00B84205" w:rsidP="00DC2FFD">
      <w:pPr>
        <w:spacing w:after="0"/>
        <w:ind w:firstLine="426"/>
        <w:jc w:val="both"/>
        <w:rPr>
          <w:rFonts w:ascii="Times New Roman" w:hAnsi="Times New Roman"/>
          <w:sz w:val="24"/>
          <w:szCs w:val="24"/>
        </w:rPr>
      </w:pPr>
      <w:r w:rsidRPr="00323AA5">
        <w:rPr>
          <w:rFonts w:ascii="Times New Roman" w:hAnsi="Times New Roman"/>
          <w:i/>
          <w:iCs/>
          <w:sz w:val="24"/>
          <w:szCs w:val="24"/>
        </w:rPr>
        <w:t xml:space="preserve">Основание: п. 135 Инструкции </w:t>
      </w:r>
      <w:r w:rsidRPr="000E04EF">
        <w:rPr>
          <w:rFonts w:ascii="Times New Roman" w:hAnsi="Times New Roman"/>
          <w:i/>
          <w:iCs/>
          <w:sz w:val="24"/>
          <w:szCs w:val="24"/>
        </w:rPr>
        <w:t>N</w:t>
      </w:r>
      <w:r w:rsidR="00DC2FFD">
        <w:rPr>
          <w:rFonts w:ascii="Times New Roman" w:hAnsi="Times New Roman"/>
          <w:i/>
          <w:iCs/>
          <w:sz w:val="24"/>
          <w:szCs w:val="24"/>
        </w:rPr>
        <w:t xml:space="preserve"> 157н</w:t>
      </w:r>
    </w:p>
    <w:p w14:paraId="7CE8049C" w14:textId="77777777" w:rsidR="00B84205" w:rsidRPr="00323AA5" w:rsidRDefault="003122EA" w:rsidP="003122EA">
      <w:pPr>
        <w:spacing w:after="0"/>
        <w:ind w:firstLine="567"/>
        <w:jc w:val="both"/>
        <w:rPr>
          <w:rFonts w:ascii="Times New Roman" w:hAnsi="Times New Roman"/>
          <w:sz w:val="24"/>
          <w:szCs w:val="24"/>
        </w:rPr>
      </w:pPr>
      <w:bookmarkStart w:id="33" w:name="_ref_1-350121"/>
      <w:bookmarkEnd w:id="33"/>
      <w:r>
        <w:rPr>
          <w:rFonts w:ascii="Times New Roman" w:hAnsi="Times New Roman"/>
          <w:sz w:val="24"/>
          <w:szCs w:val="24"/>
        </w:rPr>
        <w:t>8.4</w:t>
      </w:r>
      <w:r w:rsidR="005440B3">
        <w:rPr>
          <w:rFonts w:ascii="Times New Roman" w:hAnsi="Times New Roman"/>
          <w:sz w:val="24"/>
          <w:szCs w:val="24"/>
        </w:rPr>
        <w:t>.</w:t>
      </w:r>
      <w:r>
        <w:rPr>
          <w:rFonts w:ascii="Times New Roman" w:hAnsi="Times New Roman"/>
          <w:sz w:val="24"/>
          <w:szCs w:val="24"/>
        </w:rPr>
        <w:t>4.</w:t>
      </w:r>
      <w:r w:rsidR="00B84205" w:rsidRPr="00323AA5">
        <w:rPr>
          <w:rFonts w:ascii="Times New Roman" w:hAnsi="Times New Roman"/>
          <w:sz w:val="24"/>
          <w:szCs w:val="24"/>
        </w:rPr>
        <w:t xml:space="preserve"> В составе общехо</w:t>
      </w:r>
      <w:r w:rsidR="00D16E36">
        <w:rPr>
          <w:rFonts w:ascii="Times New Roman" w:hAnsi="Times New Roman"/>
          <w:sz w:val="24"/>
          <w:szCs w:val="24"/>
        </w:rPr>
        <w:t xml:space="preserve">зяйственных расходов </w:t>
      </w:r>
      <w:r w:rsidR="00B84205" w:rsidRPr="00323AA5">
        <w:rPr>
          <w:rFonts w:ascii="Times New Roman" w:hAnsi="Times New Roman"/>
          <w:sz w:val="24"/>
          <w:szCs w:val="24"/>
        </w:rPr>
        <w:t>отражаются:</w:t>
      </w:r>
    </w:p>
    <w:p w14:paraId="6C05BDA5"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оплату коммунальных услуг</w:t>
      </w:r>
      <w:r w:rsidR="00C94286">
        <w:rPr>
          <w:rFonts w:ascii="Times New Roman" w:hAnsi="Times New Roman"/>
          <w:sz w:val="24"/>
          <w:szCs w:val="24"/>
        </w:rPr>
        <w:t>: холодное водоснабжение и водоотведение – 100%, горячее водоснабжение и теплоснабжение – 50%, электроэнергия – 90%</w:t>
      </w:r>
      <w:r w:rsidRPr="00323AA5">
        <w:rPr>
          <w:rFonts w:ascii="Times New Roman" w:hAnsi="Times New Roman"/>
          <w:sz w:val="24"/>
          <w:szCs w:val="24"/>
        </w:rPr>
        <w:t>;</w:t>
      </w:r>
    </w:p>
    <w:p w14:paraId="33494F37"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оплату услуг связи;</w:t>
      </w:r>
    </w:p>
    <w:p w14:paraId="1E70B697"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оплату транспортных услуг;</w:t>
      </w:r>
    </w:p>
    <w:p w14:paraId="65198EE0"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приобретение материальных запасов, израсходованных на общехозяйственные нужды;</w:t>
      </w:r>
    </w:p>
    <w:p w14:paraId="208B2748" w14:textId="77777777" w:rsidR="00B8420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охрану</w:t>
      </w:r>
      <w:bookmarkStart w:id="34" w:name="_ref_1-350133"/>
      <w:bookmarkEnd w:id="34"/>
      <w:r w:rsidR="00D16E36">
        <w:rPr>
          <w:rFonts w:ascii="Times New Roman" w:hAnsi="Times New Roman"/>
          <w:sz w:val="24"/>
          <w:szCs w:val="24"/>
        </w:rPr>
        <w:t>;</w:t>
      </w:r>
    </w:p>
    <w:p w14:paraId="156EAAF5" w14:textId="77777777" w:rsidR="00D16E36" w:rsidRDefault="00D16E36" w:rsidP="006978FA">
      <w:pPr>
        <w:spacing w:after="0"/>
        <w:ind w:firstLine="284"/>
        <w:jc w:val="both"/>
        <w:rPr>
          <w:rFonts w:ascii="Times New Roman" w:hAnsi="Times New Roman"/>
          <w:sz w:val="24"/>
          <w:szCs w:val="24"/>
        </w:rPr>
      </w:pPr>
      <w:r>
        <w:rPr>
          <w:rFonts w:ascii="Times New Roman" w:hAnsi="Times New Roman"/>
          <w:sz w:val="24"/>
          <w:szCs w:val="24"/>
        </w:rPr>
        <w:t>- переданные в эксплуатацию объекты основных средств стоимостью до 10 000 руб.;</w:t>
      </w:r>
    </w:p>
    <w:p w14:paraId="51A13C83" w14:textId="77777777" w:rsidR="00D16E36" w:rsidRPr="00323AA5" w:rsidRDefault="00D16E36" w:rsidP="003122EA">
      <w:pPr>
        <w:spacing w:after="0"/>
        <w:ind w:firstLine="567"/>
        <w:jc w:val="both"/>
        <w:rPr>
          <w:rFonts w:ascii="Times New Roman" w:hAnsi="Times New Roman"/>
          <w:sz w:val="24"/>
          <w:szCs w:val="24"/>
        </w:rPr>
      </w:pPr>
      <w:r>
        <w:rPr>
          <w:rFonts w:ascii="Times New Roman" w:hAnsi="Times New Roman"/>
          <w:sz w:val="24"/>
          <w:szCs w:val="24"/>
        </w:rPr>
        <w:t>- сумма амортизации основных средств;</w:t>
      </w:r>
    </w:p>
    <w:p w14:paraId="319B60AE" w14:textId="77777777" w:rsidR="00C94286"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оплату труда и начисления на выплаты по оплате труда работников, не принимающих участия в оказании услуг, выполнении работ</w:t>
      </w:r>
      <w:r w:rsidR="001873F9">
        <w:rPr>
          <w:rFonts w:ascii="Times New Roman" w:hAnsi="Times New Roman"/>
          <w:sz w:val="24"/>
          <w:szCs w:val="24"/>
        </w:rPr>
        <w:t xml:space="preserve"> (прочий персонал)</w:t>
      </w:r>
      <w:r w:rsidR="000938A8">
        <w:rPr>
          <w:rFonts w:ascii="Times New Roman" w:hAnsi="Times New Roman"/>
          <w:sz w:val="24"/>
          <w:szCs w:val="24"/>
        </w:rPr>
        <w:t xml:space="preserve"> включая лиц, выполняющих работы на основании договор гражданско-правового характера, в том числе выплаты, обязанность которых установлена на законодательном уровне: </w:t>
      </w:r>
      <w:r w:rsidR="000938A8" w:rsidRPr="00A653B6">
        <w:rPr>
          <w:rFonts w:ascii="Times New Roman" w:hAnsi="Times New Roman"/>
          <w:sz w:val="24"/>
          <w:szCs w:val="24"/>
        </w:rPr>
        <w:t>средний заработок во время отпуска, первых трех дней периода нетрудоспособности;</w:t>
      </w:r>
      <w:r w:rsidR="000938A8">
        <w:rPr>
          <w:rFonts w:ascii="Times New Roman" w:hAnsi="Times New Roman"/>
          <w:sz w:val="24"/>
          <w:szCs w:val="24"/>
        </w:rPr>
        <w:t xml:space="preserve"> </w:t>
      </w:r>
      <w:r w:rsidR="000938A8" w:rsidRPr="00A653B6">
        <w:rPr>
          <w:rFonts w:ascii="Times New Roman" w:hAnsi="Times New Roman"/>
          <w:sz w:val="24"/>
          <w:szCs w:val="24"/>
        </w:rPr>
        <w:t>оплата за время прохож</w:t>
      </w:r>
      <w:r w:rsidR="000938A8">
        <w:rPr>
          <w:rFonts w:ascii="Times New Roman" w:hAnsi="Times New Roman"/>
          <w:sz w:val="24"/>
          <w:szCs w:val="24"/>
        </w:rPr>
        <w:t>дения медосмотров, сдачи крови;</w:t>
      </w:r>
      <w:r w:rsidR="000938A8" w:rsidRPr="00A653B6">
        <w:rPr>
          <w:rFonts w:ascii="Times New Roman" w:hAnsi="Times New Roman"/>
          <w:sz w:val="24"/>
          <w:szCs w:val="24"/>
        </w:rPr>
        <w:t xml:space="preserve"> время нахождения в командировке</w:t>
      </w:r>
      <w:r w:rsidR="00C94286">
        <w:rPr>
          <w:rFonts w:ascii="Times New Roman" w:hAnsi="Times New Roman"/>
          <w:sz w:val="24"/>
          <w:szCs w:val="24"/>
        </w:rPr>
        <w:t xml:space="preserve"> и т.п.</w:t>
      </w:r>
    </w:p>
    <w:p w14:paraId="30D8CD0D"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амортизацию основных средств, которые не задействованы в оказании услуг, выполнении работ;</w:t>
      </w:r>
    </w:p>
    <w:p w14:paraId="083F3D66" w14:textId="77777777" w:rsidR="00B84205" w:rsidRPr="00323AA5"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расходы на содержание и ремонт имущества, не используемого в оказании услуг, выполнении работ;</w:t>
      </w:r>
    </w:p>
    <w:p w14:paraId="7D232514" w14:textId="77777777" w:rsidR="007348EF" w:rsidRDefault="00B84205" w:rsidP="006978FA">
      <w:pPr>
        <w:spacing w:after="0"/>
        <w:ind w:firstLine="284"/>
        <w:jc w:val="both"/>
        <w:rPr>
          <w:rFonts w:ascii="Times New Roman" w:hAnsi="Times New Roman"/>
          <w:sz w:val="24"/>
          <w:szCs w:val="24"/>
        </w:rPr>
      </w:pPr>
      <w:r w:rsidRPr="00323AA5">
        <w:rPr>
          <w:rFonts w:ascii="Times New Roman" w:hAnsi="Times New Roman"/>
          <w:sz w:val="24"/>
          <w:szCs w:val="24"/>
        </w:rPr>
        <w:t>- прочие расходы на общехозяйственные нужды</w:t>
      </w:r>
      <w:r w:rsidR="00C94286">
        <w:rPr>
          <w:rFonts w:ascii="Times New Roman" w:hAnsi="Times New Roman"/>
          <w:sz w:val="24"/>
          <w:szCs w:val="24"/>
        </w:rPr>
        <w:t xml:space="preserve">: </w:t>
      </w:r>
      <w:r w:rsidR="00D0684F">
        <w:rPr>
          <w:rFonts w:ascii="Times New Roman" w:hAnsi="Times New Roman"/>
          <w:sz w:val="24"/>
          <w:szCs w:val="24"/>
        </w:rPr>
        <w:t>техниче</w:t>
      </w:r>
      <w:r w:rsidR="00C975F9">
        <w:rPr>
          <w:rFonts w:ascii="Times New Roman" w:hAnsi="Times New Roman"/>
          <w:sz w:val="24"/>
          <w:szCs w:val="24"/>
        </w:rPr>
        <w:t xml:space="preserve">ское обслуживание и </w:t>
      </w:r>
      <w:proofErr w:type="spellStart"/>
      <w:r w:rsidR="00C975F9">
        <w:rPr>
          <w:rFonts w:ascii="Times New Roman" w:hAnsi="Times New Roman"/>
          <w:sz w:val="24"/>
          <w:szCs w:val="24"/>
        </w:rPr>
        <w:t>регламентно</w:t>
      </w:r>
      <w:proofErr w:type="spellEnd"/>
      <w:r w:rsidR="00C975F9">
        <w:rPr>
          <w:rFonts w:ascii="Times New Roman" w:hAnsi="Times New Roman"/>
          <w:sz w:val="24"/>
          <w:szCs w:val="24"/>
        </w:rPr>
        <w:t>-</w:t>
      </w:r>
      <w:r w:rsidR="00D0684F">
        <w:rPr>
          <w:rFonts w:ascii="Times New Roman" w:hAnsi="Times New Roman"/>
          <w:sz w:val="24"/>
          <w:szCs w:val="24"/>
        </w:rPr>
        <w:t xml:space="preserve">профилактический ремонт систем охранно-тревожной сигнализации, отопительной системы, электрооборудования; вывоз твердых бытовых отходов; дератизация и дезинсекция; содержание прилегающей территории объектов недвижимого имущества в соответствии с утвержденными санитарными правилами и нормами; противопожарные мероприятия; обслуживание и уборка помещений зданий и сооружений; обслуживание приборов учета; установка, модернизация охранно-пожарной сигнализации; монтаж пожарного освещения и тревожной кнопки; техническое </w:t>
      </w:r>
      <w:r w:rsidR="00D0684F">
        <w:rPr>
          <w:rFonts w:ascii="Times New Roman" w:hAnsi="Times New Roman"/>
          <w:sz w:val="24"/>
          <w:szCs w:val="24"/>
        </w:rPr>
        <w:lastRenderedPageBreak/>
        <w:t xml:space="preserve">обслуживание систем охранно-пожарной сигнализации, видеонаблюдения, систем кондиционирования и вентиляции; обслуживание и ремонт оборудования; заправка картриджей; медицинские осмотры, информационные услуги; пособие до 3-х лет; </w:t>
      </w:r>
      <w:r w:rsidR="00D16E36">
        <w:rPr>
          <w:rFonts w:ascii="Times New Roman" w:hAnsi="Times New Roman"/>
          <w:sz w:val="24"/>
          <w:szCs w:val="24"/>
        </w:rPr>
        <w:t>списанные материальные запасы; другие аналогичные расходы, возникающие в процессе содержания и управления учреждением.</w:t>
      </w:r>
    </w:p>
    <w:p w14:paraId="485264DB" w14:textId="77777777" w:rsidR="007348EF" w:rsidRPr="00323AA5" w:rsidRDefault="00D16E36" w:rsidP="00645349">
      <w:pPr>
        <w:pStyle w:val="a3"/>
        <w:numPr>
          <w:ilvl w:val="1"/>
          <w:numId w:val="12"/>
        </w:numPr>
        <w:spacing w:after="0"/>
        <w:ind w:left="0" w:firstLine="426"/>
        <w:jc w:val="both"/>
        <w:rPr>
          <w:rFonts w:ascii="Times New Roman" w:hAnsi="Times New Roman"/>
          <w:sz w:val="24"/>
          <w:szCs w:val="24"/>
        </w:rPr>
      </w:pPr>
      <w:r>
        <w:rPr>
          <w:rFonts w:ascii="Times New Roman" w:hAnsi="Times New Roman"/>
          <w:sz w:val="24"/>
          <w:szCs w:val="24"/>
        </w:rPr>
        <w:t xml:space="preserve"> </w:t>
      </w:r>
      <w:r w:rsidR="007348EF" w:rsidRPr="00323AA5">
        <w:rPr>
          <w:rFonts w:ascii="Times New Roman" w:hAnsi="Times New Roman"/>
          <w:sz w:val="24"/>
          <w:szCs w:val="24"/>
        </w:rPr>
        <w:t>В составе накладных расходов при оказании услуг отражаются:</w:t>
      </w:r>
    </w:p>
    <w:p w14:paraId="1BF3F150" w14:textId="77777777" w:rsidR="007348EF" w:rsidRPr="005806C1" w:rsidRDefault="007348EF" w:rsidP="007348EF">
      <w:pPr>
        <w:spacing w:after="0"/>
        <w:jc w:val="both"/>
        <w:rPr>
          <w:rFonts w:ascii="Times New Roman" w:hAnsi="Times New Roman"/>
          <w:sz w:val="24"/>
          <w:szCs w:val="24"/>
        </w:rPr>
      </w:pPr>
      <w:r w:rsidRPr="005806C1">
        <w:rPr>
          <w:rFonts w:ascii="Times New Roman" w:hAnsi="Times New Roman"/>
          <w:sz w:val="24"/>
          <w:szCs w:val="24"/>
        </w:rPr>
        <w:t>- расходы на оплату труда и начисления на выплаты по оплате труда работников, обеспечивающих оказание услуг;</w:t>
      </w:r>
    </w:p>
    <w:p w14:paraId="787D5609" w14:textId="77777777" w:rsidR="007348EF" w:rsidRPr="00323AA5" w:rsidRDefault="007348EF" w:rsidP="007348EF">
      <w:pPr>
        <w:spacing w:after="0"/>
        <w:jc w:val="both"/>
        <w:rPr>
          <w:rFonts w:ascii="Times New Roman" w:hAnsi="Times New Roman"/>
          <w:sz w:val="24"/>
          <w:szCs w:val="24"/>
        </w:rPr>
      </w:pPr>
      <w:r w:rsidRPr="00323AA5">
        <w:rPr>
          <w:rFonts w:ascii="Times New Roman" w:hAnsi="Times New Roman"/>
          <w:sz w:val="24"/>
          <w:szCs w:val="24"/>
        </w:rPr>
        <w:t>- амортизация основных средств, обеспечивающих оказание услуг;</w:t>
      </w:r>
    </w:p>
    <w:p w14:paraId="7B5A9E83" w14:textId="77777777" w:rsidR="007348EF" w:rsidRPr="00323AA5" w:rsidRDefault="007348EF" w:rsidP="00B84205">
      <w:pPr>
        <w:spacing w:after="0"/>
        <w:jc w:val="both"/>
        <w:rPr>
          <w:rFonts w:ascii="Times New Roman" w:hAnsi="Times New Roman"/>
          <w:sz w:val="24"/>
          <w:szCs w:val="24"/>
        </w:rPr>
      </w:pPr>
      <w:r w:rsidRPr="00323AA5">
        <w:rPr>
          <w:rFonts w:ascii="Times New Roman" w:hAnsi="Times New Roman"/>
          <w:sz w:val="24"/>
          <w:szCs w:val="24"/>
        </w:rPr>
        <w:t>- расходы на содержание имущества, используемого при оказании услуг.</w:t>
      </w:r>
    </w:p>
    <w:p w14:paraId="5E80028C" w14:textId="77777777" w:rsidR="00B84205" w:rsidRPr="00D16E36" w:rsidRDefault="00B84205" w:rsidP="00645349">
      <w:pPr>
        <w:pStyle w:val="a3"/>
        <w:numPr>
          <w:ilvl w:val="1"/>
          <w:numId w:val="12"/>
        </w:numPr>
        <w:spacing w:after="0"/>
        <w:ind w:left="0" w:firstLine="426"/>
        <w:jc w:val="both"/>
        <w:rPr>
          <w:rFonts w:ascii="Times New Roman" w:hAnsi="Times New Roman"/>
          <w:bCs/>
          <w:sz w:val="24"/>
          <w:szCs w:val="24"/>
        </w:rPr>
      </w:pPr>
      <w:r w:rsidRPr="00D16E36">
        <w:rPr>
          <w:rFonts w:ascii="Times New Roman" w:hAnsi="Times New Roman"/>
          <w:sz w:val="24"/>
          <w:szCs w:val="24"/>
        </w:rPr>
        <w:t>Распределение расходов на себестоимость (финансовый результат)</w:t>
      </w:r>
    </w:p>
    <w:p w14:paraId="6FEE918B" w14:textId="77777777" w:rsidR="00D16E36" w:rsidRDefault="00D16E36" w:rsidP="00645349">
      <w:pPr>
        <w:pStyle w:val="a3"/>
        <w:numPr>
          <w:ilvl w:val="2"/>
          <w:numId w:val="12"/>
        </w:numPr>
        <w:spacing w:after="0"/>
        <w:ind w:left="0" w:firstLine="426"/>
        <w:jc w:val="both"/>
        <w:rPr>
          <w:rFonts w:ascii="Times New Roman" w:hAnsi="Times New Roman"/>
          <w:bCs/>
          <w:sz w:val="24"/>
          <w:szCs w:val="24"/>
        </w:rPr>
      </w:pPr>
      <w:r>
        <w:rPr>
          <w:rFonts w:ascii="Times New Roman" w:hAnsi="Times New Roman"/>
          <w:bCs/>
          <w:sz w:val="24"/>
          <w:szCs w:val="24"/>
        </w:rPr>
        <w:t>По истечении каждого месяца общехозяйственные расходы распределяются на себестоимость готовой про</w:t>
      </w:r>
      <w:r w:rsidR="00782025">
        <w:rPr>
          <w:rFonts w:ascii="Times New Roman" w:hAnsi="Times New Roman"/>
          <w:bCs/>
          <w:sz w:val="24"/>
          <w:szCs w:val="24"/>
        </w:rPr>
        <w:t>дукции, работ, услуг в разрезе статей КОСГУ и в разрезе видов услуг, товаров, работ.</w:t>
      </w:r>
    </w:p>
    <w:p w14:paraId="2E5275C9" w14:textId="77777777" w:rsidR="00782025" w:rsidRDefault="00782025" w:rsidP="00645349">
      <w:pPr>
        <w:pStyle w:val="a3"/>
        <w:numPr>
          <w:ilvl w:val="2"/>
          <w:numId w:val="12"/>
        </w:numPr>
        <w:spacing w:after="0"/>
        <w:ind w:left="0" w:firstLine="426"/>
        <w:jc w:val="both"/>
        <w:rPr>
          <w:rFonts w:ascii="Times New Roman" w:hAnsi="Times New Roman"/>
          <w:bCs/>
          <w:sz w:val="24"/>
          <w:szCs w:val="24"/>
        </w:rPr>
      </w:pPr>
      <w:r>
        <w:rPr>
          <w:rFonts w:ascii="Times New Roman" w:hAnsi="Times New Roman"/>
          <w:bCs/>
          <w:sz w:val="24"/>
          <w:szCs w:val="24"/>
        </w:rPr>
        <w:t>Суммы расходов, накопленные на счетах группы счета 0 109 60 000 «себестоимость готовой продукции, работ, услуг» (по видам расходов), списываются в дебет счета 0 401 10 100 «доходы экономического субъекта» (по виду доходов) на основании бухгалтерской справки</w:t>
      </w:r>
      <w:r w:rsidR="008774ED">
        <w:rPr>
          <w:rFonts w:ascii="Times New Roman" w:hAnsi="Times New Roman"/>
          <w:bCs/>
          <w:sz w:val="24"/>
          <w:szCs w:val="24"/>
        </w:rPr>
        <w:t xml:space="preserve"> </w:t>
      </w:r>
      <w:r>
        <w:rPr>
          <w:rFonts w:ascii="Times New Roman" w:hAnsi="Times New Roman"/>
          <w:bCs/>
          <w:sz w:val="24"/>
          <w:szCs w:val="24"/>
        </w:rPr>
        <w:t>(ф.0504833) ежеквартально.</w:t>
      </w:r>
      <w:bookmarkStart w:id="35" w:name="_ref_1-350145"/>
      <w:bookmarkEnd w:id="35"/>
    </w:p>
    <w:p w14:paraId="2C7D7643" w14:textId="77777777" w:rsidR="00B84205" w:rsidRPr="00782025" w:rsidRDefault="00B84205" w:rsidP="00645349">
      <w:pPr>
        <w:pStyle w:val="a3"/>
        <w:numPr>
          <w:ilvl w:val="2"/>
          <w:numId w:val="12"/>
        </w:numPr>
        <w:spacing w:after="0"/>
        <w:ind w:left="0" w:firstLine="426"/>
        <w:jc w:val="both"/>
        <w:rPr>
          <w:rFonts w:ascii="Times New Roman" w:hAnsi="Times New Roman"/>
          <w:bCs/>
          <w:sz w:val="24"/>
          <w:szCs w:val="24"/>
        </w:rPr>
      </w:pPr>
      <w:r w:rsidRPr="00782025">
        <w:rPr>
          <w:rFonts w:ascii="Times New Roman" w:hAnsi="Times New Roman"/>
          <w:sz w:val="24"/>
          <w:szCs w:val="24"/>
        </w:rPr>
        <w:t>Прямые затраты относятся на себестоимость способом прямого расчета (фактических затрат).</w:t>
      </w:r>
    </w:p>
    <w:p w14:paraId="642EC4CD" w14:textId="2063B763" w:rsidR="00782025" w:rsidRDefault="00B84205" w:rsidP="00DC2FFD">
      <w:pPr>
        <w:spacing w:after="0"/>
        <w:ind w:firstLine="426"/>
        <w:jc w:val="both"/>
        <w:rPr>
          <w:rFonts w:ascii="Times New Roman" w:hAnsi="Times New Roman"/>
          <w:i/>
          <w:iCs/>
          <w:sz w:val="24"/>
          <w:szCs w:val="24"/>
        </w:rPr>
      </w:pPr>
      <w:r w:rsidRPr="00323AA5">
        <w:rPr>
          <w:rFonts w:ascii="Times New Roman" w:hAnsi="Times New Roman"/>
          <w:i/>
          <w:iCs/>
          <w:sz w:val="24"/>
          <w:szCs w:val="24"/>
        </w:rPr>
        <w:t xml:space="preserve">Основание: п. 134 Инструкции </w:t>
      </w:r>
      <w:r w:rsidRPr="000E04EF">
        <w:rPr>
          <w:rFonts w:ascii="Times New Roman" w:hAnsi="Times New Roman"/>
          <w:i/>
          <w:iCs/>
          <w:sz w:val="24"/>
          <w:szCs w:val="24"/>
        </w:rPr>
        <w:t>N</w:t>
      </w:r>
      <w:r w:rsidRPr="00323AA5">
        <w:rPr>
          <w:rFonts w:ascii="Times New Roman" w:hAnsi="Times New Roman"/>
          <w:i/>
          <w:iCs/>
          <w:sz w:val="24"/>
          <w:szCs w:val="24"/>
        </w:rPr>
        <w:t xml:space="preserve"> 157н</w:t>
      </w:r>
      <w:bookmarkStart w:id="36" w:name="_ref_1-350169"/>
      <w:bookmarkEnd w:id="36"/>
    </w:p>
    <w:p w14:paraId="7140CBDB" w14:textId="77777777" w:rsidR="00B84205" w:rsidRPr="008A72E8" w:rsidRDefault="00B84205" w:rsidP="00645349">
      <w:pPr>
        <w:pStyle w:val="a3"/>
        <w:numPr>
          <w:ilvl w:val="2"/>
          <w:numId w:val="12"/>
        </w:numPr>
        <w:spacing w:after="0"/>
        <w:ind w:left="0" w:firstLine="426"/>
        <w:jc w:val="both"/>
        <w:rPr>
          <w:rFonts w:ascii="Times New Roman" w:hAnsi="Times New Roman"/>
          <w:bCs/>
          <w:sz w:val="24"/>
          <w:szCs w:val="24"/>
        </w:rPr>
      </w:pPr>
      <w:r w:rsidRPr="008A72E8">
        <w:rPr>
          <w:rFonts w:ascii="Times New Roman" w:hAnsi="Times New Roman"/>
          <w:bCs/>
          <w:sz w:val="24"/>
          <w:szCs w:val="24"/>
        </w:rPr>
        <w:t>Прямые расходы по оплате труда и соответствующие страховые взносы относятся на себестоимость соответствующего вида услуг, работ пропорционально затраченному рабочему времени на основании табелей учета рабочего времени.</w:t>
      </w:r>
    </w:p>
    <w:p w14:paraId="5DD9732A" w14:textId="7C16DC05" w:rsidR="00B84205" w:rsidRPr="008A72E8" w:rsidRDefault="00B84205" w:rsidP="00DC2FFD">
      <w:pPr>
        <w:spacing w:after="0"/>
        <w:ind w:firstLine="426"/>
        <w:jc w:val="both"/>
        <w:rPr>
          <w:rFonts w:ascii="Times New Roman" w:hAnsi="Times New Roman"/>
          <w:bCs/>
          <w:i/>
          <w:sz w:val="24"/>
          <w:szCs w:val="24"/>
        </w:rPr>
      </w:pPr>
      <w:r w:rsidRPr="008A72E8">
        <w:rPr>
          <w:rFonts w:ascii="Times New Roman" w:hAnsi="Times New Roman"/>
          <w:bCs/>
          <w:i/>
          <w:sz w:val="24"/>
          <w:szCs w:val="24"/>
        </w:rPr>
        <w:t>Осно</w:t>
      </w:r>
      <w:r w:rsidR="00DC2FFD">
        <w:rPr>
          <w:rFonts w:ascii="Times New Roman" w:hAnsi="Times New Roman"/>
          <w:bCs/>
          <w:i/>
          <w:sz w:val="24"/>
          <w:szCs w:val="24"/>
        </w:rPr>
        <w:t>вание: п. 134 Инструкции N 157н</w:t>
      </w:r>
    </w:p>
    <w:p w14:paraId="7A23ED98" w14:textId="77777777" w:rsidR="00B84205" w:rsidRPr="008A72E8" w:rsidRDefault="00B84205" w:rsidP="00645349">
      <w:pPr>
        <w:pStyle w:val="a3"/>
        <w:numPr>
          <w:ilvl w:val="2"/>
          <w:numId w:val="12"/>
        </w:numPr>
        <w:spacing w:after="0"/>
        <w:ind w:left="0" w:firstLine="426"/>
        <w:jc w:val="both"/>
        <w:rPr>
          <w:rFonts w:ascii="Times New Roman" w:hAnsi="Times New Roman"/>
          <w:bCs/>
          <w:sz w:val="24"/>
          <w:szCs w:val="24"/>
        </w:rPr>
      </w:pPr>
      <w:bookmarkStart w:id="37" w:name="_ref_1-350181"/>
      <w:bookmarkEnd w:id="37"/>
      <w:r w:rsidRPr="008A72E8">
        <w:rPr>
          <w:rFonts w:ascii="Times New Roman" w:hAnsi="Times New Roman"/>
          <w:bCs/>
          <w:sz w:val="24"/>
          <w:szCs w:val="24"/>
        </w:rPr>
        <w:t>Накладные расходы распределяются на себестоимость нескольких видов услуг, работ по окончании месяца пропорционально прямым затратам по оплате труда.</w:t>
      </w:r>
    </w:p>
    <w:p w14:paraId="4F5ECA2B" w14:textId="021D6B1A" w:rsidR="008A72E8" w:rsidRDefault="00B84205" w:rsidP="008471F8">
      <w:pPr>
        <w:spacing w:after="0"/>
        <w:ind w:firstLine="426"/>
        <w:jc w:val="both"/>
        <w:rPr>
          <w:rFonts w:ascii="Times New Roman" w:hAnsi="Times New Roman"/>
          <w:i/>
          <w:iCs/>
          <w:sz w:val="24"/>
          <w:szCs w:val="24"/>
        </w:rPr>
      </w:pPr>
      <w:r w:rsidRPr="008A72E8">
        <w:rPr>
          <w:rFonts w:ascii="Times New Roman" w:hAnsi="Times New Roman"/>
          <w:i/>
          <w:iCs/>
          <w:sz w:val="24"/>
          <w:szCs w:val="24"/>
        </w:rPr>
        <w:t>Основание: п. 134 Инструкции N 157н</w:t>
      </w:r>
      <w:bookmarkStart w:id="38" w:name="_ref_1-350193"/>
      <w:bookmarkEnd w:id="38"/>
    </w:p>
    <w:p w14:paraId="027EA778" w14:textId="77777777" w:rsidR="00B84205" w:rsidRPr="008A72E8" w:rsidRDefault="00B84205" w:rsidP="00645349">
      <w:pPr>
        <w:pStyle w:val="a3"/>
        <w:numPr>
          <w:ilvl w:val="2"/>
          <w:numId w:val="12"/>
        </w:numPr>
        <w:spacing w:after="0"/>
        <w:ind w:left="0" w:firstLine="426"/>
        <w:jc w:val="both"/>
        <w:rPr>
          <w:rFonts w:ascii="Times New Roman" w:hAnsi="Times New Roman"/>
          <w:bCs/>
          <w:sz w:val="24"/>
          <w:szCs w:val="24"/>
        </w:rPr>
      </w:pPr>
      <w:r w:rsidRPr="008A72E8">
        <w:rPr>
          <w:rFonts w:ascii="Times New Roman" w:hAnsi="Times New Roman"/>
          <w:bCs/>
          <w:sz w:val="24"/>
          <w:szCs w:val="24"/>
        </w:rPr>
        <w:t xml:space="preserve"> Распределяемые общехозяйственные расходы относятся на себестоимость соответствующего вида услуг, работ по окончании месяца пропорционально объему выручки от реализации.</w:t>
      </w:r>
    </w:p>
    <w:p w14:paraId="4FEB63E2" w14:textId="72D8C883" w:rsidR="00B84205" w:rsidRPr="008A72E8" w:rsidRDefault="00B84205" w:rsidP="00DC2FFD">
      <w:pPr>
        <w:spacing w:after="0"/>
        <w:ind w:firstLine="426"/>
        <w:jc w:val="both"/>
        <w:rPr>
          <w:rFonts w:ascii="Times New Roman" w:hAnsi="Times New Roman"/>
          <w:bCs/>
          <w:i/>
          <w:sz w:val="24"/>
          <w:szCs w:val="24"/>
        </w:rPr>
      </w:pPr>
      <w:r w:rsidRPr="008A72E8">
        <w:rPr>
          <w:rFonts w:ascii="Times New Roman" w:hAnsi="Times New Roman"/>
          <w:bCs/>
          <w:i/>
          <w:sz w:val="24"/>
          <w:szCs w:val="24"/>
        </w:rPr>
        <w:t>Основание: п</w:t>
      </w:r>
      <w:r w:rsidR="00DC2FFD">
        <w:rPr>
          <w:rFonts w:ascii="Times New Roman" w:hAnsi="Times New Roman"/>
          <w:bCs/>
          <w:i/>
          <w:sz w:val="24"/>
          <w:szCs w:val="24"/>
        </w:rPr>
        <w:t>. п. 134, 135 Инструкции N 157н</w:t>
      </w:r>
    </w:p>
    <w:p w14:paraId="1463C546" w14:textId="77777777" w:rsidR="008A72E8" w:rsidRDefault="00C975F9" w:rsidP="00645349">
      <w:pPr>
        <w:pStyle w:val="a3"/>
        <w:numPr>
          <w:ilvl w:val="1"/>
          <w:numId w:val="14"/>
        </w:numPr>
        <w:spacing w:after="0"/>
        <w:ind w:left="0" w:firstLine="426"/>
        <w:jc w:val="both"/>
        <w:rPr>
          <w:rFonts w:ascii="Times New Roman" w:hAnsi="Times New Roman"/>
          <w:sz w:val="24"/>
          <w:szCs w:val="24"/>
        </w:rPr>
      </w:pPr>
      <w:bookmarkStart w:id="39" w:name="_ref_1-350205"/>
      <w:bookmarkEnd w:id="39"/>
      <w:r>
        <w:rPr>
          <w:rFonts w:ascii="Times New Roman" w:hAnsi="Times New Roman"/>
          <w:sz w:val="24"/>
          <w:szCs w:val="24"/>
        </w:rPr>
        <w:t>Расходы</w:t>
      </w:r>
      <w:r w:rsidR="008A72E8" w:rsidRPr="00C975F9">
        <w:rPr>
          <w:rFonts w:ascii="Times New Roman" w:hAnsi="Times New Roman"/>
          <w:sz w:val="24"/>
          <w:szCs w:val="24"/>
        </w:rPr>
        <w:t>, которые</w:t>
      </w:r>
      <w:r>
        <w:rPr>
          <w:rFonts w:ascii="Times New Roman" w:hAnsi="Times New Roman"/>
          <w:sz w:val="24"/>
          <w:szCs w:val="24"/>
        </w:rPr>
        <w:t xml:space="preserve"> не включаются в себестоимость - </w:t>
      </w:r>
      <w:r w:rsidR="008A72E8" w:rsidRPr="00C975F9">
        <w:rPr>
          <w:rFonts w:ascii="Times New Roman" w:hAnsi="Times New Roman"/>
          <w:sz w:val="24"/>
          <w:szCs w:val="24"/>
        </w:rPr>
        <w:t>не</w:t>
      </w:r>
      <w:r w:rsidR="00BB391E" w:rsidRPr="00C975F9">
        <w:rPr>
          <w:rFonts w:ascii="Times New Roman" w:hAnsi="Times New Roman"/>
          <w:sz w:val="24"/>
          <w:szCs w:val="24"/>
        </w:rPr>
        <w:t xml:space="preserve"> </w:t>
      </w:r>
      <w:r>
        <w:rPr>
          <w:rFonts w:ascii="Times New Roman" w:hAnsi="Times New Roman"/>
          <w:sz w:val="24"/>
          <w:szCs w:val="24"/>
        </w:rPr>
        <w:t>распределяемые расходы,</w:t>
      </w:r>
      <w:r w:rsidR="008A72E8" w:rsidRPr="00C975F9">
        <w:rPr>
          <w:rFonts w:ascii="Times New Roman" w:hAnsi="Times New Roman"/>
          <w:sz w:val="24"/>
          <w:szCs w:val="24"/>
        </w:rPr>
        <w:t xml:space="preserve"> </w:t>
      </w:r>
      <w:r>
        <w:rPr>
          <w:rFonts w:ascii="Times New Roman" w:hAnsi="Times New Roman"/>
          <w:sz w:val="24"/>
          <w:szCs w:val="24"/>
        </w:rPr>
        <w:t>списываются на расходы текущего года</w:t>
      </w:r>
      <w:r w:rsidRPr="00C975F9">
        <w:rPr>
          <w:rFonts w:ascii="Times New Roman" w:hAnsi="Times New Roman"/>
          <w:sz w:val="24"/>
          <w:szCs w:val="24"/>
        </w:rPr>
        <w:t>.</w:t>
      </w:r>
    </w:p>
    <w:p w14:paraId="5293D5B0" w14:textId="77777777" w:rsidR="00C975F9" w:rsidRPr="00DD1208" w:rsidRDefault="00DD1208" w:rsidP="00645349">
      <w:pPr>
        <w:pStyle w:val="a3"/>
        <w:numPr>
          <w:ilvl w:val="2"/>
          <w:numId w:val="14"/>
        </w:numPr>
        <w:spacing w:after="0"/>
        <w:jc w:val="both"/>
        <w:rPr>
          <w:rFonts w:ascii="Times New Roman" w:hAnsi="Times New Roman"/>
          <w:sz w:val="24"/>
          <w:szCs w:val="24"/>
        </w:rPr>
      </w:pPr>
      <w:r>
        <w:rPr>
          <w:rFonts w:ascii="Times New Roman" w:hAnsi="Times New Roman"/>
          <w:sz w:val="24"/>
          <w:szCs w:val="24"/>
        </w:rPr>
        <w:t>К не распределяемым расходам относятся следующие расходы:</w:t>
      </w:r>
    </w:p>
    <w:p w14:paraId="0C7990D1" w14:textId="77777777" w:rsidR="00782025" w:rsidRPr="00C975F9" w:rsidRDefault="00DD1208" w:rsidP="00DD1208">
      <w:pPr>
        <w:pStyle w:val="a3"/>
        <w:spacing w:after="0"/>
        <w:ind w:left="0" w:firstLine="426"/>
        <w:jc w:val="both"/>
        <w:rPr>
          <w:rFonts w:ascii="Times New Roman" w:hAnsi="Times New Roman"/>
          <w:bCs/>
          <w:sz w:val="24"/>
          <w:szCs w:val="24"/>
        </w:rPr>
      </w:pPr>
      <w:r>
        <w:rPr>
          <w:rFonts w:ascii="Times New Roman" w:hAnsi="Times New Roman"/>
          <w:bCs/>
          <w:sz w:val="24"/>
          <w:szCs w:val="24"/>
        </w:rPr>
        <w:t xml:space="preserve">- </w:t>
      </w:r>
      <w:r w:rsidR="008A72E8" w:rsidRPr="00C975F9">
        <w:rPr>
          <w:rFonts w:ascii="Times New Roman" w:hAnsi="Times New Roman"/>
          <w:bCs/>
          <w:sz w:val="24"/>
          <w:szCs w:val="24"/>
        </w:rPr>
        <w:t>Расходы</w:t>
      </w:r>
      <w:r w:rsidR="00782025" w:rsidRPr="00C975F9">
        <w:rPr>
          <w:rFonts w:ascii="Times New Roman" w:hAnsi="Times New Roman"/>
          <w:bCs/>
          <w:sz w:val="24"/>
          <w:szCs w:val="24"/>
        </w:rPr>
        <w:t>, источником финансового обеспечения которых являются субсидии</w:t>
      </w:r>
      <w:r w:rsidR="00576329" w:rsidRPr="00C975F9">
        <w:rPr>
          <w:rFonts w:ascii="Times New Roman" w:hAnsi="Times New Roman"/>
          <w:bCs/>
          <w:sz w:val="24"/>
          <w:szCs w:val="24"/>
        </w:rPr>
        <w:t xml:space="preserve"> на иные цели, пожертвования, гранты, арендная плата, прочие целевые поступления, при получении которых четко определены направления расходования средств.</w:t>
      </w:r>
    </w:p>
    <w:p w14:paraId="2EB5472B" w14:textId="1AA53F9C" w:rsidR="00576329" w:rsidRDefault="00DD1208" w:rsidP="00DD1208">
      <w:pPr>
        <w:pStyle w:val="a3"/>
        <w:spacing w:after="0"/>
        <w:ind w:left="0" w:firstLine="426"/>
        <w:jc w:val="both"/>
        <w:rPr>
          <w:rFonts w:ascii="Times New Roman" w:hAnsi="Times New Roman"/>
          <w:bCs/>
          <w:sz w:val="24"/>
          <w:szCs w:val="24"/>
        </w:rPr>
      </w:pPr>
      <w:r>
        <w:rPr>
          <w:rFonts w:ascii="Times New Roman" w:hAnsi="Times New Roman"/>
          <w:bCs/>
          <w:sz w:val="24"/>
          <w:szCs w:val="24"/>
        </w:rPr>
        <w:t>-</w:t>
      </w:r>
      <w:r w:rsidR="00FF199D">
        <w:rPr>
          <w:rFonts w:ascii="Times New Roman" w:hAnsi="Times New Roman"/>
          <w:bCs/>
          <w:sz w:val="24"/>
          <w:szCs w:val="24"/>
        </w:rPr>
        <w:t xml:space="preserve"> </w:t>
      </w:r>
      <w:r w:rsidR="00576329" w:rsidRPr="008A72E8">
        <w:rPr>
          <w:rFonts w:ascii="Times New Roman" w:hAnsi="Times New Roman"/>
          <w:bCs/>
          <w:sz w:val="24"/>
          <w:szCs w:val="24"/>
        </w:rPr>
        <w:t>Затраты на содержание имущества, не включенные в нормативные зат</w:t>
      </w:r>
      <w:r w:rsidR="008A72E8" w:rsidRPr="008A72E8">
        <w:rPr>
          <w:rFonts w:ascii="Times New Roman" w:hAnsi="Times New Roman"/>
          <w:bCs/>
          <w:sz w:val="24"/>
          <w:szCs w:val="24"/>
        </w:rPr>
        <w:t>раты на общехозяйственные нужды (</w:t>
      </w:r>
      <w:r w:rsidR="00576329" w:rsidRPr="008A72E8">
        <w:rPr>
          <w:rFonts w:ascii="Times New Roman" w:hAnsi="Times New Roman"/>
          <w:bCs/>
          <w:sz w:val="24"/>
          <w:szCs w:val="24"/>
        </w:rPr>
        <w:t xml:space="preserve">услуги по содержанию имущества, аварийные работы, оформление </w:t>
      </w:r>
      <w:r w:rsidR="008A72E8">
        <w:rPr>
          <w:rFonts w:ascii="Times New Roman" w:hAnsi="Times New Roman"/>
          <w:bCs/>
          <w:sz w:val="24"/>
          <w:szCs w:val="24"/>
        </w:rPr>
        <w:t>дефектных справок, обследование технического состояния объектов и другие аналогичные расходы; изготовление сметной документации, утилизация ртутьсодержащих ламп, аттестация рабочих мест, обучение, услуги нотариуса и другие аналогичные расходы; расходы на коммунальные услуги – горячее водоснабжение 50%, теплоснабжение – 50%, электроэн</w:t>
      </w:r>
      <w:r w:rsidR="00BB391E">
        <w:rPr>
          <w:rFonts w:ascii="Times New Roman" w:hAnsi="Times New Roman"/>
          <w:bCs/>
          <w:sz w:val="24"/>
          <w:szCs w:val="24"/>
        </w:rPr>
        <w:t>ергия 10%; пособия, компенсация</w:t>
      </w:r>
      <w:r w:rsidR="008A72E8">
        <w:rPr>
          <w:rFonts w:ascii="Times New Roman" w:hAnsi="Times New Roman"/>
          <w:bCs/>
          <w:sz w:val="24"/>
          <w:szCs w:val="24"/>
        </w:rPr>
        <w:t xml:space="preserve"> и иные выплаты гражданам, кроме публичных нормативных обязательств; чрезвычайные расходы; налог на имущество, земельный налог, транспортный налог, государственные пошлины, штрафы, пени и неустойки; суммы дебиторской задолженности по расходам, признанные в соответствии с законодательством РФ нереальной к взысканию; остаточная стоимость </w:t>
      </w:r>
      <w:r w:rsidR="008A72E8">
        <w:rPr>
          <w:rFonts w:ascii="Times New Roman" w:hAnsi="Times New Roman"/>
          <w:bCs/>
          <w:sz w:val="24"/>
          <w:szCs w:val="24"/>
        </w:rPr>
        <w:lastRenderedPageBreak/>
        <w:t>основных средств, фактическая стоимость материальных запасов</w:t>
      </w:r>
      <w:r w:rsidR="00623CFA">
        <w:rPr>
          <w:rFonts w:ascii="Times New Roman" w:hAnsi="Times New Roman"/>
          <w:bCs/>
          <w:sz w:val="24"/>
          <w:szCs w:val="24"/>
        </w:rPr>
        <w:t>, по которым принято решение о списании в связи с их уничтожением, повреждением.</w:t>
      </w:r>
    </w:p>
    <w:p w14:paraId="7B77FAA9" w14:textId="77777777" w:rsidR="00623CFA" w:rsidRDefault="00DD1208" w:rsidP="00DD1208">
      <w:pPr>
        <w:pStyle w:val="a3"/>
        <w:spacing w:after="0"/>
        <w:ind w:left="0" w:firstLine="426"/>
        <w:jc w:val="both"/>
        <w:rPr>
          <w:rFonts w:ascii="Times New Roman" w:hAnsi="Times New Roman"/>
          <w:bCs/>
          <w:sz w:val="24"/>
          <w:szCs w:val="24"/>
        </w:rPr>
      </w:pPr>
      <w:r>
        <w:rPr>
          <w:rFonts w:ascii="Times New Roman" w:hAnsi="Times New Roman"/>
          <w:bCs/>
          <w:sz w:val="24"/>
          <w:szCs w:val="24"/>
        </w:rPr>
        <w:t>-</w:t>
      </w:r>
      <w:r w:rsidR="00623CFA">
        <w:rPr>
          <w:rFonts w:ascii="Times New Roman" w:hAnsi="Times New Roman"/>
          <w:bCs/>
          <w:sz w:val="24"/>
          <w:szCs w:val="24"/>
        </w:rPr>
        <w:t>Расходы, не включенные в себестоимость готовой продукции, работ, услуг относятся на увеличение расходов текущего финансового года по соответствующим счетам аналитического учета счета 0 401 20 000 «Расходы текущего финансового года».</w:t>
      </w:r>
    </w:p>
    <w:p w14:paraId="2FB1D82A" w14:textId="576B7B57" w:rsidR="00B84205" w:rsidRDefault="006978FA" w:rsidP="00245282">
      <w:pPr>
        <w:pStyle w:val="a3"/>
        <w:numPr>
          <w:ilvl w:val="2"/>
          <w:numId w:val="14"/>
        </w:numPr>
        <w:ind w:left="0" w:firstLine="426"/>
        <w:jc w:val="both"/>
        <w:rPr>
          <w:rFonts w:ascii="Times New Roman" w:hAnsi="Times New Roman" w:cs="Times New Roman"/>
          <w:sz w:val="24"/>
          <w:szCs w:val="28"/>
        </w:rPr>
      </w:pPr>
      <w:r w:rsidRPr="00DD1208">
        <w:rPr>
          <w:rFonts w:ascii="Times New Roman" w:hAnsi="Times New Roman"/>
          <w:bCs/>
          <w:sz w:val="24"/>
          <w:szCs w:val="24"/>
        </w:rPr>
        <w:t xml:space="preserve"> </w:t>
      </w:r>
      <w:r w:rsidRPr="00DD1208">
        <w:rPr>
          <w:rFonts w:ascii="Times New Roman" w:hAnsi="Times New Roman" w:cs="Times New Roman"/>
          <w:sz w:val="24"/>
          <w:szCs w:val="28"/>
        </w:rPr>
        <w:t>Расходы денежных средств, полученные учреждением, в рамках благотворительной помощи списываются на счет 2</w:t>
      </w:r>
      <w:r w:rsidR="005440B3" w:rsidRPr="00DD1208">
        <w:rPr>
          <w:rFonts w:ascii="Times New Roman" w:hAnsi="Times New Roman" w:cs="Times New Roman"/>
          <w:sz w:val="24"/>
          <w:szCs w:val="28"/>
        </w:rPr>
        <w:t> </w:t>
      </w:r>
      <w:r w:rsidRPr="00DD1208">
        <w:rPr>
          <w:rFonts w:ascii="Times New Roman" w:hAnsi="Times New Roman" w:cs="Times New Roman"/>
          <w:sz w:val="24"/>
          <w:szCs w:val="28"/>
        </w:rPr>
        <w:t>401</w:t>
      </w:r>
      <w:r w:rsidR="005440B3" w:rsidRPr="00DD1208">
        <w:rPr>
          <w:rFonts w:ascii="Times New Roman" w:hAnsi="Times New Roman" w:cs="Times New Roman"/>
          <w:sz w:val="24"/>
          <w:szCs w:val="28"/>
        </w:rPr>
        <w:t xml:space="preserve"> </w:t>
      </w:r>
      <w:r w:rsidRPr="00DD1208">
        <w:rPr>
          <w:rFonts w:ascii="Times New Roman" w:hAnsi="Times New Roman" w:cs="Times New Roman"/>
          <w:sz w:val="24"/>
          <w:szCs w:val="28"/>
        </w:rPr>
        <w:t>20</w:t>
      </w:r>
      <w:r w:rsidR="00DD1208">
        <w:rPr>
          <w:rFonts w:ascii="Times New Roman" w:hAnsi="Times New Roman" w:cs="Times New Roman"/>
          <w:sz w:val="24"/>
          <w:szCs w:val="28"/>
        </w:rPr>
        <w:t> </w:t>
      </w:r>
      <w:r w:rsidRPr="00DD1208">
        <w:rPr>
          <w:rFonts w:ascii="Times New Roman" w:hAnsi="Times New Roman" w:cs="Times New Roman"/>
          <w:sz w:val="24"/>
          <w:szCs w:val="28"/>
        </w:rPr>
        <w:t>000</w:t>
      </w:r>
      <w:r w:rsidR="00DD1208">
        <w:rPr>
          <w:rFonts w:ascii="Times New Roman" w:hAnsi="Times New Roman" w:cs="Times New Roman"/>
          <w:sz w:val="24"/>
          <w:szCs w:val="28"/>
        </w:rPr>
        <w:t xml:space="preserve"> </w:t>
      </w:r>
      <w:r w:rsidR="00DD1208">
        <w:rPr>
          <w:rFonts w:ascii="Times New Roman" w:hAnsi="Times New Roman"/>
          <w:bCs/>
          <w:sz w:val="24"/>
          <w:szCs w:val="24"/>
        </w:rPr>
        <w:t>«Расходы текущего финансового года»</w:t>
      </w:r>
      <w:r w:rsidR="00DD1208">
        <w:rPr>
          <w:rFonts w:ascii="Times New Roman" w:hAnsi="Times New Roman" w:cs="Times New Roman"/>
          <w:sz w:val="24"/>
          <w:szCs w:val="28"/>
        </w:rPr>
        <w:t>.</w:t>
      </w:r>
    </w:p>
    <w:p w14:paraId="5167A63A" w14:textId="77777777" w:rsidR="00245282" w:rsidRPr="00245282" w:rsidRDefault="00245282" w:rsidP="00245282">
      <w:pPr>
        <w:pStyle w:val="a3"/>
        <w:ind w:left="426"/>
        <w:jc w:val="both"/>
        <w:rPr>
          <w:rFonts w:ascii="Times New Roman" w:hAnsi="Times New Roman" w:cs="Times New Roman"/>
          <w:sz w:val="24"/>
          <w:szCs w:val="28"/>
        </w:rPr>
      </w:pPr>
    </w:p>
    <w:p w14:paraId="2B566B07" w14:textId="63AC6A8A" w:rsidR="00623CFA" w:rsidRPr="00FF199D" w:rsidRDefault="00623CFA" w:rsidP="00623CFA">
      <w:pPr>
        <w:pStyle w:val="a3"/>
        <w:numPr>
          <w:ilvl w:val="0"/>
          <w:numId w:val="14"/>
        </w:numPr>
        <w:spacing w:after="0"/>
        <w:ind w:left="0" w:firstLine="360"/>
        <w:jc w:val="both"/>
        <w:rPr>
          <w:rFonts w:ascii="Times New Roman" w:hAnsi="Times New Roman"/>
          <w:sz w:val="24"/>
          <w:szCs w:val="24"/>
        </w:rPr>
      </w:pPr>
      <w:r w:rsidRPr="00623CFA">
        <w:rPr>
          <w:rFonts w:ascii="Times New Roman" w:hAnsi="Times New Roman"/>
          <w:sz w:val="24"/>
          <w:szCs w:val="24"/>
        </w:rPr>
        <w:t>Расчеты с дебиторами и кредиторами</w:t>
      </w:r>
      <w:bookmarkStart w:id="40" w:name="_ref_1-419638"/>
      <w:bookmarkEnd w:id="40"/>
    </w:p>
    <w:p w14:paraId="2D54C229" w14:textId="77777777" w:rsidR="00623CFA" w:rsidRPr="004B4CA7" w:rsidRDefault="00623CFA" w:rsidP="00645349">
      <w:pPr>
        <w:pStyle w:val="a3"/>
        <w:numPr>
          <w:ilvl w:val="1"/>
          <w:numId w:val="11"/>
        </w:numPr>
        <w:spacing w:after="0"/>
        <w:ind w:left="0" w:firstLine="426"/>
        <w:jc w:val="both"/>
        <w:rPr>
          <w:rFonts w:ascii="Times New Roman" w:hAnsi="Times New Roman"/>
          <w:bCs/>
          <w:sz w:val="24"/>
          <w:szCs w:val="24"/>
        </w:rPr>
      </w:pPr>
      <w:r w:rsidRPr="004B4CA7">
        <w:rPr>
          <w:rFonts w:ascii="Times New Roman" w:hAnsi="Times New Roman"/>
          <w:bCs/>
          <w:sz w:val="24"/>
          <w:szCs w:val="24"/>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p>
    <w:p w14:paraId="27A977D6" w14:textId="58A4E79D" w:rsidR="00623CFA" w:rsidRDefault="00623CFA" w:rsidP="004B4CA7">
      <w:pPr>
        <w:spacing w:after="0"/>
        <w:ind w:firstLine="426"/>
        <w:jc w:val="both"/>
        <w:rPr>
          <w:rFonts w:ascii="Times New Roman" w:hAnsi="Times New Roman"/>
          <w:i/>
          <w:iCs/>
          <w:sz w:val="24"/>
          <w:szCs w:val="24"/>
        </w:rPr>
      </w:pPr>
      <w:r w:rsidRPr="00323AA5">
        <w:rPr>
          <w:rFonts w:ascii="Times New Roman" w:hAnsi="Times New Roman"/>
          <w:i/>
          <w:iCs/>
          <w:sz w:val="24"/>
          <w:szCs w:val="24"/>
        </w:rPr>
        <w:t xml:space="preserve">Основание: п. п. 6, 220 Инструкции </w:t>
      </w:r>
      <w:r w:rsidRPr="000E04EF">
        <w:rPr>
          <w:rFonts w:ascii="Times New Roman" w:hAnsi="Times New Roman"/>
          <w:i/>
          <w:iCs/>
          <w:sz w:val="24"/>
          <w:szCs w:val="24"/>
        </w:rPr>
        <w:t>N</w:t>
      </w:r>
      <w:r w:rsidR="008471F8">
        <w:rPr>
          <w:rFonts w:ascii="Times New Roman" w:hAnsi="Times New Roman"/>
          <w:i/>
          <w:iCs/>
          <w:sz w:val="24"/>
          <w:szCs w:val="24"/>
        </w:rPr>
        <w:t xml:space="preserve"> 157н</w:t>
      </w:r>
    </w:p>
    <w:p w14:paraId="2B671786" w14:textId="77777777" w:rsidR="00623CFA" w:rsidRPr="00623CFA" w:rsidRDefault="00623CFA" w:rsidP="00645349">
      <w:pPr>
        <w:pStyle w:val="a3"/>
        <w:numPr>
          <w:ilvl w:val="1"/>
          <w:numId w:val="11"/>
        </w:numPr>
        <w:spacing w:after="0"/>
        <w:ind w:left="0" w:firstLine="426"/>
        <w:jc w:val="both"/>
        <w:rPr>
          <w:rFonts w:ascii="Times New Roman" w:hAnsi="Times New Roman"/>
          <w:bCs/>
          <w:sz w:val="24"/>
          <w:szCs w:val="24"/>
        </w:rPr>
      </w:pPr>
      <w:bookmarkStart w:id="41" w:name="_ref_1-419650"/>
      <w:bookmarkEnd w:id="41"/>
      <w:r w:rsidRPr="00623CFA">
        <w:rPr>
          <w:rFonts w:ascii="Times New Roman" w:hAnsi="Times New Roman"/>
          <w:bCs/>
          <w:sz w:val="24"/>
          <w:szCs w:val="24"/>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14:paraId="2CFE2DCC" w14:textId="083B349D" w:rsidR="00623CFA" w:rsidRPr="00245282" w:rsidRDefault="00623CFA" w:rsidP="008471F8">
      <w:pPr>
        <w:spacing w:after="0"/>
        <w:ind w:firstLine="426"/>
        <w:jc w:val="both"/>
        <w:rPr>
          <w:rFonts w:ascii="Times New Roman" w:hAnsi="Times New Roman"/>
          <w:bCs/>
          <w:i/>
          <w:sz w:val="24"/>
          <w:szCs w:val="24"/>
        </w:rPr>
      </w:pPr>
      <w:r w:rsidRPr="00245282">
        <w:rPr>
          <w:rFonts w:ascii="Times New Roman" w:hAnsi="Times New Roman"/>
          <w:bCs/>
          <w:i/>
          <w:sz w:val="24"/>
          <w:szCs w:val="24"/>
        </w:rPr>
        <w:t>Основан</w:t>
      </w:r>
      <w:r w:rsidR="008471F8" w:rsidRPr="00245282">
        <w:rPr>
          <w:rFonts w:ascii="Times New Roman" w:hAnsi="Times New Roman"/>
          <w:bCs/>
          <w:i/>
          <w:sz w:val="24"/>
          <w:szCs w:val="24"/>
        </w:rPr>
        <w:t>ие: п. 9 СГС "Учетная политика"</w:t>
      </w:r>
    </w:p>
    <w:p w14:paraId="2E2FB4D7" w14:textId="4A44DD5B" w:rsidR="002844ED" w:rsidRPr="00245282" w:rsidRDefault="002844ED" w:rsidP="00645349">
      <w:pPr>
        <w:pStyle w:val="a3"/>
        <w:numPr>
          <w:ilvl w:val="1"/>
          <w:numId w:val="11"/>
        </w:numPr>
        <w:spacing w:after="0"/>
        <w:ind w:left="0" w:firstLine="426"/>
        <w:jc w:val="both"/>
        <w:rPr>
          <w:rFonts w:ascii="Times New Roman" w:hAnsi="Times New Roman"/>
          <w:bCs/>
          <w:sz w:val="24"/>
          <w:szCs w:val="24"/>
        </w:rPr>
      </w:pPr>
      <w:bookmarkStart w:id="42" w:name="_ref_1-419662"/>
      <w:bookmarkEnd w:id="42"/>
      <w:r w:rsidRPr="00245282">
        <w:rPr>
          <w:rFonts w:ascii="Times New Roman" w:hAnsi="Times New Roman"/>
          <w:bCs/>
          <w:sz w:val="24"/>
          <w:szCs w:val="24"/>
        </w:rPr>
        <w:t xml:space="preserve">Задолженность дебиторов в виде возмещения эксплуатационных </w:t>
      </w:r>
      <w:r w:rsidR="006F5080" w:rsidRPr="00245282">
        <w:rPr>
          <w:rFonts w:ascii="Times New Roman" w:hAnsi="Times New Roman"/>
          <w:bCs/>
          <w:sz w:val="24"/>
          <w:szCs w:val="24"/>
        </w:rPr>
        <w:t>(</w:t>
      </w:r>
      <w:r w:rsidRPr="00245282">
        <w:rPr>
          <w:rFonts w:ascii="Times New Roman" w:hAnsi="Times New Roman"/>
          <w:bCs/>
          <w:sz w:val="24"/>
          <w:szCs w:val="24"/>
        </w:rPr>
        <w:t>коммунальных расходов</w:t>
      </w:r>
      <w:r w:rsidR="00615047" w:rsidRPr="00245282">
        <w:rPr>
          <w:rFonts w:ascii="Times New Roman" w:hAnsi="Times New Roman"/>
          <w:bCs/>
          <w:sz w:val="24"/>
          <w:szCs w:val="24"/>
        </w:rPr>
        <w:t xml:space="preserve"> и др.</w:t>
      </w:r>
      <w:r w:rsidR="006F5080" w:rsidRPr="00245282">
        <w:rPr>
          <w:rFonts w:ascii="Times New Roman" w:hAnsi="Times New Roman"/>
          <w:bCs/>
          <w:sz w:val="24"/>
          <w:szCs w:val="24"/>
        </w:rPr>
        <w:t>)</w:t>
      </w:r>
      <w:r w:rsidRPr="00245282">
        <w:rPr>
          <w:rFonts w:ascii="Times New Roman" w:hAnsi="Times New Roman"/>
          <w:bCs/>
          <w:sz w:val="24"/>
          <w:szCs w:val="24"/>
        </w:rPr>
        <w:t xml:space="preserve"> отражается в </w:t>
      </w:r>
      <w:r w:rsidR="00BB391E" w:rsidRPr="00245282">
        <w:rPr>
          <w:rFonts w:ascii="Times New Roman" w:hAnsi="Times New Roman"/>
          <w:bCs/>
          <w:sz w:val="24"/>
          <w:szCs w:val="24"/>
        </w:rPr>
        <w:t xml:space="preserve">учете на основании </w:t>
      </w:r>
      <w:r w:rsidR="00245282">
        <w:rPr>
          <w:rFonts w:ascii="Times New Roman" w:hAnsi="Times New Roman"/>
          <w:bCs/>
          <w:sz w:val="24"/>
          <w:szCs w:val="24"/>
        </w:rPr>
        <w:t xml:space="preserve">договора, </w:t>
      </w:r>
      <w:r w:rsidR="00BB391E" w:rsidRPr="00245282">
        <w:rPr>
          <w:rFonts w:ascii="Times New Roman" w:hAnsi="Times New Roman"/>
          <w:bCs/>
          <w:sz w:val="24"/>
          <w:szCs w:val="24"/>
        </w:rPr>
        <w:t>выставленного</w:t>
      </w:r>
      <w:r w:rsidRPr="00245282">
        <w:rPr>
          <w:rFonts w:ascii="Times New Roman" w:hAnsi="Times New Roman"/>
          <w:bCs/>
          <w:sz w:val="24"/>
          <w:szCs w:val="24"/>
        </w:rPr>
        <w:t xml:space="preserve"> арендатору счета, счетов поставщиков (подряд</w:t>
      </w:r>
      <w:r w:rsidR="00E5191D" w:rsidRPr="00245282">
        <w:rPr>
          <w:rFonts w:ascii="Times New Roman" w:hAnsi="Times New Roman"/>
          <w:bCs/>
          <w:sz w:val="24"/>
          <w:szCs w:val="24"/>
        </w:rPr>
        <w:t xml:space="preserve">чиков), бухгалтерской справкой </w:t>
      </w:r>
      <w:r w:rsidR="0083114F" w:rsidRPr="00245282">
        <w:rPr>
          <w:rFonts w:ascii="Times New Roman" w:hAnsi="Times New Roman"/>
          <w:bCs/>
          <w:sz w:val="24"/>
          <w:szCs w:val="24"/>
        </w:rPr>
        <w:t>(</w:t>
      </w:r>
      <w:r w:rsidRPr="00245282">
        <w:rPr>
          <w:rFonts w:ascii="Times New Roman" w:hAnsi="Times New Roman"/>
          <w:bCs/>
          <w:sz w:val="24"/>
          <w:szCs w:val="24"/>
        </w:rPr>
        <w:t>ф. 0504833)</w:t>
      </w:r>
    </w:p>
    <w:p w14:paraId="77396BC0" w14:textId="77777777" w:rsidR="00623CFA" w:rsidRPr="00CC6385" w:rsidRDefault="00623CFA" w:rsidP="00645349">
      <w:pPr>
        <w:pStyle w:val="a3"/>
        <w:numPr>
          <w:ilvl w:val="1"/>
          <w:numId w:val="11"/>
        </w:numPr>
        <w:spacing w:after="0"/>
        <w:ind w:left="0" w:firstLine="426"/>
        <w:jc w:val="both"/>
        <w:rPr>
          <w:rFonts w:ascii="Times New Roman" w:hAnsi="Times New Roman"/>
          <w:bCs/>
          <w:i/>
          <w:sz w:val="24"/>
          <w:szCs w:val="24"/>
        </w:rPr>
      </w:pPr>
      <w:bookmarkStart w:id="43" w:name="_ref_1-419674"/>
      <w:bookmarkEnd w:id="43"/>
      <w:r w:rsidRPr="00CC6385">
        <w:rPr>
          <w:rFonts w:ascii="Times New Roman" w:hAnsi="Times New Roman"/>
          <w:bCs/>
          <w:sz w:val="24"/>
          <w:szCs w:val="24"/>
        </w:rPr>
        <w:t>Возмещение виновным лицом ущерба, причиненного н</w:t>
      </w:r>
      <w:r w:rsidR="00FE785F" w:rsidRPr="00CC6385">
        <w:rPr>
          <w:rFonts w:ascii="Times New Roman" w:hAnsi="Times New Roman"/>
          <w:bCs/>
          <w:sz w:val="24"/>
          <w:szCs w:val="24"/>
        </w:rPr>
        <w:t>ефинансовым активам, отражается по коду вида деятельности "2" «Приносящая доход деятельность».</w:t>
      </w:r>
    </w:p>
    <w:p w14:paraId="70E7A82C" w14:textId="77777777" w:rsidR="00623CFA" w:rsidRDefault="00623CFA" w:rsidP="00645349">
      <w:pPr>
        <w:pStyle w:val="a3"/>
        <w:numPr>
          <w:ilvl w:val="1"/>
          <w:numId w:val="11"/>
        </w:numPr>
        <w:spacing w:after="0"/>
        <w:ind w:left="0" w:firstLine="426"/>
        <w:jc w:val="both"/>
        <w:rPr>
          <w:rFonts w:ascii="Times New Roman" w:hAnsi="Times New Roman"/>
          <w:bCs/>
          <w:sz w:val="24"/>
          <w:szCs w:val="24"/>
        </w:rPr>
      </w:pPr>
      <w:bookmarkStart w:id="44" w:name="_ref_1-419686"/>
      <w:bookmarkEnd w:id="44"/>
      <w:r w:rsidRPr="00623CFA">
        <w:rPr>
          <w:rFonts w:ascii="Times New Roman" w:hAnsi="Times New Roman"/>
          <w:bCs/>
          <w:sz w:val="24"/>
          <w:szCs w:val="24"/>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w:t>
      </w:r>
      <w:r>
        <w:rPr>
          <w:rFonts w:ascii="Times New Roman" w:hAnsi="Times New Roman"/>
          <w:bCs/>
          <w:sz w:val="24"/>
          <w:szCs w:val="24"/>
        </w:rPr>
        <w:t> </w:t>
      </w:r>
      <w:r w:rsidRPr="00623CFA">
        <w:rPr>
          <w:rFonts w:ascii="Times New Roman" w:hAnsi="Times New Roman"/>
          <w:bCs/>
          <w:sz w:val="24"/>
          <w:szCs w:val="24"/>
        </w:rPr>
        <w:t>172.</w:t>
      </w:r>
    </w:p>
    <w:p w14:paraId="022B90E8" w14:textId="09D13B05" w:rsidR="00623CFA" w:rsidRDefault="00623CFA" w:rsidP="00623CFA">
      <w:pPr>
        <w:spacing w:after="0"/>
        <w:ind w:firstLine="426"/>
        <w:jc w:val="both"/>
        <w:rPr>
          <w:rFonts w:ascii="Times New Roman" w:hAnsi="Times New Roman"/>
          <w:bCs/>
          <w:i/>
          <w:sz w:val="24"/>
          <w:szCs w:val="24"/>
        </w:rPr>
      </w:pPr>
      <w:r w:rsidRPr="00623CFA">
        <w:rPr>
          <w:rFonts w:ascii="Times New Roman" w:hAnsi="Times New Roman"/>
          <w:bCs/>
          <w:i/>
          <w:sz w:val="24"/>
          <w:szCs w:val="24"/>
        </w:rPr>
        <w:t>Основан</w:t>
      </w:r>
      <w:r w:rsidR="008471F8">
        <w:rPr>
          <w:rFonts w:ascii="Times New Roman" w:hAnsi="Times New Roman"/>
          <w:bCs/>
          <w:i/>
          <w:sz w:val="24"/>
          <w:szCs w:val="24"/>
        </w:rPr>
        <w:t>ие: п. 9 СГС "Учетная политика"</w:t>
      </w:r>
    </w:p>
    <w:p w14:paraId="5C62BD91" w14:textId="77777777" w:rsidR="00623CFA" w:rsidRPr="002D243B" w:rsidRDefault="00623CFA" w:rsidP="00645349">
      <w:pPr>
        <w:pStyle w:val="a3"/>
        <w:numPr>
          <w:ilvl w:val="1"/>
          <w:numId w:val="11"/>
        </w:numPr>
        <w:spacing w:after="0"/>
        <w:ind w:left="0" w:firstLine="426"/>
        <w:jc w:val="both"/>
        <w:rPr>
          <w:rFonts w:ascii="Times New Roman" w:hAnsi="Times New Roman"/>
          <w:bCs/>
          <w:sz w:val="24"/>
          <w:szCs w:val="24"/>
        </w:rPr>
      </w:pPr>
      <w:bookmarkStart w:id="45" w:name="_ref_1-419698"/>
      <w:bookmarkEnd w:id="45"/>
      <w:r w:rsidRPr="002D243B">
        <w:rPr>
          <w:rFonts w:ascii="Times New Roman" w:hAnsi="Times New Roman"/>
          <w:bCs/>
          <w:sz w:val="24"/>
          <w:szCs w:val="24"/>
        </w:rPr>
        <w:t>На счете 0 210 05 000 ведутся расчеты с дебиторами по предоставлению учреждением:</w:t>
      </w:r>
    </w:p>
    <w:p w14:paraId="530F40BD" w14:textId="77777777" w:rsidR="00623CFA" w:rsidRPr="002D243B" w:rsidRDefault="00623CFA" w:rsidP="00623CFA">
      <w:pPr>
        <w:spacing w:after="0"/>
        <w:jc w:val="both"/>
        <w:rPr>
          <w:rFonts w:ascii="Times New Roman" w:hAnsi="Times New Roman"/>
          <w:bCs/>
          <w:sz w:val="24"/>
          <w:szCs w:val="24"/>
        </w:rPr>
      </w:pPr>
      <w:r w:rsidRPr="002D243B">
        <w:rPr>
          <w:rFonts w:ascii="Times New Roman" w:hAnsi="Times New Roman"/>
          <w:bCs/>
          <w:sz w:val="24"/>
          <w:szCs w:val="24"/>
        </w:rPr>
        <w:t>- обеспечений заявок на участие в конкурсе или закрытом аукционе;</w:t>
      </w:r>
    </w:p>
    <w:p w14:paraId="0B337412" w14:textId="77777777" w:rsidR="00623CFA" w:rsidRPr="002D243B" w:rsidRDefault="00623CFA" w:rsidP="00623CFA">
      <w:pPr>
        <w:spacing w:after="0"/>
        <w:jc w:val="both"/>
        <w:rPr>
          <w:rFonts w:ascii="Times New Roman" w:hAnsi="Times New Roman"/>
          <w:bCs/>
          <w:sz w:val="24"/>
          <w:szCs w:val="24"/>
        </w:rPr>
      </w:pPr>
      <w:r w:rsidRPr="002D243B">
        <w:rPr>
          <w:rFonts w:ascii="Times New Roman" w:hAnsi="Times New Roman"/>
          <w:bCs/>
          <w:sz w:val="24"/>
          <w:szCs w:val="24"/>
        </w:rPr>
        <w:t>- обеспечений исполнения контракта (договора);</w:t>
      </w:r>
    </w:p>
    <w:p w14:paraId="4FF88F1C" w14:textId="77777777" w:rsidR="00623CFA" w:rsidRPr="002D243B" w:rsidRDefault="00623CFA" w:rsidP="00623CFA">
      <w:pPr>
        <w:spacing w:after="0"/>
        <w:jc w:val="both"/>
        <w:rPr>
          <w:rFonts w:ascii="Times New Roman" w:hAnsi="Times New Roman"/>
          <w:bCs/>
          <w:sz w:val="24"/>
          <w:szCs w:val="24"/>
        </w:rPr>
      </w:pPr>
      <w:r w:rsidRPr="002D243B">
        <w:rPr>
          <w:rFonts w:ascii="Times New Roman" w:hAnsi="Times New Roman"/>
          <w:bCs/>
          <w:sz w:val="24"/>
          <w:szCs w:val="24"/>
        </w:rPr>
        <w:t>- обеспечений заявок, перечисленных на счет оператора электронной площадки в банке, при проведении электронных аукционов;</w:t>
      </w:r>
    </w:p>
    <w:p w14:paraId="0D970456" w14:textId="77777777" w:rsidR="00623CFA" w:rsidRPr="002D243B" w:rsidRDefault="00623CFA" w:rsidP="00623CFA">
      <w:pPr>
        <w:spacing w:after="0"/>
        <w:jc w:val="both"/>
        <w:rPr>
          <w:rFonts w:ascii="Times New Roman" w:hAnsi="Times New Roman"/>
          <w:bCs/>
          <w:sz w:val="24"/>
          <w:szCs w:val="24"/>
        </w:rPr>
      </w:pPr>
      <w:r w:rsidRPr="002D243B">
        <w:rPr>
          <w:rFonts w:ascii="Times New Roman" w:hAnsi="Times New Roman"/>
          <w:bCs/>
          <w:sz w:val="24"/>
          <w:szCs w:val="24"/>
        </w:rPr>
        <w:t>- ин</w:t>
      </w:r>
      <w:r w:rsidR="00D617F3" w:rsidRPr="002D243B">
        <w:rPr>
          <w:rFonts w:ascii="Times New Roman" w:hAnsi="Times New Roman"/>
          <w:bCs/>
          <w:sz w:val="24"/>
          <w:szCs w:val="24"/>
        </w:rPr>
        <w:t>ых залоговых платежей, задатков;</w:t>
      </w:r>
    </w:p>
    <w:p w14:paraId="758DFE94" w14:textId="03226893" w:rsidR="00D617F3" w:rsidRPr="009255C7" w:rsidRDefault="00D617F3" w:rsidP="00623CFA">
      <w:pPr>
        <w:spacing w:after="0"/>
        <w:jc w:val="both"/>
        <w:rPr>
          <w:rFonts w:ascii="Times New Roman" w:hAnsi="Times New Roman"/>
          <w:bCs/>
          <w:sz w:val="24"/>
          <w:szCs w:val="24"/>
        </w:rPr>
      </w:pPr>
      <w:r w:rsidRPr="009255C7">
        <w:rPr>
          <w:rFonts w:ascii="Times New Roman" w:hAnsi="Times New Roman"/>
          <w:bCs/>
          <w:sz w:val="24"/>
          <w:szCs w:val="24"/>
        </w:rPr>
        <w:t>- реализация билетов на мероприятия по агентским договорам.</w:t>
      </w:r>
      <w:r w:rsidR="002D243B" w:rsidRPr="009255C7">
        <w:rPr>
          <w:rFonts w:ascii="Times New Roman" w:hAnsi="Times New Roman"/>
          <w:bCs/>
          <w:sz w:val="24"/>
          <w:szCs w:val="24"/>
        </w:rPr>
        <w:t xml:space="preserve"> </w:t>
      </w:r>
    </w:p>
    <w:p w14:paraId="636C5B77" w14:textId="103A9C39" w:rsidR="00623CFA" w:rsidRDefault="00623CFA" w:rsidP="008471F8">
      <w:pPr>
        <w:spacing w:after="0"/>
        <w:ind w:firstLine="426"/>
        <w:jc w:val="both"/>
        <w:rPr>
          <w:rFonts w:ascii="Times New Roman" w:hAnsi="Times New Roman"/>
          <w:bCs/>
          <w:i/>
          <w:sz w:val="24"/>
          <w:szCs w:val="24"/>
        </w:rPr>
      </w:pPr>
      <w:r w:rsidRPr="00623CFA">
        <w:rPr>
          <w:rFonts w:ascii="Times New Roman" w:hAnsi="Times New Roman"/>
          <w:bCs/>
          <w:i/>
          <w:sz w:val="24"/>
          <w:szCs w:val="24"/>
        </w:rPr>
        <w:t>Основание: п. п. 235, 236 Инструкции N 15</w:t>
      </w:r>
      <w:r w:rsidR="008471F8">
        <w:rPr>
          <w:rFonts w:ascii="Times New Roman" w:hAnsi="Times New Roman"/>
          <w:bCs/>
          <w:i/>
          <w:sz w:val="24"/>
          <w:szCs w:val="24"/>
        </w:rPr>
        <w:t>7н</w:t>
      </w:r>
    </w:p>
    <w:p w14:paraId="4DEF7F94" w14:textId="42DBA552" w:rsidR="00920CF9" w:rsidRDefault="00920CF9" w:rsidP="00645349">
      <w:pPr>
        <w:pStyle w:val="a3"/>
        <w:numPr>
          <w:ilvl w:val="1"/>
          <w:numId w:val="11"/>
        </w:numPr>
        <w:spacing w:after="0"/>
        <w:ind w:left="0" w:firstLine="426"/>
        <w:jc w:val="both"/>
        <w:rPr>
          <w:rFonts w:ascii="Times New Roman" w:hAnsi="Times New Roman"/>
          <w:bCs/>
          <w:sz w:val="24"/>
          <w:szCs w:val="24"/>
        </w:rPr>
      </w:pPr>
      <w:bookmarkStart w:id="46" w:name="_ref_1-419710"/>
      <w:bookmarkEnd w:id="46"/>
      <w:r>
        <w:rPr>
          <w:rFonts w:ascii="Times New Roman" w:hAnsi="Times New Roman"/>
          <w:bCs/>
          <w:sz w:val="24"/>
          <w:szCs w:val="24"/>
        </w:rPr>
        <w:t xml:space="preserve">Операции по </w:t>
      </w:r>
      <w:r w:rsidR="002E24A6">
        <w:rPr>
          <w:rFonts w:ascii="Times New Roman" w:hAnsi="Times New Roman"/>
          <w:bCs/>
          <w:sz w:val="24"/>
          <w:szCs w:val="24"/>
        </w:rPr>
        <w:t>реализации входных билетов на мероприятие по агентским договорам,</w:t>
      </w:r>
      <w:r>
        <w:rPr>
          <w:rFonts w:ascii="Times New Roman" w:hAnsi="Times New Roman"/>
          <w:bCs/>
          <w:sz w:val="24"/>
          <w:szCs w:val="24"/>
        </w:rPr>
        <w:t xml:space="preserve"> отражаются в бухгалтерском учете следующими записями:</w:t>
      </w:r>
    </w:p>
    <w:tbl>
      <w:tblPr>
        <w:tblStyle w:val="af"/>
        <w:tblW w:w="9485" w:type="dxa"/>
        <w:tblInd w:w="108" w:type="dxa"/>
        <w:tblLook w:val="04A0" w:firstRow="1" w:lastRow="0" w:firstColumn="1" w:lastColumn="0" w:noHBand="0" w:noVBand="1"/>
      </w:tblPr>
      <w:tblGrid>
        <w:gridCol w:w="4253"/>
        <w:gridCol w:w="2616"/>
        <w:gridCol w:w="2616"/>
      </w:tblGrid>
      <w:tr w:rsidR="008313AD" w14:paraId="60507A62" w14:textId="77777777" w:rsidTr="002E24A6">
        <w:tc>
          <w:tcPr>
            <w:tcW w:w="4253" w:type="dxa"/>
          </w:tcPr>
          <w:p w14:paraId="2BAA1C03" w14:textId="79E3DC2B"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Операция</w:t>
            </w:r>
          </w:p>
        </w:tc>
        <w:tc>
          <w:tcPr>
            <w:tcW w:w="2616" w:type="dxa"/>
          </w:tcPr>
          <w:p w14:paraId="38017C9A" w14:textId="59B18E6F"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Дебет счета</w:t>
            </w:r>
          </w:p>
        </w:tc>
        <w:tc>
          <w:tcPr>
            <w:tcW w:w="2616" w:type="dxa"/>
          </w:tcPr>
          <w:p w14:paraId="2C15EDCC" w14:textId="4A6F7B6B"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Кредит счета</w:t>
            </w:r>
          </w:p>
        </w:tc>
      </w:tr>
      <w:tr w:rsidR="008313AD" w14:paraId="26944915" w14:textId="77777777" w:rsidTr="002E24A6">
        <w:tc>
          <w:tcPr>
            <w:tcW w:w="4253" w:type="dxa"/>
          </w:tcPr>
          <w:p w14:paraId="411755F6" w14:textId="28435771" w:rsidR="008313AD" w:rsidRDefault="008313AD" w:rsidP="008313AD">
            <w:pPr>
              <w:pStyle w:val="a3"/>
              <w:ind w:left="0"/>
              <w:rPr>
                <w:rFonts w:ascii="Times New Roman" w:hAnsi="Times New Roman"/>
                <w:bCs/>
                <w:sz w:val="24"/>
                <w:szCs w:val="24"/>
              </w:rPr>
            </w:pPr>
            <w:r>
              <w:rPr>
                <w:rFonts w:ascii="Times New Roman" w:hAnsi="Times New Roman"/>
                <w:bCs/>
                <w:sz w:val="24"/>
                <w:szCs w:val="24"/>
              </w:rPr>
              <w:t>Начисление задолженности за реализацию билетов на мероприятия по агентскому договору</w:t>
            </w:r>
          </w:p>
        </w:tc>
        <w:tc>
          <w:tcPr>
            <w:tcW w:w="2616" w:type="dxa"/>
          </w:tcPr>
          <w:p w14:paraId="49546839" w14:textId="77777777" w:rsidR="002E24A6" w:rsidRDefault="002E24A6" w:rsidP="008313AD">
            <w:pPr>
              <w:pStyle w:val="a3"/>
              <w:ind w:left="0"/>
              <w:jc w:val="center"/>
              <w:rPr>
                <w:rFonts w:ascii="Times New Roman" w:hAnsi="Times New Roman"/>
                <w:bCs/>
                <w:sz w:val="24"/>
                <w:szCs w:val="24"/>
              </w:rPr>
            </w:pPr>
          </w:p>
          <w:p w14:paraId="358253C9" w14:textId="77777777"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00000000000000000130</w:t>
            </w:r>
          </w:p>
          <w:p w14:paraId="374999DB" w14:textId="63D50ABA"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 xml:space="preserve"> 0 205 31 56Х</w:t>
            </w:r>
          </w:p>
        </w:tc>
        <w:tc>
          <w:tcPr>
            <w:tcW w:w="2616" w:type="dxa"/>
          </w:tcPr>
          <w:p w14:paraId="462F213B" w14:textId="77777777" w:rsidR="002E24A6" w:rsidRDefault="002E24A6" w:rsidP="008313AD">
            <w:pPr>
              <w:pStyle w:val="a3"/>
              <w:ind w:left="0"/>
              <w:jc w:val="center"/>
              <w:rPr>
                <w:rFonts w:ascii="Times New Roman" w:hAnsi="Times New Roman"/>
                <w:bCs/>
                <w:sz w:val="24"/>
                <w:szCs w:val="24"/>
              </w:rPr>
            </w:pPr>
          </w:p>
          <w:p w14:paraId="1DA03815" w14:textId="0D651503"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00000000000000000130 0 210 05 66Х</w:t>
            </w:r>
          </w:p>
        </w:tc>
      </w:tr>
      <w:tr w:rsidR="008313AD" w14:paraId="60D7FF0E" w14:textId="77777777" w:rsidTr="002E24A6">
        <w:tc>
          <w:tcPr>
            <w:tcW w:w="4253" w:type="dxa"/>
          </w:tcPr>
          <w:p w14:paraId="0A73E230" w14:textId="32830530" w:rsidR="008313AD" w:rsidRDefault="008313AD" w:rsidP="008313AD">
            <w:pPr>
              <w:pStyle w:val="a3"/>
              <w:ind w:left="0"/>
              <w:rPr>
                <w:rFonts w:ascii="Times New Roman" w:hAnsi="Times New Roman"/>
                <w:bCs/>
                <w:sz w:val="24"/>
                <w:szCs w:val="24"/>
              </w:rPr>
            </w:pPr>
            <w:r>
              <w:rPr>
                <w:rFonts w:ascii="Times New Roman" w:hAnsi="Times New Roman"/>
                <w:bCs/>
                <w:sz w:val="24"/>
                <w:szCs w:val="24"/>
              </w:rPr>
              <w:t>Начисление дохода (вознаграждение)  учреждения по агентскому договору</w:t>
            </w:r>
          </w:p>
        </w:tc>
        <w:tc>
          <w:tcPr>
            <w:tcW w:w="2616" w:type="dxa"/>
          </w:tcPr>
          <w:p w14:paraId="2D8156F2" w14:textId="77777777"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00000000000000000130</w:t>
            </w:r>
          </w:p>
          <w:p w14:paraId="1AB90416" w14:textId="2ADBC41C"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 xml:space="preserve"> 0 210 05 56Х</w:t>
            </w:r>
          </w:p>
        </w:tc>
        <w:tc>
          <w:tcPr>
            <w:tcW w:w="2616" w:type="dxa"/>
          </w:tcPr>
          <w:p w14:paraId="46DE7FC2" w14:textId="3040F697"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00000000000000000130 0 401 10 131</w:t>
            </w:r>
          </w:p>
        </w:tc>
      </w:tr>
      <w:tr w:rsidR="008313AD" w14:paraId="2B2BD7D5" w14:textId="77777777" w:rsidTr="002E24A6">
        <w:tc>
          <w:tcPr>
            <w:tcW w:w="4253" w:type="dxa"/>
          </w:tcPr>
          <w:p w14:paraId="2A5204A0" w14:textId="27884771" w:rsidR="008313AD" w:rsidRDefault="008313AD" w:rsidP="008313AD">
            <w:pPr>
              <w:pStyle w:val="a3"/>
              <w:ind w:left="0"/>
              <w:rPr>
                <w:rFonts w:ascii="Times New Roman" w:hAnsi="Times New Roman"/>
                <w:bCs/>
                <w:sz w:val="24"/>
                <w:szCs w:val="24"/>
              </w:rPr>
            </w:pPr>
            <w:r>
              <w:rPr>
                <w:rFonts w:ascii="Times New Roman" w:hAnsi="Times New Roman"/>
                <w:bCs/>
                <w:sz w:val="24"/>
                <w:szCs w:val="24"/>
              </w:rPr>
              <w:t>Поступление доходов за реализацию билетов на мероприятие по агентскому договору:</w:t>
            </w:r>
          </w:p>
          <w:p w14:paraId="6D7F26A8" w14:textId="77777777" w:rsidR="008313AD" w:rsidRDefault="008313AD" w:rsidP="008313AD">
            <w:pPr>
              <w:pStyle w:val="a3"/>
              <w:ind w:left="0"/>
              <w:rPr>
                <w:rFonts w:ascii="Times New Roman" w:hAnsi="Times New Roman"/>
                <w:bCs/>
                <w:sz w:val="24"/>
                <w:szCs w:val="24"/>
              </w:rPr>
            </w:pPr>
            <w:r>
              <w:rPr>
                <w:rFonts w:ascii="Times New Roman" w:hAnsi="Times New Roman"/>
                <w:bCs/>
                <w:sz w:val="24"/>
                <w:szCs w:val="24"/>
              </w:rPr>
              <w:t>- на лицевой счет</w:t>
            </w:r>
          </w:p>
          <w:p w14:paraId="5960A429" w14:textId="41FAF29E" w:rsidR="008313AD" w:rsidRDefault="008313AD" w:rsidP="008313AD">
            <w:pPr>
              <w:pStyle w:val="a3"/>
              <w:ind w:left="0"/>
              <w:rPr>
                <w:rFonts w:ascii="Times New Roman" w:hAnsi="Times New Roman"/>
                <w:bCs/>
                <w:sz w:val="24"/>
                <w:szCs w:val="24"/>
              </w:rPr>
            </w:pPr>
            <w:r>
              <w:rPr>
                <w:rFonts w:ascii="Times New Roman" w:hAnsi="Times New Roman"/>
                <w:bCs/>
                <w:sz w:val="24"/>
                <w:szCs w:val="24"/>
              </w:rPr>
              <w:t>- в кассу учреждения</w:t>
            </w:r>
          </w:p>
        </w:tc>
        <w:tc>
          <w:tcPr>
            <w:tcW w:w="2616" w:type="dxa"/>
          </w:tcPr>
          <w:p w14:paraId="44C6D0C5" w14:textId="77777777"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00000000000000000130</w:t>
            </w:r>
          </w:p>
          <w:p w14:paraId="618E6A01" w14:textId="77777777" w:rsidR="008313AD" w:rsidRDefault="008313AD" w:rsidP="008313AD">
            <w:pPr>
              <w:pStyle w:val="a3"/>
              <w:ind w:left="0"/>
              <w:jc w:val="center"/>
              <w:rPr>
                <w:rFonts w:ascii="Times New Roman" w:hAnsi="Times New Roman"/>
                <w:bCs/>
                <w:sz w:val="24"/>
                <w:szCs w:val="24"/>
              </w:rPr>
            </w:pPr>
          </w:p>
          <w:p w14:paraId="31790433" w14:textId="77777777" w:rsidR="008313AD" w:rsidRDefault="008313AD" w:rsidP="002E24A6">
            <w:pPr>
              <w:pStyle w:val="a3"/>
              <w:ind w:left="0"/>
              <w:rPr>
                <w:rFonts w:ascii="Times New Roman" w:hAnsi="Times New Roman"/>
                <w:bCs/>
                <w:sz w:val="24"/>
                <w:szCs w:val="24"/>
              </w:rPr>
            </w:pPr>
          </w:p>
          <w:p w14:paraId="533A6D57" w14:textId="1B86FC75"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 xml:space="preserve"> 0 201 11 510</w:t>
            </w:r>
          </w:p>
          <w:p w14:paraId="6B869E32" w14:textId="39039F2C"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0 201 34 510</w:t>
            </w:r>
          </w:p>
        </w:tc>
        <w:tc>
          <w:tcPr>
            <w:tcW w:w="2616" w:type="dxa"/>
          </w:tcPr>
          <w:p w14:paraId="0AA2E82E" w14:textId="77777777"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 xml:space="preserve">00000000000000000130 </w:t>
            </w:r>
          </w:p>
          <w:p w14:paraId="116DFD8D" w14:textId="77777777" w:rsidR="008313AD" w:rsidRDefault="008313AD" w:rsidP="008313AD">
            <w:pPr>
              <w:pStyle w:val="a3"/>
              <w:ind w:left="0"/>
              <w:jc w:val="center"/>
              <w:rPr>
                <w:rFonts w:ascii="Times New Roman" w:hAnsi="Times New Roman"/>
                <w:bCs/>
                <w:sz w:val="24"/>
                <w:szCs w:val="24"/>
              </w:rPr>
            </w:pPr>
          </w:p>
          <w:p w14:paraId="242D9542" w14:textId="35A65695" w:rsidR="008313AD" w:rsidRDefault="008313AD" w:rsidP="002E24A6">
            <w:pPr>
              <w:pStyle w:val="a3"/>
              <w:tabs>
                <w:tab w:val="left" w:pos="570"/>
              </w:tabs>
              <w:ind w:left="0"/>
              <w:rPr>
                <w:rFonts w:ascii="Times New Roman" w:hAnsi="Times New Roman"/>
                <w:bCs/>
                <w:sz w:val="24"/>
                <w:szCs w:val="24"/>
              </w:rPr>
            </w:pPr>
          </w:p>
          <w:p w14:paraId="5B4B2960" w14:textId="77777777"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0 205 31 66Х</w:t>
            </w:r>
          </w:p>
          <w:p w14:paraId="266FD42F" w14:textId="59E28F89"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0 205 31 66Х</w:t>
            </w:r>
          </w:p>
        </w:tc>
      </w:tr>
      <w:tr w:rsidR="008313AD" w14:paraId="24E3CB9C" w14:textId="77777777" w:rsidTr="002E24A6">
        <w:tc>
          <w:tcPr>
            <w:tcW w:w="4253" w:type="dxa"/>
          </w:tcPr>
          <w:p w14:paraId="4C03C82A" w14:textId="4E213567" w:rsidR="008313AD" w:rsidRDefault="008313AD" w:rsidP="008313AD">
            <w:pPr>
              <w:pStyle w:val="a3"/>
              <w:ind w:left="0"/>
              <w:rPr>
                <w:rFonts w:ascii="Times New Roman" w:hAnsi="Times New Roman"/>
                <w:bCs/>
                <w:sz w:val="24"/>
                <w:szCs w:val="24"/>
              </w:rPr>
            </w:pPr>
            <w:r>
              <w:rPr>
                <w:rFonts w:ascii="Times New Roman" w:hAnsi="Times New Roman"/>
                <w:bCs/>
                <w:sz w:val="24"/>
                <w:szCs w:val="24"/>
              </w:rPr>
              <w:lastRenderedPageBreak/>
              <w:t xml:space="preserve">Перечисление контрагенту задолженности по агентскому договору, за минусом вознаграждения учреждения </w:t>
            </w:r>
          </w:p>
        </w:tc>
        <w:tc>
          <w:tcPr>
            <w:tcW w:w="2616" w:type="dxa"/>
          </w:tcPr>
          <w:p w14:paraId="191ABC10" w14:textId="77777777" w:rsidR="002E24A6" w:rsidRDefault="002E24A6" w:rsidP="008313AD">
            <w:pPr>
              <w:pStyle w:val="a3"/>
              <w:ind w:left="0"/>
              <w:jc w:val="center"/>
              <w:rPr>
                <w:rFonts w:ascii="Times New Roman" w:hAnsi="Times New Roman"/>
                <w:bCs/>
                <w:sz w:val="24"/>
                <w:szCs w:val="24"/>
              </w:rPr>
            </w:pPr>
          </w:p>
          <w:p w14:paraId="31AD6D4F" w14:textId="77777777" w:rsidR="002E24A6" w:rsidRDefault="002E24A6" w:rsidP="008313AD">
            <w:pPr>
              <w:pStyle w:val="a3"/>
              <w:ind w:left="0"/>
              <w:jc w:val="center"/>
              <w:rPr>
                <w:rFonts w:ascii="Times New Roman" w:hAnsi="Times New Roman"/>
                <w:bCs/>
                <w:sz w:val="24"/>
                <w:szCs w:val="24"/>
              </w:rPr>
            </w:pPr>
          </w:p>
          <w:p w14:paraId="419C6977" w14:textId="77777777"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00000000000000000130</w:t>
            </w:r>
          </w:p>
          <w:p w14:paraId="4822DF87" w14:textId="537D3095"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 xml:space="preserve"> 0 210 305 56Х</w:t>
            </w:r>
          </w:p>
        </w:tc>
        <w:tc>
          <w:tcPr>
            <w:tcW w:w="2616" w:type="dxa"/>
          </w:tcPr>
          <w:p w14:paraId="65472BB7" w14:textId="77777777" w:rsidR="002E24A6" w:rsidRDefault="002E24A6" w:rsidP="008313AD">
            <w:pPr>
              <w:pStyle w:val="a3"/>
              <w:ind w:left="0"/>
              <w:jc w:val="center"/>
              <w:rPr>
                <w:rFonts w:ascii="Times New Roman" w:hAnsi="Times New Roman"/>
                <w:bCs/>
                <w:sz w:val="24"/>
                <w:szCs w:val="24"/>
              </w:rPr>
            </w:pPr>
          </w:p>
          <w:p w14:paraId="7664F846" w14:textId="77777777" w:rsidR="002E24A6" w:rsidRDefault="002E24A6" w:rsidP="008313AD">
            <w:pPr>
              <w:pStyle w:val="a3"/>
              <w:ind w:left="0"/>
              <w:jc w:val="center"/>
              <w:rPr>
                <w:rFonts w:ascii="Times New Roman" w:hAnsi="Times New Roman"/>
                <w:bCs/>
                <w:sz w:val="24"/>
                <w:szCs w:val="24"/>
              </w:rPr>
            </w:pPr>
          </w:p>
          <w:p w14:paraId="7CE629F0" w14:textId="158DD3D0" w:rsidR="008313AD" w:rsidRDefault="008313AD" w:rsidP="008313AD">
            <w:pPr>
              <w:pStyle w:val="a3"/>
              <w:ind w:left="0"/>
              <w:jc w:val="center"/>
              <w:rPr>
                <w:rFonts w:ascii="Times New Roman" w:hAnsi="Times New Roman"/>
                <w:bCs/>
                <w:sz w:val="24"/>
                <w:szCs w:val="24"/>
              </w:rPr>
            </w:pPr>
            <w:r>
              <w:rPr>
                <w:rFonts w:ascii="Times New Roman" w:hAnsi="Times New Roman"/>
                <w:bCs/>
                <w:sz w:val="24"/>
                <w:szCs w:val="24"/>
              </w:rPr>
              <w:t>00000000000000000130 0 201 11 610</w:t>
            </w:r>
          </w:p>
        </w:tc>
      </w:tr>
    </w:tbl>
    <w:p w14:paraId="4EFDCD0E" w14:textId="77777777" w:rsidR="00623CFA" w:rsidRPr="00623CFA" w:rsidRDefault="00623CFA" w:rsidP="00645349">
      <w:pPr>
        <w:pStyle w:val="a3"/>
        <w:numPr>
          <w:ilvl w:val="1"/>
          <w:numId w:val="11"/>
        </w:numPr>
        <w:spacing w:after="0"/>
        <w:ind w:left="0" w:firstLine="426"/>
        <w:jc w:val="both"/>
        <w:rPr>
          <w:rFonts w:ascii="Times New Roman" w:hAnsi="Times New Roman"/>
          <w:bCs/>
          <w:sz w:val="24"/>
          <w:szCs w:val="24"/>
        </w:rPr>
      </w:pPr>
      <w:r w:rsidRPr="00623CFA">
        <w:rPr>
          <w:rFonts w:ascii="Times New Roman" w:hAnsi="Times New Roman"/>
          <w:bCs/>
          <w:sz w:val="24"/>
          <w:szCs w:val="24"/>
        </w:rPr>
        <w:t>При перечислении с лицевого счета средств обеспечений (залогов) в учете оформляется запись по дебету счета 2 210 05 560 и кредиту счета 2 201 11 610.</w:t>
      </w:r>
      <w:r>
        <w:rPr>
          <w:rFonts w:ascii="Times New Roman" w:hAnsi="Times New Roman"/>
          <w:bCs/>
          <w:sz w:val="24"/>
          <w:szCs w:val="24"/>
        </w:rPr>
        <w:t xml:space="preserve"> </w:t>
      </w:r>
      <w:r w:rsidRPr="00623CFA">
        <w:rPr>
          <w:rFonts w:ascii="Times New Roman" w:hAnsi="Times New Roman"/>
          <w:bCs/>
          <w:sz w:val="24"/>
          <w:szCs w:val="24"/>
        </w:rPr>
        <w:t>Возврат указанных средств на лицевой счет отражается по дебету счета 2 201 11 510 и кредиту счета 2 210 05</w:t>
      </w:r>
      <w:r w:rsidR="003E71C6">
        <w:rPr>
          <w:rFonts w:ascii="Times New Roman" w:hAnsi="Times New Roman"/>
          <w:bCs/>
          <w:sz w:val="24"/>
          <w:szCs w:val="24"/>
        </w:rPr>
        <w:t xml:space="preserve"> 66Х</w:t>
      </w:r>
      <w:r w:rsidRPr="00623CFA">
        <w:rPr>
          <w:rFonts w:ascii="Times New Roman" w:hAnsi="Times New Roman"/>
          <w:bCs/>
          <w:sz w:val="24"/>
          <w:szCs w:val="24"/>
        </w:rPr>
        <w:t>.</w:t>
      </w:r>
    </w:p>
    <w:p w14:paraId="79B07058" w14:textId="4090784C" w:rsidR="00623CFA" w:rsidRDefault="00623CFA" w:rsidP="008471F8">
      <w:pPr>
        <w:spacing w:after="0"/>
        <w:ind w:firstLine="426"/>
        <w:jc w:val="both"/>
        <w:rPr>
          <w:rFonts w:ascii="Times New Roman" w:hAnsi="Times New Roman"/>
          <w:bCs/>
          <w:i/>
          <w:sz w:val="24"/>
          <w:szCs w:val="24"/>
        </w:rPr>
      </w:pPr>
      <w:r w:rsidRPr="00623CFA">
        <w:rPr>
          <w:rFonts w:ascii="Times New Roman" w:hAnsi="Times New Roman"/>
          <w:bCs/>
          <w:i/>
          <w:sz w:val="24"/>
          <w:szCs w:val="24"/>
        </w:rPr>
        <w:t>Основание: п. п. 235, 236 Инструкции N 157н, Письмо Минфина России</w:t>
      </w:r>
      <w:r w:rsidR="008471F8">
        <w:rPr>
          <w:rFonts w:ascii="Times New Roman" w:hAnsi="Times New Roman"/>
          <w:bCs/>
          <w:i/>
          <w:sz w:val="24"/>
          <w:szCs w:val="24"/>
        </w:rPr>
        <w:t xml:space="preserve"> от 01.08.2016 N 02-06-10/45133</w:t>
      </w:r>
    </w:p>
    <w:p w14:paraId="00D2CD25" w14:textId="77777777" w:rsidR="00623CFA" w:rsidRPr="00623CFA" w:rsidRDefault="00623CFA" w:rsidP="00645349">
      <w:pPr>
        <w:pStyle w:val="a3"/>
        <w:numPr>
          <w:ilvl w:val="1"/>
          <w:numId w:val="11"/>
        </w:numPr>
        <w:spacing w:after="0"/>
        <w:ind w:left="0" w:firstLine="426"/>
        <w:jc w:val="both"/>
        <w:rPr>
          <w:rFonts w:ascii="Times New Roman" w:hAnsi="Times New Roman"/>
          <w:bCs/>
          <w:sz w:val="24"/>
          <w:szCs w:val="24"/>
        </w:rPr>
      </w:pPr>
      <w:bookmarkStart w:id="47" w:name="_ref_1-419734"/>
      <w:bookmarkEnd w:id="47"/>
      <w:r w:rsidRPr="00623CFA">
        <w:rPr>
          <w:rFonts w:ascii="Times New Roman" w:hAnsi="Times New Roman"/>
          <w:bCs/>
          <w:sz w:val="24"/>
          <w:szCs w:val="24"/>
        </w:rPr>
        <w:t>На суммы изменений показателя счета 0 210 06 000 учредителю направляется извещение (ф. 0504805).</w:t>
      </w:r>
    </w:p>
    <w:p w14:paraId="3214AA95" w14:textId="1C912489" w:rsidR="00623CFA" w:rsidRDefault="00623CFA" w:rsidP="008471F8">
      <w:pPr>
        <w:spacing w:after="0"/>
        <w:ind w:firstLine="284"/>
        <w:jc w:val="both"/>
        <w:rPr>
          <w:rFonts w:ascii="Times New Roman" w:hAnsi="Times New Roman"/>
          <w:bCs/>
          <w:i/>
          <w:sz w:val="24"/>
          <w:szCs w:val="24"/>
        </w:rPr>
      </w:pPr>
      <w:r w:rsidRPr="00623CFA">
        <w:rPr>
          <w:rFonts w:ascii="Times New Roman" w:hAnsi="Times New Roman"/>
          <w:bCs/>
          <w:i/>
          <w:sz w:val="24"/>
          <w:szCs w:val="24"/>
        </w:rPr>
        <w:t>Основан</w:t>
      </w:r>
      <w:r w:rsidR="008471F8">
        <w:rPr>
          <w:rFonts w:ascii="Times New Roman" w:hAnsi="Times New Roman"/>
          <w:bCs/>
          <w:i/>
          <w:sz w:val="24"/>
          <w:szCs w:val="24"/>
        </w:rPr>
        <w:t>ие: п. 9 СГС "Учетная политика"</w:t>
      </w:r>
    </w:p>
    <w:p w14:paraId="5DE0DB10" w14:textId="77777777" w:rsidR="002073D8" w:rsidRPr="002073D8" w:rsidRDefault="002073D8" w:rsidP="002073D8">
      <w:pPr>
        <w:spacing w:after="0"/>
        <w:jc w:val="both"/>
        <w:rPr>
          <w:rFonts w:ascii="Times New Roman" w:hAnsi="Times New Roman"/>
          <w:bCs/>
          <w:sz w:val="24"/>
          <w:szCs w:val="24"/>
        </w:rPr>
      </w:pPr>
      <w:bookmarkStart w:id="48" w:name="_ref_1-419746"/>
      <w:bookmarkStart w:id="49" w:name="_ref_1-819036"/>
      <w:bookmarkStart w:id="50" w:name="_ref_1-833573"/>
      <w:bookmarkStart w:id="51" w:name="_ref_1-840865"/>
      <w:bookmarkStart w:id="52" w:name="_ref_1-870059"/>
      <w:bookmarkEnd w:id="48"/>
      <w:bookmarkEnd w:id="49"/>
      <w:bookmarkEnd w:id="50"/>
      <w:bookmarkEnd w:id="51"/>
      <w:bookmarkEnd w:id="52"/>
    </w:p>
    <w:p w14:paraId="519EE348" w14:textId="56FFFF82" w:rsidR="00670AD1" w:rsidRPr="00FF199D" w:rsidRDefault="002073D8" w:rsidP="00FF199D">
      <w:pPr>
        <w:pStyle w:val="a3"/>
        <w:numPr>
          <w:ilvl w:val="0"/>
          <w:numId w:val="11"/>
        </w:numPr>
        <w:spacing w:after="0"/>
        <w:ind w:left="0" w:firstLine="491"/>
        <w:jc w:val="both"/>
        <w:rPr>
          <w:rFonts w:ascii="Times New Roman" w:hAnsi="Times New Roman"/>
          <w:bCs/>
          <w:sz w:val="24"/>
          <w:szCs w:val="24"/>
        </w:rPr>
      </w:pPr>
      <w:r w:rsidRPr="00CE49C4">
        <w:rPr>
          <w:rFonts w:ascii="Times New Roman" w:hAnsi="Times New Roman"/>
          <w:bCs/>
          <w:sz w:val="24"/>
          <w:szCs w:val="24"/>
        </w:rPr>
        <w:t>Учет резервов.</w:t>
      </w:r>
    </w:p>
    <w:p w14:paraId="57823106" w14:textId="77777777" w:rsidR="00DD1F97" w:rsidRPr="00DD1F97" w:rsidRDefault="00DD1F97" w:rsidP="00645349">
      <w:pPr>
        <w:pStyle w:val="a3"/>
        <w:numPr>
          <w:ilvl w:val="1"/>
          <w:numId w:val="11"/>
        </w:numPr>
        <w:autoSpaceDE w:val="0"/>
        <w:autoSpaceDN w:val="0"/>
        <w:adjustRightInd w:val="0"/>
        <w:spacing w:before="200" w:after="0" w:line="240" w:lineRule="auto"/>
        <w:ind w:left="0" w:firstLine="426"/>
        <w:jc w:val="both"/>
        <w:rPr>
          <w:rFonts w:ascii="Times New Roman" w:hAnsi="Times New Roman" w:cs="Times New Roman"/>
          <w:sz w:val="24"/>
          <w:szCs w:val="20"/>
        </w:rPr>
      </w:pPr>
      <w:bookmarkStart w:id="53" w:name="_ref_1-892029"/>
      <w:bookmarkEnd w:id="53"/>
      <w:r w:rsidRPr="00DD1F97">
        <w:rPr>
          <w:rFonts w:ascii="Times New Roman" w:hAnsi="Times New Roman" w:cs="Times New Roman"/>
          <w:sz w:val="24"/>
          <w:szCs w:val="20"/>
        </w:rPr>
        <w:t>В учете формируется резерв предстоящих расходов - 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14:paraId="389F944A" w14:textId="18EBCBBD" w:rsidR="00DD1F97" w:rsidRPr="00DD1F97" w:rsidRDefault="00DD1F97" w:rsidP="00DD1F97">
      <w:pPr>
        <w:pStyle w:val="a3"/>
        <w:autoSpaceDE w:val="0"/>
        <w:autoSpaceDN w:val="0"/>
        <w:adjustRightInd w:val="0"/>
        <w:spacing w:before="200" w:after="0" w:line="240" w:lineRule="auto"/>
        <w:ind w:left="0" w:firstLine="426"/>
        <w:jc w:val="both"/>
        <w:rPr>
          <w:rFonts w:ascii="Times New Roman" w:hAnsi="Times New Roman" w:cs="Times New Roman"/>
          <w:sz w:val="24"/>
          <w:szCs w:val="20"/>
        </w:rPr>
      </w:pPr>
      <w:r w:rsidRPr="00DD1F97">
        <w:rPr>
          <w:rFonts w:ascii="Times New Roman" w:hAnsi="Times New Roman" w:cs="Times New Roman"/>
          <w:sz w:val="24"/>
          <w:szCs w:val="20"/>
        </w:rPr>
        <w:t>10.2. Методика формирования и учета</w:t>
      </w:r>
      <w:r w:rsidR="00E465D9">
        <w:rPr>
          <w:rFonts w:ascii="Times New Roman" w:hAnsi="Times New Roman" w:cs="Times New Roman"/>
          <w:sz w:val="24"/>
          <w:szCs w:val="20"/>
        </w:rPr>
        <w:t>,</w:t>
      </w:r>
      <w:r w:rsidRPr="00DD1F97">
        <w:rPr>
          <w:rFonts w:ascii="Times New Roman" w:hAnsi="Times New Roman" w:cs="Times New Roman"/>
          <w:sz w:val="24"/>
          <w:szCs w:val="20"/>
        </w:rPr>
        <w:t xml:space="preserve"> создаваемых в учете Учреждений резервов предстоящих расходов установлена в Приложении </w:t>
      </w:r>
      <w:r w:rsidR="00FF199D">
        <w:rPr>
          <w:rFonts w:ascii="Times New Roman" w:hAnsi="Times New Roman" w:cs="Times New Roman"/>
          <w:sz w:val="24"/>
          <w:szCs w:val="20"/>
        </w:rPr>
        <w:t>№ 15 к настоящей Учетной политике.</w:t>
      </w:r>
    </w:p>
    <w:p w14:paraId="5D089DF1" w14:textId="77777777" w:rsidR="00560A0F" w:rsidRPr="00560A0F" w:rsidRDefault="00560A0F" w:rsidP="009D6D39">
      <w:pPr>
        <w:pStyle w:val="a3"/>
        <w:spacing w:after="0"/>
        <w:ind w:left="426"/>
        <w:jc w:val="both"/>
        <w:rPr>
          <w:rFonts w:ascii="Times New Roman" w:hAnsi="Times New Roman"/>
          <w:sz w:val="24"/>
          <w:szCs w:val="24"/>
        </w:rPr>
      </w:pPr>
    </w:p>
    <w:p w14:paraId="4E80485E" w14:textId="1DCBB4A8" w:rsidR="00615047" w:rsidRPr="008471F8" w:rsidRDefault="00E560C3" w:rsidP="008471F8">
      <w:pPr>
        <w:pStyle w:val="a3"/>
        <w:numPr>
          <w:ilvl w:val="0"/>
          <w:numId w:val="11"/>
        </w:numPr>
        <w:spacing w:after="0"/>
        <w:ind w:firstLine="87"/>
        <w:jc w:val="both"/>
        <w:rPr>
          <w:rFonts w:ascii="Times New Roman" w:hAnsi="Times New Roman"/>
          <w:sz w:val="24"/>
          <w:szCs w:val="24"/>
        </w:rPr>
      </w:pPr>
      <w:r>
        <w:rPr>
          <w:rFonts w:ascii="Times New Roman" w:hAnsi="Times New Roman"/>
          <w:sz w:val="24"/>
          <w:szCs w:val="24"/>
        </w:rPr>
        <w:t>Особенности учета доходов</w:t>
      </w:r>
    </w:p>
    <w:p w14:paraId="2A650D93" w14:textId="217906AB" w:rsidR="00E560C3" w:rsidRDefault="00E560C3" w:rsidP="00645349">
      <w:pPr>
        <w:pStyle w:val="a3"/>
        <w:numPr>
          <w:ilvl w:val="1"/>
          <w:numId w:val="11"/>
        </w:numPr>
        <w:spacing w:after="0"/>
        <w:ind w:left="0" w:firstLine="426"/>
        <w:jc w:val="both"/>
        <w:rPr>
          <w:rFonts w:ascii="Times New Roman" w:hAnsi="Times New Roman"/>
          <w:sz w:val="24"/>
          <w:szCs w:val="24"/>
        </w:rPr>
      </w:pPr>
      <w:r>
        <w:rPr>
          <w:rFonts w:ascii="Times New Roman" w:hAnsi="Times New Roman"/>
          <w:sz w:val="24"/>
          <w:szCs w:val="24"/>
        </w:rPr>
        <w:t>Сумма ожидаемых доходов от выставленных претензий к поставщику услуг за нарушения условий муниципального контракта (договора), оспариваемых исполнителями муниципального контракта (договора), в связи с чем размер поступлений невозможно надежно оценить, отражается в учете по дебету счета 0 209 41 000 56Х «Увеличение дебиторской задолженности по доходам от  штрафных санкций за нарушение условий контрактов (договоров)» и к</w:t>
      </w:r>
      <w:r w:rsidR="00A62BB5">
        <w:rPr>
          <w:rFonts w:ascii="Times New Roman" w:hAnsi="Times New Roman"/>
          <w:sz w:val="24"/>
          <w:szCs w:val="24"/>
        </w:rPr>
        <w:t>редиту счета 0 401 40 000 141 «Д</w:t>
      </w:r>
      <w:r>
        <w:rPr>
          <w:rFonts w:ascii="Times New Roman" w:hAnsi="Times New Roman"/>
          <w:sz w:val="24"/>
          <w:szCs w:val="24"/>
        </w:rPr>
        <w:t xml:space="preserve">оходы </w:t>
      </w:r>
      <w:r w:rsidR="003C0139">
        <w:rPr>
          <w:rFonts w:ascii="Times New Roman" w:hAnsi="Times New Roman"/>
          <w:sz w:val="24"/>
          <w:szCs w:val="24"/>
        </w:rPr>
        <w:t>будущих периодов штрафных санкций за нарушение законодательства о закупках и нарушение условий ко</w:t>
      </w:r>
      <w:r w:rsidR="009A3767">
        <w:rPr>
          <w:rFonts w:ascii="Times New Roman" w:hAnsi="Times New Roman"/>
          <w:sz w:val="24"/>
          <w:szCs w:val="24"/>
        </w:rPr>
        <w:t>н</w:t>
      </w:r>
      <w:r w:rsidR="003C0139">
        <w:rPr>
          <w:rFonts w:ascii="Times New Roman" w:hAnsi="Times New Roman"/>
          <w:sz w:val="24"/>
          <w:szCs w:val="24"/>
        </w:rPr>
        <w:t>трактов (договоров)».</w:t>
      </w:r>
    </w:p>
    <w:p w14:paraId="01C68890" w14:textId="7AAC0C4C" w:rsidR="003C0139" w:rsidRDefault="009A3767" w:rsidP="00645349">
      <w:pPr>
        <w:pStyle w:val="a3"/>
        <w:numPr>
          <w:ilvl w:val="1"/>
          <w:numId w:val="11"/>
        </w:numPr>
        <w:spacing w:after="0"/>
        <w:ind w:left="0" w:firstLine="426"/>
        <w:jc w:val="both"/>
        <w:rPr>
          <w:rFonts w:ascii="Times New Roman" w:hAnsi="Times New Roman"/>
          <w:sz w:val="24"/>
          <w:szCs w:val="24"/>
        </w:rPr>
      </w:pPr>
      <w:r>
        <w:rPr>
          <w:rFonts w:ascii="Times New Roman" w:hAnsi="Times New Roman"/>
          <w:sz w:val="24"/>
          <w:szCs w:val="24"/>
        </w:rPr>
        <w:t xml:space="preserve">По факту определения решением суда размера возмещения поставщиком штрафных санкций за нарушение условий муниципального контракта (договора), при получении от контрагента согласия с предъявленной претензией и ее суммой, при поступлении денег на лицевой счет учреждения в бухгалтерском учете признаются доходы текущего отчетного периода </w:t>
      </w:r>
      <w:r w:rsidR="00CE49C4">
        <w:rPr>
          <w:rFonts w:ascii="Times New Roman" w:hAnsi="Times New Roman"/>
          <w:sz w:val="24"/>
          <w:szCs w:val="24"/>
        </w:rPr>
        <w:t>(дебет счета 0 401 40 000 141 «Д</w:t>
      </w:r>
      <w:r>
        <w:rPr>
          <w:rFonts w:ascii="Times New Roman" w:hAnsi="Times New Roman"/>
          <w:sz w:val="24"/>
          <w:szCs w:val="24"/>
        </w:rPr>
        <w:t>оходы будущих периодов</w:t>
      </w:r>
      <w:r w:rsidR="00CE49C4">
        <w:rPr>
          <w:rFonts w:ascii="Times New Roman" w:hAnsi="Times New Roman"/>
          <w:sz w:val="24"/>
          <w:szCs w:val="24"/>
        </w:rPr>
        <w:t>»</w:t>
      </w:r>
      <w:r>
        <w:rPr>
          <w:rFonts w:ascii="Times New Roman" w:hAnsi="Times New Roman"/>
          <w:sz w:val="24"/>
          <w:szCs w:val="24"/>
        </w:rPr>
        <w:t xml:space="preserve"> от штрафных санкций за нарушение законодательства о закупках и нарушение условий контрактов (договоров)» и </w:t>
      </w:r>
      <w:r w:rsidR="00A62BB5">
        <w:rPr>
          <w:rFonts w:ascii="Times New Roman" w:hAnsi="Times New Roman"/>
          <w:sz w:val="24"/>
          <w:szCs w:val="24"/>
        </w:rPr>
        <w:t>кредит счета 0 401 10 000 141 «Д</w:t>
      </w:r>
      <w:r>
        <w:rPr>
          <w:rFonts w:ascii="Times New Roman" w:hAnsi="Times New Roman"/>
          <w:sz w:val="24"/>
          <w:szCs w:val="24"/>
        </w:rPr>
        <w:t>оходы от штрафных санкций за нарушение законодательства о закупках и нарушение условий контракта (договоров)».</w:t>
      </w:r>
    </w:p>
    <w:p w14:paraId="3871ACB8" w14:textId="311B687F" w:rsidR="009A3767" w:rsidRDefault="009A3767" w:rsidP="00645349">
      <w:pPr>
        <w:pStyle w:val="a3"/>
        <w:numPr>
          <w:ilvl w:val="1"/>
          <w:numId w:val="11"/>
        </w:numPr>
        <w:spacing w:after="0"/>
        <w:ind w:left="0" w:firstLine="426"/>
        <w:jc w:val="both"/>
        <w:rPr>
          <w:rFonts w:ascii="Times New Roman" w:hAnsi="Times New Roman"/>
          <w:sz w:val="24"/>
          <w:szCs w:val="24"/>
        </w:rPr>
      </w:pPr>
      <w:r>
        <w:rPr>
          <w:rFonts w:ascii="Times New Roman" w:hAnsi="Times New Roman"/>
          <w:sz w:val="24"/>
          <w:szCs w:val="24"/>
        </w:rPr>
        <w:t>Разница между размером ущерба, определенным решением суда, и размером ущерба, начисленным учреждением, отраж</w:t>
      </w:r>
      <w:r w:rsidR="00CE49C4">
        <w:rPr>
          <w:rFonts w:ascii="Times New Roman" w:hAnsi="Times New Roman"/>
          <w:sz w:val="24"/>
          <w:szCs w:val="24"/>
        </w:rPr>
        <w:t xml:space="preserve">ается по дебету счета 0 401 40 </w:t>
      </w:r>
      <w:r w:rsidR="00A62BB5">
        <w:rPr>
          <w:rFonts w:ascii="Times New Roman" w:hAnsi="Times New Roman"/>
          <w:sz w:val="24"/>
          <w:szCs w:val="24"/>
        </w:rPr>
        <w:t>000 141 «Д</w:t>
      </w:r>
      <w:r>
        <w:rPr>
          <w:rFonts w:ascii="Times New Roman" w:hAnsi="Times New Roman"/>
          <w:sz w:val="24"/>
          <w:szCs w:val="24"/>
        </w:rPr>
        <w:t>оходы будущих периодов от штрафных санкций за нарушение законодательства о закупках и нарушение условий контрактов (договоров)» в корреспонденции с кредитом счета 0 209 41 000 66Х «Уменьшение дебиторской задолженности по доходам от штрафных санкций за нарушение условий контрактов (договоров)».</w:t>
      </w:r>
    </w:p>
    <w:p w14:paraId="7BFBCF5B" w14:textId="394A6303" w:rsidR="009A3767" w:rsidRDefault="009A3767" w:rsidP="00645349">
      <w:pPr>
        <w:pStyle w:val="a3"/>
        <w:numPr>
          <w:ilvl w:val="1"/>
          <w:numId w:val="11"/>
        </w:numPr>
        <w:spacing w:after="0"/>
        <w:ind w:left="0" w:firstLine="426"/>
        <w:jc w:val="both"/>
        <w:rPr>
          <w:rFonts w:ascii="Times New Roman" w:hAnsi="Times New Roman"/>
          <w:sz w:val="24"/>
          <w:szCs w:val="24"/>
        </w:rPr>
      </w:pPr>
      <w:r>
        <w:rPr>
          <w:rFonts w:ascii="Times New Roman" w:hAnsi="Times New Roman"/>
          <w:sz w:val="24"/>
          <w:szCs w:val="24"/>
        </w:rPr>
        <w:t>Субсидии на выполнение муниципального задания, субсидии на иные цели, субсидии на цели осуществления капитальных вложений, предоставленные бюджетным и автономным учреждениям, подлежат отражению в качестве доходов будущих периодов (4 401 40 131, 5 401 40 152, 6 401 40 162) в соответствии с Соглашением.</w:t>
      </w:r>
    </w:p>
    <w:p w14:paraId="064ED5F7" w14:textId="208D1E28" w:rsidR="002844ED" w:rsidRPr="00245282" w:rsidRDefault="00AF36C7" w:rsidP="00645349">
      <w:pPr>
        <w:pStyle w:val="a3"/>
        <w:numPr>
          <w:ilvl w:val="1"/>
          <w:numId w:val="11"/>
        </w:numPr>
        <w:spacing w:after="0"/>
        <w:ind w:left="0" w:firstLine="426"/>
        <w:jc w:val="both"/>
        <w:rPr>
          <w:rFonts w:ascii="Times New Roman" w:hAnsi="Times New Roman"/>
          <w:sz w:val="24"/>
          <w:szCs w:val="24"/>
        </w:rPr>
      </w:pPr>
      <w:r w:rsidRPr="00245282">
        <w:rPr>
          <w:rFonts w:ascii="Times New Roman" w:hAnsi="Times New Roman"/>
          <w:sz w:val="24"/>
          <w:szCs w:val="24"/>
        </w:rPr>
        <w:lastRenderedPageBreak/>
        <w:t>Д</w:t>
      </w:r>
      <w:r w:rsidR="00615047" w:rsidRPr="00245282">
        <w:rPr>
          <w:rFonts w:ascii="Times New Roman" w:hAnsi="Times New Roman"/>
          <w:sz w:val="24"/>
          <w:szCs w:val="24"/>
        </w:rPr>
        <w:t>оход</w:t>
      </w:r>
      <w:r w:rsidRPr="00245282">
        <w:rPr>
          <w:rFonts w:ascii="Times New Roman" w:hAnsi="Times New Roman"/>
          <w:sz w:val="24"/>
          <w:szCs w:val="24"/>
        </w:rPr>
        <w:t>ы</w:t>
      </w:r>
      <w:r w:rsidR="00615047" w:rsidRPr="00245282">
        <w:rPr>
          <w:rFonts w:ascii="Times New Roman" w:hAnsi="Times New Roman"/>
          <w:sz w:val="24"/>
          <w:szCs w:val="24"/>
        </w:rPr>
        <w:t xml:space="preserve"> от оказания платных услуг</w:t>
      </w:r>
      <w:r w:rsidRPr="00245282">
        <w:rPr>
          <w:rFonts w:ascii="Times New Roman" w:hAnsi="Times New Roman"/>
          <w:sz w:val="24"/>
          <w:szCs w:val="24"/>
        </w:rPr>
        <w:t xml:space="preserve"> дополнительного образования</w:t>
      </w:r>
      <w:r w:rsidR="00615047" w:rsidRPr="00245282">
        <w:rPr>
          <w:rFonts w:ascii="Times New Roman" w:hAnsi="Times New Roman"/>
          <w:sz w:val="24"/>
          <w:szCs w:val="24"/>
        </w:rPr>
        <w:t xml:space="preserve"> </w:t>
      </w:r>
      <w:r w:rsidRPr="00245282">
        <w:rPr>
          <w:rFonts w:ascii="Times New Roman" w:hAnsi="Times New Roman"/>
          <w:sz w:val="24"/>
          <w:szCs w:val="24"/>
        </w:rPr>
        <w:t xml:space="preserve">учащимся </w:t>
      </w:r>
      <w:r w:rsidR="00615047" w:rsidRPr="00245282">
        <w:rPr>
          <w:rFonts w:ascii="Times New Roman" w:hAnsi="Times New Roman"/>
          <w:sz w:val="24"/>
          <w:szCs w:val="24"/>
        </w:rPr>
        <w:t>х</w:t>
      </w:r>
      <w:r w:rsidRPr="00245282">
        <w:rPr>
          <w:rFonts w:ascii="Times New Roman" w:hAnsi="Times New Roman"/>
          <w:sz w:val="24"/>
          <w:szCs w:val="24"/>
        </w:rPr>
        <w:t xml:space="preserve">удожественной и музыкальной школы отражаются в учете по предоставленным отчетам учреждения «О начисленных суммах за услуги по дополнительному образованию» форма </w:t>
      </w:r>
      <w:r w:rsidR="00245282">
        <w:rPr>
          <w:rFonts w:ascii="Times New Roman" w:hAnsi="Times New Roman"/>
          <w:sz w:val="24"/>
          <w:szCs w:val="24"/>
        </w:rPr>
        <w:t>отчета отражена в Приложении № 8 к настоящей учетной политике</w:t>
      </w:r>
      <w:r w:rsidRPr="00245282">
        <w:rPr>
          <w:rFonts w:ascii="Times New Roman" w:hAnsi="Times New Roman"/>
          <w:sz w:val="24"/>
          <w:szCs w:val="24"/>
        </w:rPr>
        <w:t xml:space="preserve">  </w:t>
      </w:r>
    </w:p>
    <w:p w14:paraId="19731A9B" w14:textId="77777777" w:rsidR="002844ED" w:rsidRPr="009A3767" w:rsidRDefault="002844ED" w:rsidP="009A3767">
      <w:pPr>
        <w:spacing w:after="0"/>
        <w:jc w:val="both"/>
        <w:rPr>
          <w:rFonts w:ascii="Times New Roman" w:hAnsi="Times New Roman"/>
          <w:sz w:val="24"/>
          <w:szCs w:val="24"/>
        </w:rPr>
      </w:pPr>
    </w:p>
    <w:p w14:paraId="2B69EBFD" w14:textId="267287AD" w:rsidR="004B4CA7" w:rsidRPr="008471F8" w:rsidRDefault="009E3D4A" w:rsidP="008471F8">
      <w:pPr>
        <w:pStyle w:val="a3"/>
        <w:numPr>
          <w:ilvl w:val="0"/>
          <w:numId w:val="11"/>
        </w:numPr>
        <w:spacing w:after="0"/>
        <w:ind w:firstLine="207"/>
        <w:jc w:val="both"/>
        <w:rPr>
          <w:rFonts w:ascii="Times New Roman" w:hAnsi="Times New Roman"/>
          <w:sz w:val="24"/>
          <w:szCs w:val="24"/>
        </w:rPr>
      </w:pPr>
      <w:r>
        <w:rPr>
          <w:rFonts w:ascii="Times New Roman" w:hAnsi="Times New Roman"/>
          <w:sz w:val="24"/>
          <w:szCs w:val="24"/>
        </w:rPr>
        <w:t>Особенности учета расчетов по ущербу и иным доходам</w:t>
      </w:r>
    </w:p>
    <w:p w14:paraId="198F2334" w14:textId="429930D4" w:rsidR="009E3D4A" w:rsidRPr="006B1B60" w:rsidRDefault="004B4CA7" w:rsidP="00645349">
      <w:pPr>
        <w:pStyle w:val="a3"/>
        <w:numPr>
          <w:ilvl w:val="1"/>
          <w:numId w:val="19"/>
        </w:numPr>
        <w:spacing w:after="0"/>
        <w:ind w:left="0" w:firstLine="567"/>
        <w:jc w:val="both"/>
        <w:rPr>
          <w:rFonts w:ascii="Times New Roman" w:hAnsi="Times New Roman"/>
          <w:sz w:val="24"/>
          <w:szCs w:val="24"/>
        </w:rPr>
      </w:pPr>
      <w:r w:rsidRPr="006B1B60">
        <w:rPr>
          <w:rFonts w:ascii="Times New Roman" w:hAnsi="Times New Roman"/>
          <w:sz w:val="24"/>
          <w:szCs w:val="24"/>
        </w:rPr>
        <w:t xml:space="preserve"> </w:t>
      </w:r>
      <w:r w:rsidR="009E3D4A" w:rsidRPr="006B1B60">
        <w:rPr>
          <w:rFonts w:ascii="Times New Roman" w:hAnsi="Times New Roman"/>
          <w:sz w:val="24"/>
          <w:szCs w:val="24"/>
        </w:rPr>
        <w:t>К расчетам по ущербу и иным доходам (счет 209 00) относятся расчеты по суммам:</w:t>
      </w:r>
    </w:p>
    <w:p w14:paraId="234630A6"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 выявленных недостач, хищений денежных средств, иных ценностей, подлежащих возмещению виновными лицами;</w:t>
      </w:r>
    </w:p>
    <w:p w14:paraId="56C510F7"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 потерь от порчи материальных ценностей, подлежащих возмещению виновными лицами;</w:t>
      </w:r>
    </w:p>
    <w:p w14:paraId="6128CA91"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 предварительных оплат, подлежащих возмещению контрагентами в случае расторжения муниципальных договоров (контрактов, иных соглашений), в том числе по решению суда, по которым ранее учреждением были произведены оплаты;</w:t>
      </w:r>
    </w:p>
    <w:p w14:paraId="74EFF9A9"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 задолженности подотчетных лиц, своевременно не возвращенной (не удержанной из заработной платы), в том числе в случае оспаривания удержаний;</w:t>
      </w:r>
    </w:p>
    <w:p w14:paraId="3549B232"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Задолженности бывших работников перед учреждением за неотработанные дни отпуска при увольнении до окончания того рабочего года, в счет которого  он уже получил ежегодный оплачиваемый отпуск;</w:t>
      </w:r>
    </w:p>
    <w:p w14:paraId="6745EDEC"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 излишне произведенных выплат;</w:t>
      </w:r>
    </w:p>
    <w:p w14:paraId="00C554B3"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 возмещение ущерба в соответствии с законодательством РФ, в том числе при возникновении страховых случаев;</w:t>
      </w:r>
    </w:p>
    <w:p w14:paraId="2D4F01F6"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 ущерба, причиненного вследствие действия (бездействия) должностных лиц организации;</w:t>
      </w:r>
    </w:p>
    <w:p w14:paraId="4B0B1747"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 компенсации расходов, понесенных учреждениями в связи с реализацией требований, установленных законодательством РФ;</w:t>
      </w:r>
    </w:p>
    <w:p w14:paraId="0388ED21" w14:textId="77777777" w:rsidR="009E3D4A" w:rsidRDefault="009E3D4A" w:rsidP="006B1B60">
      <w:pPr>
        <w:spacing w:after="0"/>
        <w:ind w:firstLine="567"/>
        <w:jc w:val="both"/>
        <w:rPr>
          <w:rFonts w:ascii="Times New Roman" w:hAnsi="Times New Roman"/>
          <w:sz w:val="24"/>
          <w:szCs w:val="24"/>
        </w:rPr>
      </w:pPr>
      <w:r>
        <w:rPr>
          <w:rFonts w:ascii="Times New Roman" w:hAnsi="Times New Roman"/>
          <w:sz w:val="24"/>
          <w:szCs w:val="24"/>
        </w:rPr>
        <w:t>- ущерба, подлежащего возмещению по решению суда</w:t>
      </w:r>
      <w:r w:rsidR="00703EB8">
        <w:rPr>
          <w:rFonts w:ascii="Times New Roman" w:hAnsi="Times New Roman"/>
          <w:sz w:val="24"/>
          <w:szCs w:val="24"/>
        </w:rPr>
        <w:t xml:space="preserve"> в виде компенсации расходов, связанные с судопроизводством (оплата судебных издержек);</w:t>
      </w:r>
    </w:p>
    <w:p w14:paraId="36FDBD31" w14:textId="77777777" w:rsidR="00703EB8" w:rsidRDefault="00703EB8" w:rsidP="006B1B60">
      <w:pPr>
        <w:spacing w:after="0"/>
        <w:ind w:firstLine="567"/>
        <w:jc w:val="both"/>
        <w:rPr>
          <w:rFonts w:ascii="Times New Roman" w:hAnsi="Times New Roman"/>
          <w:sz w:val="24"/>
          <w:szCs w:val="24"/>
        </w:rPr>
      </w:pPr>
      <w:r>
        <w:rPr>
          <w:rFonts w:ascii="Times New Roman" w:hAnsi="Times New Roman"/>
          <w:sz w:val="24"/>
          <w:szCs w:val="24"/>
        </w:rPr>
        <w:t>- пеней, неустоек, возмещения ущерба, возникающих в связи с нарушением условий контрактов (договоров) по поставке товаров, выполнения работ, оказанию услуг, иных гражданско-правовых договоров, в том числе по договорам аренды, купли-продажи.</w:t>
      </w:r>
    </w:p>
    <w:p w14:paraId="3F4FCF1A" w14:textId="684F6A21" w:rsidR="00703EB8" w:rsidRPr="006B1B60" w:rsidRDefault="00703EB8" w:rsidP="00645349">
      <w:pPr>
        <w:pStyle w:val="a3"/>
        <w:numPr>
          <w:ilvl w:val="1"/>
          <w:numId w:val="20"/>
        </w:numPr>
        <w:spacing w:after="0"/>
        <w:ind w:left="0" w:firstLine="567"/>
        <w:jc w:val="both"/>
        <w:rPr>
          <w:rFonts w:ascii="Times New Roman" w:hAnsi="Times New Roman"/>
          <w:sz w:val="24"/>
          <w:szCs w:val="24"/>
        </w:rPr>
      </w:pPr>
      <w:r w:rsidRPr="006B1B60">
        <w:rPr>
          <w:rFonts w:ascii="Times New Roman" w:hAnsi="Times New Roman"/>
          <w:sz w:val="24"/>
          <w:szCs w:val="24"/>
        </w:rPr>
        <w:t>Дебиторская задолженность по ущербу и иным доходам отражается в учете на ос</w:t>
      </w:r>
      <w:r w:rsidR="006946EF" w:rsidRPr="006B1B60">
        <w:rPr>
          <w:rFonts w:ascii="Times New Roman" w:hAnsi="Times New Roman"/>
          <w:sz w:val="24"/>
          <w:szCs w:val="24"/>
        </w:rPr>
        <w:t>новании бухгалтерской справки (</w:t>
      </w:r>
      <w:r w:rsidRPr="006B1B60">
        <w:rPr>
          <w:rFonts w:ascii="Times New Roman" w:hAnsi="Times New Roman"/>
          <w:sz w:val="24"/>
          <w:szCs w:val="24"/>
        </w:rPr>
        <w:t>форма 0504833) с приложением документов, подтверждающих право требования:</w:t>
      </w:r>
    </w:p>
    <w:p w14:paraId="73C8EB2A" w14:textId="77777777" w:rsidR="00703EB8" w:rsidRDefault="00703EB8" w:rsidP="006B1B60">
      <w:pPr>
        <w:spacing w:after="0"/>
        <w:ind w:firstLine="567"/>
        <w:jc w:val="both"/>
        <w:rPr>
          <w:rFonts w:ascii="Times New Roman" w:hAnsi="Times New Roman"/>
          <w:sz w:val="24"/>
          <w:szCs w:val="24"/>
        </w:rPr>
      </w:pPr>
      <w:r>
        <w:rPr>
          <w:rFonts w:ascii="Times New Roman" w:hAnsi="Times New Roman"/>
          <w:sz w:val="24"/>
          <w:szCs w:val="24"/>
        </w:rPr>
        <w:t>- в момент вступления в силу вынесенного постановления</w:t>
      </w:r>
      <w:r w:rsidR="003418E2">
        <w:rPr>
          <w:rFonts w:ascii="Times New Roman" w:hAnsi="Times New Roman"/>
          <w:sz w:val="24"/>
          <w:szCs w:val="24"/>
        </w:rPr>
        <w:t xml:space="preserve"> (решения) суда об их взыскании, определения о наложении судебного штрафа;</w:t>
      </w:r>
    </w:p>
    <w:p w14:paraId="7DF29879" w14:textId="77777777" w:rsidR="003418E2" w:rsidRDefault="003418E2" w:rsidP="006B1B60">
      <w:pPr>
        <w:spacing w:after="0"/>
        <w:ind w:firstLine="567"/>
        <w:jc w:val="both"/>
        <w:rPr>
          <w:rFonts w:ascii="Times New Roman" w:hAnsi="Times New Roman"/>
          <w:sz w:val="24"/>
          <w:szCs w:val="24"/>
        </w:rPr>
      </w:pPr>
      <w:r>
        <w:rPr>
          <w:rFonts w:ascii="Times New Roman" w:hAnsi="Times New Roman"/>
          <w:sz w:val="24"/>
          <w:szCs w:val="24"/>
        </w:rPr>
        <w:t>- в момент предъявления плательщику претензии, при условии ее признания.</w:t>
      </w:r>
    </w:p>
    <w:p w14:paraId="5ED061A7" w14:textId="77777777" w:rsidR="003418E2" w:rsidRDefault="003418E2"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Доходы признаются в учете в сумме, указанной в документах, подтверждающих право требования.</w:t>
      </w:r>
    </w:p>
    <w:p w14:paraId="7B3F1BB5" w14:textId="77777777" w:rsidR="003418E2" w:rsidRDefault="003418E2"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Формы первичных учетных документов, являющихся основанием для начисления штрафных санкций или их уменьшения в рамках досудебного урегулирования спора по выставленным претензиям, определяется субъектом учета самостоятельно.</w:t>
      </w:r>
    </w:p>
    <w:p w14:paraId="3F16D901" w14:textId="77777777" w:rsidR="003418E2" w:rsidRDefault="003418E2"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При установлении факта хищения, злоупотребления или порчи имущества в обязательном порядке производится инвентаризация.</w:t>
      </w:r>
    </w:p>
    <w:p w14:paraId="6A8FC4B7" w14:textId="49FAD5E1" w:rsidR="003418E2" w:rsidRDefault="003418E2"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Размер ущерба, причиненного недостачами, хищениями, опред</w:t>
      </w:r>
      <w:r w:rsidR="006946EF">
        <w:rPr>
          <w:rFonts w:ascii="Times New Roman" w:hAnsi="Times New Roman"/>
          <w:sz w:val="24"/>
          <w:szCs w:val="24"/>
        </w:rPr>
        <w:t xml:space="preserve">еляется исходя из справедливой </w:t>
      </w:r>
      <w:r>
        <w:rPr>
          <w:rFonts w:ascii="Times New Roman" w:hAnsi="Times New Roman"/>
          <w:sz w:val="24"/>
          <w:szCs w:val="24"/>
        </w:rPr>
        <w:t xml:space="preserve">текущей </w:t>
      </w:r>
      <w:r w:rsidR="006B1B60">
        <w:rPr>
          <w:rFonts w:ascii="Times New Roman" w:hAnsi="Times New Roman"/>
          <w:sz w:val="24"/>
          <w:szCs w:val="24"/>
        </w:rPr>
        <w:t>(</w:t>
      </w:r>
      <w:r>
        <w:rPr>
          <w:rFonts w:ascii="Times New Roman" w:hAnsi="Times New Roman"/>
          <w:sz w:val="24"/>
          <w:szCs w:val="24"/>
        </w:rPr>
        <w:t xml:space="preserve">восстановительной) стоимости материальных ценностей на день обнаружения ущерба, устанавливаемой комиссией по поступлению и выбытию </w:t>
      </w:r>
      <w:r>
        <w:rPr>
          <w:rFonts w:ascii="Times New Roman" w:hAnsi="Times New Roman"/>
          <w:sz w:val="24"/>
          <w:szCs w:val="24"/>
        </w:rPr>
        <w:lastRenderedPageBreak/>
        <w:t>активов. Текущая восстановительная стоимость – сумма денежных средств, которая необходима для восстановления указанных активов.</w:t>
      </w:r>
    </w:p>
    <w:p w14:paraId="287A9A04" w14:textId="77777777" w:rsidR="003418E2" w:rsidRDefault="003418E2"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На суммы недостач, хищений, потерь от порчи иных ущербов, не признанные к возмещению виновными лицами, оформляются в установленном порядке материалы и передаются в суд для предъявле</w:t>
      </w:r>
      <w:r w:rsidR="00346054">
        <w:rPr>
          <w:rFonts w:ascii="Times New Roman" w:hAnsi="Times New Roman"/>
          <w:sz w:val="24"/>
          <w:szCs w:val="24"/>
        </w:rPr>
        <w:t>ния гражданского иска к предпола</w:t>
      </w:r>
      <w:r>
        <w:rPr>
          <w:rFonts w:ascii="Times New Roman" w:hAnsi="Times New Roman"/>
          <w:sz w:val="24"/>
          <w:szCs w:val="24"/>
        </w:rPr>
        <w:t xml:space="preserve">гаемым виновным </w:t>
      </w:r>
      <w:r w:rsidR="00346054">
        <w:rPr>
          <w:rFonts w:ascii="Times New Roman" w:hAnsi="Times New Roman"/>
          <w:sz w:val="24"/>
          <w:szCs w:val="24"/>
        </w:rPr>
        <w:t>лицам, либо возбуждения уголовного дела.</w:t>
      </w:r>
    </w:p>
    <w:p w14:paraId="027356C3" w14:textId="77777777" w:rsidR="00346054" w:rsidRDefault="00346054"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 xml:space="preserve">Факт отсутствия (наличия) виновных лиц должен </w:t>
      </w:r>
      <w:r w:rsidR="006946EF">
        <w:rPr>
          <w:rFonts w:ascii="Times New Roman" w:hAnsi="Times New Roman"/>
          <w:sz w:val="24"/>
          <w:szCs w:val="24"/>
        </w:rPr>
        <w:t xml:space="preserve">быть </w:t>
      </w:r>
      <w:r>
        <w:rPr>
          <w:rFonts w:ascii="Times New Roman" w:hAnsi="Times New Roman"/>
          <w:sz w:val="24"/>
          <w:szCs w:val="24"/>
        </w:rPr>
        <w:t>документально подтвержден уполномоченным органом государственной власти (постановление о возбуждении уголовного дела, постановление о признании потерпевшим, прекращение или приостановка уголовного делопроизводства в связи с невозможностью установления виновного лица или отсутствием такового, письмо с приложенной заверенной копией о прекращении уголовного дела).</w:t>
      </w:r>
    </w:p>
    <w:p w14:paraId="1DD41902" w14:textId="77777777" w:rsidR="00346054" w:rsidRDefault="00346054"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Суммы</w:t>
      </w:r>
      <w:r w:rsidR="0002687C">
        <w:rPr>
          <w:rFonts w:ascii="Times New Roman" w:hAnsi="Times New Roman"/>
          <w:sz w:val="24"/>
          <w:szCs w:val="24"/>
        </w:rPr>
        <w:t xml:space="preserve"> выявленных недостач (потерь) списываются с бухгалтерского (бюджетного) учета с отнесением на финансовый результат учреждения, если виновное лицо не установлено при условии наличия документа, подтверждающего его отсутствие, выданного уполномоченным органом власти.</w:t>
      </w:r>
    </w:p>
    <w:p w14:paraId="6CD034F9" w14:textId="77777777" w:rsidR="0002687C" w:rsidRDefault="0002687C"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Материальная ответственность работника исключается в случаях возникновения:</w:t>
      </w:r>
    </w:p>
    <w:p w14:paraId="0A8D1DBC" w14:textId="77777777" w:rsidR="0002687C" w:rsidRDefault="0002687C" w:rsidP="006B1B60">
      <w:pPr>
        <w:spacing w:after="0"/>
        <w:ind w:firstLine="567"/>
        <w:jc w:val="both"/>
        <w:rPr>
          <w:rFonts w:ascii="Times New Roman" w:hAnsi="Times New Roman"/>
          <w:sz w:val="24"/>
          <w:szCs w:val="24"/>
        </w:rPr>
      </w:pPr>
      <w:r>
        <w:rPr>
          <w:rFonts w:ascii="Times New Roman" w:hAnsi="Times New Roman"/>
          <w:sz w:val="24"/>
          <w:szCs w:val="24"/>
        </w:rPr>
        <w:t>- ущерба вследствие непреодолимой силы;</w:t>
      </w:r>
    </w:p>
    <w:p w14:paraId="62BA70B7" w14:textId="77777777" w:rsidR="0002687C" w:rsidRDefault="0002687C" w:rsidP="006B1B60">
      <w:pPr>
        <w:spacing w:after="0"/>
        <w:ind w:firstLine="567"/>
        <w:jc w:val="both"/>
        <w:rPr>
          <w:rFonts w:ascii="Times New Roman" w:hAnsi="Times New Roman"/>
          <w:sz w:val="24"/>
          <w:szCs w:val="24"/>
        </w:rPr>
      </w:pPr>
      <w:r>
        <w:rPr>
          <w:rFonts w:ascii="Times New Roman" w:hAnsi="Times New Roman"/>
          <w:sz w:val="24"/>
          <w:szCs w:val="24"/>
        </w:rPr>
        <w:t>- нормального хозяйственного риска;</w:t>
      </w:r>
    </w:p>
    <w:p w14:paraId="2582F7E5" w14:textId="77777777" w:rsidR="0002687C" w:rsidRDefault="0002687C" w:rsidP="006B1B60">
      <w:pPr>
        <w:spacing w:after="0"/>
        <w:ind w:firstLine="567"/>
        <w:jc w:val="both"/>
        <w:rPr>
          <w:rFonts w:ascii="Times New Roman" w:hAnsi="Times New Roman"/>
          <w:sz w:val="24"/>
          <w:szCs w:val="24"/>
        </w:rPr>
      </w:pPr>
      <w:r>
        <w:rPr>
          <w:rFonts w:ascii="Times New Roman" w:hAnsi="Times New Roman"/>
          <w:sz w:val="24"/>
          <w:szCs w:val="24"/>
        </w:rPr>
        <w:t>- крайней необходимости или обороны;</w:t>
      </w:r>
    </w:p>
    <w:p w14:paraId="2C6CD6BF" w14:textId="77777777" w:rsidR="0002687C" w:rsidRDefault="0002687C" w:rsidP="006B1B60">
      <w:pPr>
        <w:spacing w:after="0"/>
        <w:ind w:firstLine="567"/>
        <w:jc w:val="both"/>
        <w:rPr>
          <w:rFonts w:ascii="Times New Roman" w:hAnsi="Times New Roman"/>
          <w:sz w:val="24"/>
          <w:szCs w:val="24"/>
        </w:rPr>
      </w:pPr>
      <w:r>
        <w:rPr>
          <w:rFonts w:ascii="Times New Roman" w:hAnsi="Times New Roman"/>
          <w:sz w:val="24"/>
          <w:szCs w:val="24"/>
        </w:rPr>
        <w:t>- неисполнения обязанностей работодателем обязанности по обеспечению надлежащих условий для хранения имущества, вверенного работнику.</w:t>
      </w:r>
    </w:p>
    <w:p w14:paraId="66772CF5" w14:textId="02C2CE54" w:rsidR="0002687C" w:rsidRDefault="0002687C"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Принятие к учету основных средств, поступивших в порядке возмещения в натуральной форме ущерба, причиненного виновным лицом, отражается по дебету счета соответствующих счетов аналитичес</w:t>
      </w:r>
      <w:r w:rsidR="00A62BB5">
        <w:rPr>
          <w:rFonts w:ascii="Times New Roman" w:hAnsi="Times New Roman"/>
          <w:sz w:val="24"/>
          <w:szCs w:val="24"/>
        </w:rPr>
        <w:t>кого учета счета 0 101 00 000 «О</w:t>
      </w:r>
      <w:r>
        <w:rPr>
          <w:rFonts w:ascii="Times New Roman" w:hAnsi="Times New Roman"/>
          <w:sz w:val="24"/>
          <w:szCs w:val="24"/>
        </w:rPr>
        <w:t>сновные средства» и кредиту счета 0 401 10 172 «Доходы от операций с активами».</w:t>
      </w:r>
    </w:p>
    <w:p w14:paraId="0504AF77" w14:textId="77777777" w:rsidR="0002687C" w:rsidRDefault="0002687C"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Расчеты по суммам недостач, хищений, потерь имущества, ущерба, нанесенного имуществу, являющемуся нефинансовым активом бюджетного или автономного учреждения, отражаются по виду финансового обеспечения «2» (приносящая доход деятельность).</w:t>
      </w:r>
    </w:p>
    <w:p w14:paraId="1FCC1065" w14:textId="77777777" w:rsidR="0002687C" w:rsidRPr="0002687C" w:rsidRDefault="0002687C" w:rsidP="00645349">
      <w:pPr>
        <w:pStyle w:val="a3"/>
        <w:numPr>
          <w:ilvl w:val="1"/>
          <w:numId w:val="19"/>
        </w:numPr>
        <w:spacing w:after="0"/>
        <w:ind w:left="0" w:firstLine="567"/>
        <w:jc w:val="both"/>
        <w:rPr>
          <w:rFonts w:ascii="Times New Roman" w:hAnsi="Times New Roman"/>
          <w:sz w:val="24"/>
          <w:szCs w:val="24"/>
        </w:rPr>
      </w:pPr>
      <w:r>
        <w:rPr>
          <w:rFonts w:ascii="Times New Roman" w:hAnsi="Times New Roman"/>
          <w:sz w:val="24"/>
          <w:szCs w:val="24"/>
        </w:rPr>
        <w:t>Величина оценочных значений ожидаемых доходов в сумме причиненного ущерба в результате хищения имущества, по которому числится дебиторская задолженность по неустановленному виновному лицу, подлежит отражению в прогнозных значениях на счете 401 40 «Доходы будущих периодов».</w:t>
      </w:r>
      <w:r w:rsidRPr="0002687C">
        <w:rPr>
          <w:rFonts w:ascii="Times New Roman" w:hAnsi="Times New Roman"/>
          <w:sz w:val="24"/>
          <w:szCs w:val="24"/>
        </w:rPr>
        <w:t xml:space="preserve"> </w:t>
      </w:r>
    </w:p>
    <w:p w14:paraId="729DB3F4" w14:textId="77777777" w:rsidR="009A3767" w:rsidRPr="009A3767" w:rsidRDefault="009A3767" w:rsidP="006B1B60">
      <w:pPr>
        <w:pStyle w:val="a3"/>
        <w:spacing w:after="0"/>
        <w:ind w:left="0" w:firstLine="709"/>
        <w:jc w:val="both"/>
        <w:rPr>
          <w:rFonts w:ascii="Times New Roman" w:hAnsi="Times New Roman"/>
          <w:sz w:val="24"/>
          <w:szCs w:val="24"/>
        </w:rPr>
      </w:pPr>
    </w:p>
    <w:p w14:paraId="4AFADFAB" w14:textId="59547FCB" w:rsidR="00615DBF" w:rsidRPr="008471F8" w:rsidRDefault="008471F8" w:rsidP="008471F8">
      <w:pPr>
        <w:pStyle w:val="a3"/>
        <w:numPr>
          <w:ilvl w:val="0"/>
          <w:numId w:val="19"/>
        </w:numPr>
        <w:spacing w:after="0"/>
        <w:ind w:left="0" w:firstLine="567"/>
        <w:jc w:val="both"/>
        <w:rPr>
          <w:rFonts w:ascii="Times New Roman" w:hAnsi="Times New Roman"/>
          <w:sz w:val="24"/>
          <w:szCs w:val="24"/>
        </w:rPr>
      </w:pPr>
      <w:r>
        <w:rPr>
          <w:rFonts w:ascii="Times New Roman" w:hAnsi="Times New Roman"/>
          <w:sz w:val="24"/>
          <w:szCs w:val="24"/>
        </w:rPr>
        <w:t>Учет расчетов</w:t>
      </w:r>
      <w:r w:rsidR="007207BB" w:rsidRPr="000B4F3F">
        <w:rPr>
          <w:rFonts w:ascii="Times New Roman" w:hAnsi="Times New Roman"/>
          <w:sz w:val="24"/>
          <w:szCs w:val="24"/>
        </w:rPr>
        <w:t xml:space="preserve"> по заработной плате.</w:t>
      </w:r>
    </w:p>
    <w:p w14:paraId="1563777E" w14:textId="04CFC811" w:rsidR="007207BB" w:rsidRPr="00DF2581" w:rsidRDefault="007207BB" w:rsidP="00645349">
      <w:pPr>
        <w:pStyle w:val="a3"/>
        <w:numPr>
          <w:ilvl w:val="1"/>
          <w:numId w:val="21"/>
        </w:numPr>
        <w:tabs>
          <w:tab w:val="left" w:pos="0"/>
        </w:tabs>
        <w:ind w:left="0" w:firstLine="426"/>
        <w:jc w:val="both"/>
        <w:rPr>
          <w:rFonts w:ascii="Times New Roman" w:hAnsi="Times New Roman" w:cs="Times New Roman"/>
          <w:sz w:val="24"/>
          <w:szCs w:val="28"/>
        </w:rPr>
      </w:pPr>
      <w:r w:rsidRPr="00DF2581">
        <w:rPr>
          <w:rFonts w:ascii="Times New Roman" w:hAnsi="Times New Roman" w:cs="Times New Roman"/>
          <w:sz w:val="24"/>
          <w:szCs w:val="28"/>
        </w:rPr>
        <w:t>Оплата труда производится согласно Положению об оплате труда работников учреждений. Документами для начисления заработной платы являются: приказ руководителя о приеме, увольнении и перемещении сотрудников в соответствии с утвержденными штатами и ставками заработной платы, табель учета использования рабочего времени  и другие документы.</w:t>
      </w:r>
    </w:p>
    <w:p w14:paraId="23EBE47B" w14:textId="06720FBC" w:rsidR="00D81D29" w:rsidRPr="00DF2581" w:rsidRDefault="00CF7810" w:rsidP="00645349">
      <w:pPr>
        <w:pStyle w:val="a3"/>
        <w:numPr>
          <w:ilvl w:val="1"/>
          <w:numId w:val="21"/>
        </w:numPr>
        <w:spacing w:after="0"/>
        <w:ind w:left="0" w:firstLine="426"/>
        <w:jc w:val="both"/>
        <w:rPr>
          <w:rFonts w:ascii="Times New Roman" w:hAnsi="Times New Roman"/>
          <w:bCs/>
          <w:sz w:val="24"/>
          <w:szCs w:val="24"/>
        </w:rPr>
      </w:pPr>
      <w:r w:rsidRPr="00DF2581">
        <w:rPr>
          <w:rFonts w:ascii="Times New Roman" w:hAnsi="Times New Roman"/>
          <w:bCs/>
          <w:sz w:val="24"/>
          <w:szCs w:val="24"/>
        </w:rPr>
        <w:t xml:space="preserve"> В табеле учета использования рабочего времени (ф. 0504421) регистрируются </w:t>
      </w:r>
      <w:r w:rsidR="00D81D29" w:rsidRPr="00DF2581">
        <w:rPr>
          <w:rFonts w:ascii="Times New Roman" w:hAnsi="Times New Roman"/>
          <w:sz w:val="24"/>
          <w:szCs w:val="24"/>
        </w:rPr>
        <w:t>фактические затраты рабочего времени сотрудников учреждения</w:t>
      </w:r>
      <w:r w:rsidRPr="00DF2581">
        <w:rPr>
          <w:rFonts w:ascii="Times New Roman" w:hAnsi="Times New Roman"/>
          <w:bCs/>
          <w:sz w:val="24"/>
          <w:szCs w:val="24"/>
        </w:rPr>
        <w:t>, установленного правилами внутреннего трудового распорядка, отражаются дни явок (неявок), количество отработанных часов.</w:t>
      </w:r>
      <w:r w:rsidR="00D81D29" w:rsidRPr="00DF2581">
        <w:rPr>
          <w:rFonts w:ascii="Times New Roman" w:hAnsi="Times New Roman"/>
          <w:bCs/>
          <w:sz w:val="24"/>
          <w:szCs w:val="24"/>
        </w:rPr>
        <w:t xml:space="preserve"> </w:t>
      </w:r>
    </w:p>
    <w:p w14:paraId="2BA91601" w14:textId="77777777" w:rsidR="00CF7810" w:rsidRPr="00CF7810" w:rsidRDefault="00CF7810" w:rsidP="00645349">
      <w:pPr>
        <w:pStyle w:val="a3"/>
        <w:numPr>
          <w:ilvl w:val="1"/>
          <w:numId w:val="21"/>
        </w:numPr>
        <w:spacing w:after="0"/>
        <w:ind w:left="0" w:firstLine="426"/>
        <w:jc w:val="both"/>
        <w:rPr>
          <w:rFonts w:ascii="Times New Roman" w:hAnsi="Times New Roman"/>
          <w:bCs/>
          <w:sz w:val="24"/>
          <w:szCs w:val="24"/>
        </w:rPr>
      </w:pPr>
      <w:r w:rsidRPr="00CF7810">
        <w:rPr>
          <w:rFonts w:ascii="Times New Roman" w:hAnsi="Times New Roman"/>
          <w:bCs/>
          <w:sz w:val="24"/>
          <w:szCs w:val="24"/>
        </w:rPr>
        <w:t>Табель учета использования рабочего времени (ф. 0504421) дополнен условными обозначениями:</w:t>
      </w:r>
    </w:p>
    <w:tbl>
      <w:tblPr>
        <w:tblW w:w="9498" w:type="dxa"/>
        <w:tblInd w:w="-67" w:type="dxa"/>
        <w:tblCellMar>
          <w:top w:w="15" w:type="dxa"/>
          <w:left w:w="15" w:type="dxa"/>
          <w:bottom w:w="15" w:type="dxa"/>
          <w:right w:w="15" w:type="dxa"/>
        </w:tblCellMar>
        <w:tblLook w:val="0600" w:firstRow="0" w:lastRow="0" w:firstColumn="0" w:lastColumn="0" w:noHBand="1" w:noVBand="1"/>
      </w:tblPr>
      <w:tblGrid>
        <w:gridCol w:w="8080"/>
        <w:gridCol w:w="1418"/>
      </w:tblGrid>
      <w:tr w:rsidR="00CF7810" w:rsidRPr="00A62BB5" w14:paraId="7A463893" w14:textId="77777777" w:rsidTr="00F20B8E">
        <w:trPr>
          <w:trHeight w:val="276"/>
        </w:trPr>
        <w:tc>
          <w:tcPr>
            <w:tcW w:w="8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0BDFD9B" w14:textId="77777777" w:rsidR="00CF7810" w:rsidRPr="00F20B8E" w:rsidRDefault="00CF7810" w:rsidP="00BB391E">
            <w:pPr>
              <w:rPr>
                <w:rFonts w:hAnsi="Times New Roman" w:cs="Times New Roman"/>
                <w:b/>
                <w:bCs/>
                <w:color w:val="000000"/>
                <w:sz w:val="24"/>
                <w:szCs w:val="24"/>
              </w:rPr>
            </w:pPr>
            <w:r w:rsidRPr="00F20B8E">
              <w:rPr>
                <w:rFonts w:hAnsi="Times New Roman" w:cs="Times New Roman"/>
                <w:b/>
                <w:bCs/>
                <w:color w:val="000000"/>
                <w:sz w:val="24"/>
                <w:szCs w:val="24"/>
              </w:rPr>
              <w:lastRenderedPageBreak/>
              <w:t>Наименование</w:t>
            </w:r>
            <w:r w:rsidRPr="00F20B8E">
              <w:rPr>
                <w:rFonts w:hAnsi="Times New Roman" w:cs="Times New Roman"/>
                <w:b/>
                <w:bCs/>
                <w:color w:val="000000"/>
                <w:sz w:val="24"/>
                <w:szCs w:val="24"/>
              </w:rPr>
              <w:t xml:space="preserve"> </w:t>
            </w:r>
            <w:r w:rsidRPr="00F20B8E">
              <w:rPr>
                <w:rFonts w:hAnsi="Times New Roman" w:cs="Times New Roman"/>
                <w:b/>
                <w:bCs/>
                <w:color w:val="000000"/>
                <w:sz w:val="24"/>
                <w:szCs w:val="24"/>
              </w:rPr>
              <w:t>показателя</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3B6E398" w14:textId="77777777" w:rsidR="00CF7810" w:rsidRPr="00F20B8E" w:rsidRDefault="00CF7810" w:rsidP="00BB391E">
            <w:pPr>
              <w:rPr>
                <w:rFonts w:hAnsi="Times New Roman" w:cs="Times New Roman"/>
                <w:b/>
                <w:bCs/>
                <w:color w:val="000000"/>
                <w:sz w:val="24"/>
                <w:szCs w:val="24"/>
              </w:rPr>
            </w:pPr>
            <w:r w:rsidRPr="00F20B8E">
              <w:rPr>
                <w:rFonts w:hAnsi="Times New Roman" w:cs="Times New Roman"/>
                <w:b/>
                <w:bCs/>
                <w:color w:val="000000"/>
                <w:sz w:val="24"/>
                <w:szCs w:val="24"/>
              </w:rPr>
              <w:t>Код</w:t>
            </w:r>
          </w:p>
        </w:tc>
      </w:tr>
      <w:tr w:rsidR="00CF7810" w:rsidRPr="00A62BB5" w14:paraId="1C1463F9" w14:textId="77777777" w:rsidTr="00F20B8E">
        <w:trPr>
          <w:trHeight w:val="252"/>
        </w:trPr>
        <w:tc>
          <w:tcPr>
            <w:tcW w:w="8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2F550FE" w14:textId="1AA5B929" w:rsidR="00CF7810" w:rsidRP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Отсутствие</w:t>
            </w:r>
            <w:r>
              <w:rPr>
                <w:rFonts w:hAnsi="Times New Roman" w:cs="Times New Roman"/>
                <w:color w:val="000000"/>
                <w:sz w:val="24"/>
                <w:szCs w:val="24"/>
              </w:rPr>
              <w:t xml:space="preserve"> </w:t>
            </w:r>
            <w:r>
              <w:rPr>
                <w:rFonts w:hAnsi="Times New Roman" w:cs="Times New Roman"/>
                <w:color w:val="000000"/>
                <w:sz w:val="24"/>
                <w:szCs w:val="24"/>
              </w:rPr>
              <w:t>по</w:t>
            </w:r>
            <w:r>
              <w:rPr>
                <w:rFonts w:hAnsi="Times New Roman" w:cs="Times New Roman"/>
                <w:color w:val="000000"/>
                <w:sz w:val="24"/>
                <w:szCs w:val="24"/>
              </w:rPr>
              <w:t xml:space="preserve"> </w:t>
            </w:r>
            <w:r>
              <w:rPr>
                <w:rFonts w:hAnsi="Times New Roman" w:cs="Times New Roman"/>
                <w:color w:val="000000"/>
                <w:sz w:val="24"/>
                <w:szCs w:val="24"/>
              </w:rPr>
              <w:t>уважительной</w:t>
            </w:r>
            <w:r>
              <w:rPr>
                <w:rFonts w:hAnsi="Times New Roman" w:cs="Times New Roman"/>
                <w:color w:val="000000"/>
                <w:sz w:val="24"/>
                <w:szCs w:val="24"/>
              </w:rPr>
              <w:t xml:space="preserve"> </w:t>
            </w:r>
            <w:r>
              <w:rPr>
                <w:rFonts w:hAnsi="Times New Roman" w:cs="Times New Roman"/>
                <w:color w:val="000000"/>
                <w:sz w:val="24"/>
                <w:szCs w:val="24"/>
              </w:rPr>
              <w:t>причине</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8310833" w14:textId="0DFFDA93" w:rsidR="00CF7810" w:rsidRP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ОУ</w:t>
            </w:r>
          </w:p>
        </w:tc>
      </w:tr>
      <w:tr w:rsidR="00CF7810" w:rsidRPr="00CF7810" w14:paraId="307CA4F3" w14:textId="77777777" w:rsidTr="00F20B8E">
        <w:trPr>
          <w:trHeight w:val="239"/>
        </w:trPr>
        <w:tc>
          <w:tcPr>
            <w:tcW w:w="8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4BF9F5" w14:textId="7D43F682" w:rsidR="00CF7810" w:rsidRP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Приостановление</w:t>
            </w:r>
            <w:r>
              <w:rPr>
                <w:rFonts w:hAnsi="Times New Roman" w:cs="Times New Roman"/>
                <w:color w:val="000000"/>
                <w:sz w:val="24"/>
                <w:szCs w:val="24"/>
              </w:rPr>
              <w:t xml:space="preserve"> </w:t>
            </w:r>
            <w:r>
              <w:rPr>
                <w:rFonts w:hAnsi="Times New Roman" w:cs="Times New Roman"/>
                <w:color w:val="000000"/>
                <w:sz w:val="24"/>
                <w:szCs w:val="24"/>
              </w:rPr>
              <w:t>трудового</w:t>
            </w:r>
            <w:r>
              <w:rPr>
                <w:rFonts w:hAnsi="Times New Roman" w:cs="Times New Roman"/>
                <w:color w:val="000000"/>
                <w:sz w:val="24"/>
                <w:szCs w:val="24"/>
              </w:rPr>
              <w:t xml:space="preserve"> </w:t>
            </w:r>
            <w:r>
              <w:rPr>
                <w:rFonts w:hAnsi="Times New Roman" w:cs="Times New Roman"/>
                <w:color w:val="000000"/>
                <w:sz w:val="24"/>
                <w:szCs w:val="24"/>
              </w:rPr>
              <w:t>договора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EC1162D" w14:textId="03B76B22" w:rsidR="00CF7810" w:rsidRP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ПТД</w:t>
            </w:r>
            <w:r>
              <w:rPr>
                <w:rFonts w:hAnsi="Times New Roman" w:cs="Times New Roman"/>
                <w:color w:val="000000"/>
                <w:sz w:val="24"/>
                <w:szCs w:val="24"/>
              </w:rPr>
              <w:t xml:space="preserve"> (</w:t>
            </w:r>
            <w:r>
              <w:rPr>
                <w:rFonts w:hAnsi="Times New Roman" w:cs="Times New Roman"/>
                <w:color w:val="000000"/>
                <w:sz w:val="24"/>
                <w:szCs w:val="24"/>
              </w:rPr>
              <w:t>ПД</w:t>
            </w:r>
            <w:r>
              <w:rPr>
                <w:rFonts w:hAnsi="Times New Roman" w:cs="Times New Roman"/>
                <w:color w:val="000000"/>
                <w:sz w:val="24"/>
                <w:szCs w:val="24"/>
              </w:rPr>
              <w:t>)</w:t>
            </w:r>
          </w:p>
        </w:tc>
      </w:tr>
      <w:tr w:rsidR="00F20B8E" w:rsidRPr="00CF7810" w14:paraId="1B236747" w14:textId="77777777" w:rsidTr="00F20B8E">
        <w:trPr>
          <w:trHeight w:val="239"/>
        </w:trPr>
        <w:tc>
          <w:tcPr>
            <w:tcW w:w="8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2F90BD" w14:textId="148C1778" w:rsid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Диспансеризация</w:t>
            </w:r>
            <w:r>
              <w:rPr>
                <w:rFonts w:hAnsi="Times New Roman" w:cs="Times New Roman"/>
                <w:color w:val="000000"/>
                <w:sz w:val="24"/>
                <w:szCs w:val="24"/>
              </w:rPr>
              <w:t xml:space="preserve"> </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3D05A41" w14:textId="5D6D01AD" w:rsid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Д</w:t>
            </w:r>
          </w:p>
        </w:tc>
      </w:tr>
      <w:tr w:rsidR="00F20B8E" w:rsidRPr="00CF7810" w14:paraId="2C323A26" w14:textId="77777777" w:rsidTr="00F20B8E">
        <w:trPr>
          <w:trHeight w:val="239"/>
        </w:trPr>
        <w:tc>
          <w:tcPr>
            <w:tcW w:w="8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C9F673F" w14:textId="3E21E77F" w:rsid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Каникулярное</w:t>
            </w:r>
            <w:r>
              <w:rPr>
                <w:rFonts w:hAnsi="Times New Roman" w:cs="Times New Roman"/>
                <w:color w:val="000000"/>
                <w:sz w:val="24"/>
                <w:szCs w:val="24"/>
              </w:rPr>
              <w:t xml:space="preserve"> </w:t>
            </w:r>
            <w:r>
              <w:rPr>
                <w:rFonts w:hAnsi="Times New Roman" w:cs="Times New Roman"/>
                <w:color w:val="000000"/>
                <w:sz w:val="24"/>
                <w:szCs w:val="24"/>
              </w:rPr>
              <w:t>время</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A488C10" w14:textId="58737A38" w:rsid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КН</w:t>
            </w:r>
          </w:p>
        </w:tc>
      </w:tr>
      <w:tr w:rsidR="00F20B8E" w:rsidRPr="00CF7810" w14:paraId="21E012B7" w14:textId="77777777" w:rsidTr="00F20B8E">
        <w:trPr>
          <w:trHeight w:val="239"/>
        </w:trPr>
        <w:tc>
          <w:tcPr>
            <w:tcW w:w="8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900E6CF" w14:textId="616BCF9D" w:rsid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Дистанционная</w:t>
            </w:r>
            <w:r>
              <w:rPr>
                <w:rFonts w:hAnsi="Times New Roman" w:cs="Times New Roman"/>
                <w:color w:val="000000"/>
                <w:sz w:val="24"/>
                <w:szCs w:val="24"/>
              </w:rPr>
              <w:t xml:space="preserve"> </w:t>
            </w:r>
            <w:r>
              <w:rPr>
                <w:rFonts w:hAnsi="Times New Roman" w:cs="Times New Roman"/>
                <w:color w:val="000000"/>
                <w:sz w:val="24"/>
                <w:szCs w:val="24"/>
              </w:rPr>
              <w:t>работа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2A3682C" w14:textId="0008AAE2" w:rsid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ДР</w:t>
            </w:r>
          </w:p>
        </w:tc>
      </w:tr>
      <w:tr w:rsidR="00F20B8E" w:rsidRPr="00CF7810" w14:paraId="4CD6DFC2" w14:textId="77777777" w:rsidTr="00F20B8E">
        <w:trPr>
          <w:trHeight w:val="239"/>
        </w:trPr>
        <w:tc>
          <w:tcPr>
            <w:tcW w:w="8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035ADC" w14:textId="0A6ECB34" w:rsid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Временная</w:t>
            </w:r>
            <w:r>
              <w:rPr>
                <w:rFonts w:hAnsi="Times New Roman" w:cs="Times New Roman"/>
                <w:color w:val="000000"/>
                <w:sz w:val="24"/>
                <w:szCs w:val="24"/>
              </w:rPr>
              <w:t xml:space="preserve"> </w:t>
            </w:r>
            <w:r>
              <w:rPr>
                <w:rFonts w:hAnsi="Times New Roman" w:cs="Times New Roman"/>
                <w:color w:val="000000"/>
                <w:sz w:val="24"/>
                <w:szCs w:val="24"/>
              </w:rPr>
              <w:t>нетрудоспособность</w:t>
            </w:r>
            <w:r>
              <w:rPr>
                <w:rFonts w:hAnsi="Times New Roman" w:cs="Times New Roman"/>
                <w:color w:val="000000"/>
                <w:sz w:val="24"/>
                <w:szCs w:val="24"/>
              </w:rPr>
              <w:t xml:space="preserve"> </w:t>
            </w:r>
            <w:r>
              <w:rPr>
                <w:rFonts w:hAnsi="Times New Roman" w:cs="Times New Roman"/>
                <w:color w:val="000000"/>
                <w:sz w:val="24"/>
                <w:szCs w:val="24"/>
              </w:rPr>
              <w:t>без</w:t>
            </w:r>
            <w:r>
              <w:rPr>
                <w:rFonts w:hAnsi="Times New Roman" w:cs="Times New Roman"/>
                <w:color w:val="000000"/>
                <w:sz w:val="24"/>
                <w:szCs w:val="24"/>
              </w:rPr>
              <w:t xml:space="preserve"> </w:t>
            </w:r>
            <w:r>
              <w:rPr>
                <w:rFonts w:hAnsi="Times New Roman" w:cs="Times New Roman"/>
                <w:color w:val="000000"/>
                <w:sz w:val="24"/>
                <w:szCs w:val="24"/>
              </w:rPr>
              <w:t>назначения</w:t>
            </w:r>
            <w:r>
              <w:rPr>
                <w:rFonts w:hAnsi="Times New Roman" w:cs="Times New Roman"/>
                <w:color w:val="000000"/>
                <w:sz w:val="24"/>
                <w:szCs w:val="24"/>
              </w:rPr>
              <w:t xml:space="preserve"> </w:t>
            </w:r>
            <w:r>
              <w:rPr>
                <w:rFonts w:hAnsi="Times New Roman" w:cs="Times New Roman"/>
                <w:color w:val="000000"/>
                <w:sz w:val="24"/>
                <w:szCs w:val="24"/>
              </w:rPr>
              <w:t>пособия</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BC19750" w14:textId="715EAB50" w:rsidR="00F20B8E" w:rsidRDefault="00F20B8E" w:rsidP="00BB391E">
            <w:pPr>
              <w:ind w:left="75" w:right="75"/>
              <w:rPr>
                <w:rFonts w:hAnsi="Times New Roman" w:cs="Times New Roman"/>
                <w:color w:val="000000"/>
                <w:sz w:val="24"/>
                <w:szCs w:val="24"/>
              </w:rPr>
            </w:pPr>
            <w:r>
              <w:rPr>
                <w:rFonts w:hAnsi="Times New Roman" w:cs="Times New Roman"/>
                <w:color w:val="000000"/>
                <w:sz w:val="24"/>
                <w:szCs w:val="24"/>
              </w:rPr>
              <w:t>БН</w:t>
            </w:r>
          </w:p>
        </w:tc>
      </w:tr>
    </w:tbl>
    <w:p w14:paraId="3C876506" w14:textId="4F719526" w:rsidR="00CF7810" w:rsidRPr="00CF7810" w:rsidRDefault="00CF7810" w:rsidP="00A62BB5">
      <w:pPr>
        <w:spacing w:after="0"/>
        <w:ind w:firstLine="567"/>
        <w:jc w:val="both"/>
        <w:rPr>
          <w:rFonts w:ascii="Times New Roman" w:hAnsi="Times New Roman"/>
          <w:bCs/>
          <w:i/>
          <w:sz w:val="24"/>
          <w:szCs w:val="24"/>
        </w:rPr>
      </w:pPr>
      <w:r w:rsidRPr="00CF7810">
        <w:rPr>
          <w:rFonts w:ascii="Times New Roman" w:hAnsi="Times New Roman"/>
          <w:bCs/>
          <w:i/>
          <w:sz w:val="24"/>
          <w:szCs w:val="24"/>
        </w:rPr>
        <w:t>Основан</w:t>
      </w:r>
      <w:r w:rsidR="00A62BB5">
        <w:rPr>
          <w:rFonts w:ascii="Times New Roman" w:hAnsi="Times New Roman"/>
          <w:bCs/>
          <w:i/>
          <w:sz w:val="24"/>
          <w:szCs w:val="24"/>
        </w:rPr>
        <w:t>ие: Методические указания N 52н</w:t>
      </w:r>
    </w:p>
    <w:p w14:paraId="313B627C" w14:textId="698C386D" w:rsidR="00A824DA" w:rsidRPr="00CF7810" w:rsidRDefault="00FB720F" w:rsidP="00645349">
      <w:pPr>
        <w:pStyle w:val="a3"/>
        <w:numPr>
          <w:ilvl w:val="1"/>
          <w:numId w:val="21"/>
        </w:numPr>
        <w:tabs>
          <w:tab w:val="left" w:pos="0"/>
        </w:tabs>
        <w:ind w:left="0" w:firstLine="426"/>
        <w:jc w:val="both"/>
        <w:rPr>
          <w:rFonts w:ascii="Times New Roman" w:hAnsi="Times New Roman" w:cs="Times New Roman"/>
          <w:sz w:val="24"/>
          <w:szCs w:val="28"/>
        </w:rPr>
      </w:pPr>
      <w:r>
        <w:rPr>
          <w:rFonts w:ascii="Times New Roman" w:hAnsi="Times New Roman" w:cs="Times New Roman"/>
          <w:sz w:val="24"/>
          <w:szCs w:val="28"/>
        </w:rPr>
        <w:t>Заполненный табель и другие</w:t>
      </w:r>
      <w:r w:rsidR="00A824DA" w:rsidRPr="00CF7810">
        <w:rPr>
          <w:rFonts w:ascii="Times New Roman" w:hAnsi="Times New Roman" w:cs="Times New Roman"/>
          <w:sz w:val="24"/>
          <w:szCs w:val="28"/>
        </w:rPr>
        <w:t xml:space="preserve"> документы, оформленные соответствующими </w:t>
      </w:r>
      <w:r w:rsidR="00DF2581">
        <w:rPr>
          <w:rFonts w:ascii="Times New Roman" w:hAnsi="Times New Roman" w:cs="Times New Roman"/>
          <w:sz w:val="24"/>
          <w:szCs w:val="28"/>
        </w:rPr>
        <w:t>подписями, в установленный срок</w:t>
      </w:r>
      <w:r w:rsidR="00A824DA" w:rsidRPr="00CF7810">
        <w:rPr>
          <w:rFonts w:ascii="Times New Roman" w:hAnsi="Times New Roman" w:cs="Times New Roman"/>
          <w:sz w:val="24"/>
          <w:szCs w:val="28"/>
        </w:rPr>
        <w:t xml:space="preserve"> сдаютс</w:t>
      </w:r>
      <w:r>
        <w:rPr>
          <w:rFonts w:ascii="Times New Roman" w:hAnsi="Times New Roman" w:cs="Times New Roman"/>
          <w:sz w:val="24"/>
          <w:szCs w:val="28"/>
        </w:rPr>
        <w:t xml:space="preserve">я в бухгалтерию для начисления </w:t>
      </w:r>
      <w:r w:rsidR="00A824DA" w:rsidRPr="00CF7810">
        <w:rPr>
          <w:rFonts w:ascii="Times New Roman" w:hAnsi="Times New Roman" w:cs="Times New Roman"/>
          <w:sz w:val="24"/>
          <w:szCs w:val="28"/>
        </w:rPr>
        <w:t>заработной платы.</w:t>
      </w:r>
    </w:p>
    <w:p w14:paraId="4E3DF794" w14:textId="5737892D" w:rsidR="00A824DA" w:rsidRPr="00214C0D" w:rsidRDefault="00A824DA" w:rsidP="00645349">
      <w:pPr>
        <w:pStyle w:val="a3"/>
        <w:numPr>
          <w:ilvl w:val="1"/>
          <w:numId w:val="21"/>
        </w:numPr>
        <w:tabs>
          <w:tab w:val="left" w:pos="0"/>
        </w:tabs>
        <w:ind w:left="0" w:firstLine="426"/>
        <w:jc w:val="both"/>
        <w:rPr>
          <w:rFonts w:ascii="Times New Roman" w:hAnsi="Times New Roman" w:cs="Times New Roman"/>
          <w:sz w:val="24"/>
          <w:szCs w:val="28"/>
        </w:rPr>
      </w:pPr>
      <w:r w:rsidRPr="00CF7810">
        <w:rPr>
          <w:rFonts w:ascii="Times New Roman" w:hAnsi="Times New Roman" w:cs="Times New Roman"/>
          <w:sz w:val="24"/>
          <w:szCs w:val="28"/>
        </w:rPr>
        <w:t xml:space="preserve">Заработная плата выплачивается два раз в месяц. Выплата заработной платы производится путем перечисления средств на счета карт сотрудников согласно сформированному электронному списку. </w:t>
      </w:r>
      <w:r w:rsidRPr="00214C0D">
        <w:rPr>
          <w:rFonts w:ascii="Times New Roman" w:hAnsi="Times New Roman" w:cs="Times New Roman"/>
          <w:sz w:val="24"/>
          <w:szCs w:val="28"/>
        </w:rPr>
        <w:t xml:space="preserve">Список подписывается </w:t>
      </w:r>
      <w:r w:rsidR="00A62BB5">
        <w:rPr>
          <w:rFonts w:ascii="Times New Roman" w:hAnsi="Times New Roman" w:cs="Times New Roman"/>
          <w:sz w:val="24"/>
          <w:szCs w:val="28"/>
        </w:rPr>
        <w:t>уполномоченным лицом Централизованной бухгалтерии. Список сотрудников, которые могут отправлять и подписывать электронные реестры закреплен приказом директора Централизованной бухгалтерии.</w:t>
      </w:r>
    </w:p>
    <w:p w14:paraId="3A4FBC03" w14:textId="23BEB361" w:rsidR="00A824DA" w:rsidRPr="00CF7810" w:rsidRDefault="00A824DA" w:rsidP="00645349">
      <w:pPr>
        <w:pStyle w:val="a3"/>
        <w:numPr>
          <w:ilvl w:val="1"/>
          <w:numId w:val="21"/>
        </w:numPr>
        <w:tabs>
          <w:tab w:val="left" w:pos="0"/>
        </w:tabs>
        <w:ind w:left="0" w:firstLine="426"/>
        <w:jc w:val="both"/>
        <w:rPr>
          <w:rFonts w:ascii="Times New Roman" w:hAnsi="Times New Roman" w:cs="Times New Roman"/>
          <w:sz w:val="24"/>
          <w:szCs w:val="28"/>
        </w:rPr>
      </w:pPr>
      <w:r w:rsidRPr="00CF7810">
        <w:rPr>
          <w:rFonts w:ascii="Times New Roman" w:hAnsi="Times New Roman" w:cs="Times New Roman"/>
          <w:sz w:val="24"/>
          <w:szCs w:val="28"/>
        </w:rPr>
        <w:t>Перечисление заработной платы на</w:t>
      </w:r>
      <w:r w:rsidR="00DF2581">
        <w:rPr>
          <w:rFonts w:ascii="Times New Roman" w:hAnsi="Times New Roman" w:cs="Times New Roman"/>
          <w:sz w:val="24"/>
          <w:szCs w:val="28"/>
        </w:rPr>
        <w:t xml:space="preserve"> счета карт работников, оформляется</w:t>
      </w:r>
      <w:r w:rsidRPr="00CF7810">
        <w:rPr>
          <w:rFonts w:ascii="Times New Roman" w:hAnsi="Times New Roman" w:cs="Times New Roman"/>
          <w:sz w:val="24"/>
          <w:szCs w:val="28"/>
        </w:rPr>
        <w:t xml:space="preserve"> без использования счета 0</w:t>
      </w:r>
      <w:r w:rsidR="00A62BB5">
        <w:rPr>
          <w:rFonts w:ascii="Times New Roman" w:hAnsi="Times New Roman" w:cs="Times New Roman"/>
          <w:sz w:val="24"/>
          <w:szCs w:val="28"/>
        </w:rPr>
        <w:t> </w:t>
      </w:r>
      <w:r w:rsidRPr="00CF7810">
        <w:rPr>
          <w:rFonts w:ascii="Times New Roman" w:hAnsi="Times New Roman" w:cs="Times New Roman"/>
          <w:sz w:val="24"/>
          <w:szCs w:val="28"/>
        </w:rPr>
        <w:t>304</w:t>
      </w:r>
      <w:r w:rsidR="00A62BB5">
        <w:rPr>
          <w:rFonts w:ascii="Times New Roman" w:hAnsi="Times New Roman" w:cs="Times New Roman"/>
          <w:sz w:val="24"/>
          <w:szCs w:val="28"/>
        </w:rPr>
        <w:t xml:space="preserve"> </w:t>
      </w:r>
      <w:r w:rsidRPr="00CF7810">
        <w:rPr>
          <w:rFonts w:ascii="Times New Roman" w:hAnsi="Times New Roman" w:cs="Times New Roman"/>
          <w:sz w:val="24"/>
          <w:szCs w:val="28"/>
        </w:rPr>
        <w:t>03</w:t>
      </w:r>
      <w:r w:rsidR="00A62BB5">
        <w:rPr>
          <w:rFonts w:ascii="Times New Roman" w:hAnsi="Times New Roman" w:cs="Times New Roman"/>
          <w:sz w:val="24"/>
          <w:szCs w:val="28"/>
        </w:rPr>
        <w:t xml:space="preserve"> </w:t>
      </w:r>
      <w:r w:rsidRPr="00CF7810">
        <w:rPr>
          <w:rFonts w:ascii="Times New Roman" w:hAnsi="Times New Roman" w:cs="Times New Roman"/>
          <w:sz w:val="24"/>
          <w:szCs w:val="28"/>
        </w:rPr>
        <w:t>000.</w:t>
      </w:r>
    </w:p>
    <w:p w14:paraId="51916132" w14:textId="7533DF73" w:rsidR="00BD29DA" w:rsidRPr="00FB720F" w:rsidRDefault="00A824DA" w:rsidP="00DD1F97">
      <w:pPr>
        <w:pStyle w:val="a3"/>
        <w:numPr>
          <w:ilvl w:val="1"/>
          <w:numId w:val="21"/>
        </w:numPr>
        <w:tabs>
          <w:tab w:val="left" w:pos="0"/>
        </w:tabs>
        <w:ind w:left="0" w:firstLine="426"/>
        <w:jc w:val="both"/>
        <w:rPr>
          <w:rFonts w:ascii="Times New Roman" w:hAnsi="Times New Roman" w:cs="Times New Roman"/>
          <w:b/>
          <w:sz w:val="24"/>
          <w:szCs w:val="28"/>
        </w:rPr>
      </w:pPr>
      <w:r w:rsidRPr="00A824DA">
        <w:rPr>
          <w:rFonts w:ascii="Times New Roman" w:hAnsi="Times New Roman" w:cs="Times New Roman"/>
          <w:sz w:val="24"/>
          <w:szCs w:val="28"/>
        </w:rPr>
        <w:t>В учреждении н</w:t>
      </w:r>
      <w:r w:rsidR="00FB720F">
        <w:rPr>
          <w:rFonts w:ascii="Times New Roman" w:hAnsi="Times New Roman" w:cs="Times New Roman"/>
          <w:sz w:val="24"/>
          <w:szCs w:val="28"/>
        </w:rPr>
        <w:t xml:space="preserve">а каждого работающего заводится карточка - лицевой счет с </w:t>
      </w:r>
      <w:r w:rsidRPr="00A824DA">
        <w:rPr>
          <w:rFonts w:ascii="Times New Roman" w:hAnsi="Times New Roman" w:cs="Times New Roman"/>
          <w:sz w:val="24"/>
          <w:szCs w:val="28"/>
        </w:rPr>
        <w:t>указанием всех начисленных сумм и удержаний.</w:t>
      </w:r>
    </w:p>
    <w:p w14:paraId="4B95EEDB" w14:textId="77777777" w:rsidR="00FB720F" w:rsidRPr="00FB720F" w:rsidRDefault="00FB720F" w:rsidP="00FB720F">
      <w:pPr>
        <w:pStyle w:val="a3"/>
        <w:tabs>
          <w:tab w:val="left" w:pos="0"/>
        </w:tabs>
        <w:ind w:left="426"/>
        <w:jc w:val="both"/>
        <w:rPr>
          <w:rFonts w:ascii="Times New Roman" w:hAnsi="Times New Roman" w:cs="Times New Roman"/>
          <w:b/>
          <w:sz w:val="24"/>
          <w:szCs w:val="28"/>
        </w:rPr>
      </w:pPr>
    </w:p>
    <w:p w14:paraId="345483C5" w14:textId="6916B614" w:rsidR="00A32E79" w:rsidRPr="00A62BB5" w:rsidRDefault="00A32E79" w:rsidP="00A32E79">
      <w:pPr>
        <w:pStyle w:val="a3"/>
        <w:numPr>
          <w:ilvl w:val="0"/>
          <w:numId w:val="21"/>
        </w:numPr>
        <w:spacing w:after="0"/>
        <w:ind w:hanging="55"/>
        <w:jc w:val="both"/>
        <w:rPr>
          <w:rFonts w:ascii="Times New Roman" w:hAnsi="Times New Roman"/>
          <w:sz w:val="24"/>
          <w:szCs w:val="24"/>
        </w:rPr>
      </w:pPr>
      <w:r>
        <w:rPr>
          <w:rFonts w:ascii="Times New Roman" w:hAnsi="Times New Roman"/>
          <w:sz w:val="24"/>
          <w:szCs w:val="24"/>
        </w:rPr>
        <w:t>Учет расходов будущих периодов</w:t>
      </w:r>
    </w:p>
    <w:p w14:paraId="294FF2BC" w14:textId="79777822" w:rsidR="00436413" w:rsidRPr="000B008B" w:rsidRDefault="00A32E79" w:rsidP="00645349">
      <w:pPr>
        <w:pStyle w:val="a3"/>
        <w:numPr>
          <w:ilvl w:val="1"/>
          <w:numId w:val="21"/>
        </w:numPr>
        <w:spacing w:after="0"/>
        <w:ind w:left="0" w:firstLine="426"/>
        <w:jc w:val="both"/>
        <w:rPr>
          <w:rFonts w:ascii="Times New Roman" w:hAnsi="Times New Roman"/>
          <w:sz w:val="24"/>
          <w:szCs w:val="24"/>
        </w:rPr>
      </w:pPr>
      <w:r w:rsidRPr="000B008B">
        <w:rPr>
          <w:rFonts w:ascii="Times New Roman" w:hAnsi="Times New Roman"/>
          <w:sz w:val="24"/>
          <w:szCs w:val="24"/>
        </w:rPr>
        <w:t>В</w:t>
      </w:r>
      <w:r w:rsidR="00436413" w:rsidRPr="000B008B">
        <w:rPr>
          <w:rFonts w:ascii="Times New Roman" w:hAnsi="Times New Roman"/>
          <w:sz w:val="24"/>
          <w:szCs w:val="24"/>
        </w:rPr>
        <w:t xml:space="preserve"> расход</w:t>
      </w:r>
      <w:r w:rsidRPr="000B008B">
        <w:rPr>
          <w:rFonts w:ascii="Times New Roman" w:hAnsi="Times New Roman"/>
          <w:sz w:val="24"/>
          <w:szCs w:val="24"/>
        </w:rPr>
        <w:t>ах</w:t>
      </w:r>
      <w:r w:rsidR="00436413" w:rsidRPr="000B008B">
        <w:rPr>
          <w:rFonts w:ascii="Times New Roman" w:hAnsi="Times New Roman"/>
          <w:sz w:val="24"/>
          <w:szCs w:val="24"/>
        </w:rPr>
        <w:t xml:space="preserve"> будущих периодов учитываются </w:t>
      </w:r>
      <w:r w:rsidRPr="000B008B">
        <w:rPr>
          <w:rFonts w:ascii="Times New Roman" w:hAnsi="Times New Roman"/>
          <w:sz w:val="24"/>
          <w:szCs w:val="24"/>
        </w:rPr>
        <w:t xml:space="preserve">следующие </w:t>
      </w:r>
      <w:r w:rsidR="00436413" w:rsidRPr="000B008B">
        <w:rPr>
          <w:rFonts w:ascii="Times New Roman" w:hAnsi="Times New Roman"/>
          <w:sz w:val="24"/>
          <w:szCs w:val="24"/>
        </w:rPr>
        <w:t>расходы:</w:t>
      </w:r>
    </w:p>
    <w:p w14:paraId="7B1FEBC9" w14:textId="77777777" w:rsidR="00436413" w:rsidRPr="00436413" w:rsidRDefault="00436413" w:rsidP="00436413">
      <w:pPr>
        <w:spacing w:after="0"/>
        <w:jc w:val="both"/>
        <w:rPr>
          <w:rFonts w:ascii="Times New Roman" w:hAnsi="Times New Roman"/>
          <w:sz w:val="24"/>
          <w:szCs w:val="24"/>
        </w:rPr>
      </w:pPr>
      <w:r w:rsidRPr="00436413">
        <w:rPr>
          <w:rFonts w:ascii="Times New Roman" w:hAnsi="Times New Roman"/>
          <w:sz w:val="24"/>
          <w:szCs w:val="24"/>
        </w:rPr>
        <w:t>- на страхование имущества, гражданской ответственности;</w:t>
      </w:r>
    </w:p>
    <w:p w14:paraId="12A587E4" w14:textId="77777777" w:rsidR="00436413" w:rsidRDefault="00436413" w:rsidP="00436413">
      <w:pPr>
        <w:spacing w:after="0"/>
        <w:jc w:val="both"/>
        <w:rPr>
          <w:rFonts w:ascii="Times New Roman" w:hAnsi="Times New Roman"/>
          <w:sz w:val="24"/>
          <w:szCs w:val="24"/>
        </w:rPr>
      </w:pPr>
      <w:r w:rsidRPr="00436413">
        <w:rPr>
          <w:rFonts w:ascii="Times New Roman" w:hAnsi="Times New Roman"/>
          <w:sz w:val="24"/>
          <w:szCs w:val="24"/>
        </w:rPr>
        <w:t>- приобретение неисключительного права пользования нематериальными активами в течение нескольких отчетных периодов;</w:t>
      </w:r>
    </w:p>
    <w:p w14:paraId="735AF1B1" w14:textId="77777777" w:rsidR="00A32E79" w:rsidRPr="00A32E79" w:rsidRDefault="00A32E79" w:rsidP="00A32E79">
      <w:pPr>
        <w:autoSpaceDE w:val="0"/>
        <w:autoSpaceDN w:val="0"/>
        <w:adjustRightInd w:val="0"/>
        <w:spacing w:after="0" w:line="240" w:lineRule="auto"/>
        <w:jc w:val="both"/>
        <w:rPr>
          <w:rFonts w:ascii="Times New Roman" w:hAnsi="Times New Roman" w:cs="Times New Roman"/>
          <w:sz w:val="24"/>
          <w:szCs w:val="24"/>
        </w:rPr>
      </w:pPr>
      <w:r w:rsidRPr="00A32E79">
        <w:rPr>
          <w:rFonts w:ascii="Times New Roman" w:hAnsi="Times New Roman" w:cs="Times New Roman"/>
          <w:sz w:val="24"/>
          <w:szCs w:val="24"/>
        </w:rPr>
        <w:t>- выплатой по ежегодному оплачиваемому отпуску, за неотработанные дни отпуска</w:t>
      </w:r>
      <w:r>
        <w:rPr>
          <w:rFonts w:ascii="Times New Roman" w:hAnsi="Times New Roman" w:cs="Times New Roman"/>
          <w:sz w:val="24"/>
          <w:szCs w:val="24"/>
        </w:rPr>
        <w:t>;</w:t>
      </w:r>
    </w:p>
    <w:p w14:paraId="02F71887" w14:textId="77777777" w:rsidR="00436413" w:rsidRPr="00436413" w:rsidRDefault="00436413" w:rsidP="00436413">
      <w:pPr>
        <w:spacing w:after="0"/>
        <w:jc w:val="both"/>
        <w:rPr>
          <w:rFonts w:ascii="Times New Roman" w:hAnsi="Times New Roman"/>
          <w:sz w:val="24"/>
          <w:szCs w:val="24"/>
        </w:rPr>
      </w:pPr>
      <w:r w:rsidRPr="00436413">
        <w:rPr>
          <w:rFonts w:ascii="Times New Roman" w:hAnsi="Times New Roman"/>
          <w:sz w:val="24"/>
          <w:szCs w:val="24"/>
        </w:rPr>
        <w:t>- иные расходы, начисленные в отчетном периоде, но относящиеся к будущим</w:t>
      </w:r>
      <w:r w:rsidR="00A32E79">
        <w:rPr>
          <w:rFonts w:ascii="Times New Roman" w:hAnsi="Times New Roman"/>
          <w:sz w:val="24"/>
          <w:szCs w:val="24"/>
        </w:rPr>
        <w:t xml:space="preserve"> периодам</w:t>
      </w:r>
      <w:r w:rsidRPr="00436413">
        <w:rPr>
          <w:rFonts w:ascii="Times New Roman" w:hAnsi="Times New Roman"/>
          <w:sz w:val="24"/>
          <w:szCs w:val="24"/>
        </w:rPr>
        <w:t>.</w:t>
      </w:r>
    </w:p>
    <w:p w14:paraId="5C74A505" w14:textId="669E3543" w:rsidR="00436413" w:rsidRDefault="00436413" w:rsidP="00A62BB5">
      <w:pPr>
        <w:spacing w:after="0"/>
        <w:ind w:firstLine="426"/>
        <w:jc w:val="both"/>
        <w:rPr>
          <w:rFonts w:ascii="Times New Roman" w:hAnsi="Times New Roman"/>
          <w:i/>
          <w:sz w:val="24"/>
          <w:szCs w:val="24"/>
        </w:rPr>
      </w:pPr>
      <w:r w:rsidRPr="00436413">
        <w:rPr>
          <w:rFonts w:ascii="Times New Roman" w:hAnsi="Times New Roman"/>
          <w:i/>
          <w:sz w:val="24"/>
          <w:szCs w:val="24"/>
        </w:rPr>
        <w:t>Основание: п. 302 Ин</w:t>
      </w:r>
      <w:r w:rsidR="00A62BB5">
        <w:rPr>
          <w:rFonts w:ascii="Times New Roman" w:hAnsi="Times New Roman"/>
          <w:i/>
          <w:sz w:val="24"/>
          <w:szCs w:val="24"/>
        </w:rPr>
        <w:t>струкции N 157н</w:t>
      </w:r>
    </w:p>
    <w:p w14:paraId="45164D7D" w14:textId="77777777" w:rsidR="00436413" w:rsidRDefault="00436413" w:rsidP="00645349">
      <w:pPr>
        <w:pStyle w:val="a3"/>
        <w:numPr>
          <w:ilvl w:val="1"/>
          <w:numId w:val="21"/>
        </w:numPr>
        <w:spacing w:after="0"/>
        <w:ind w:left="0" w:firstLine="426"/>
        <w:jc w:val="both"/>
        <w:rPr>
          <w:rFonts w:ascii="Times New Roman" w:hAnsi="Times New Roman"/>
          <w:sz w:val="24"/>
          <w:szCs w:val="24"/>
        </w:rPr>
      </w:pPr>
      <w:bookmarkStart w:id="54" w:name="_ref_1-433122"/>
      <w:bookmarkEnd w:id="54"/>
      <w:r w:rsidRPr="00323AA5">
        <w:rPr>
          <w:rFonts w:ascii="Times New Roman" w:hAnsi="Times New Roman"/>
          <w:sz w:val="24"/>
          <w:szCs w:val="24"/>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p>
    <w:p w14:paraId="03A79872" w14:textId="1B6EC2FF" w:rsidR="00436413" w:rsidRDefault="00436413" w:rsidP="00A62BB5">
      <w:pPr>
        <w:spacing w:after="0"/>
        <w:ind w:firstLine="426"/>
        <w:jc w:val="both"/>
        <w:rPr>
          <w:rFonts w:ascii="Times New Roman" w:hAnsi="Times New Roman"/>
          <w:i/>
          <w:sz w:val="24"/>
          <w:szCs w:val="24"/>
        </w:rPr>
      </w:pPr>
      <w:r w:rsidRPr="00436413">
        <w:rPr>
          <w:rFonts w:ascii="Times New Roman" w:hAnsi="Times New Roman"/>
          <w:i/>
          <w:sz w:val="24"/>
          <w:szCs w:val="24"/>
        </w:rPr>
        <w:t>Основание: п</w:t>
      </w:r>
      <w:r w:rsidR="00A62BB5">
        <w:rPr>
          <w:rFonts w:ascii="Times New Roman" w:hAnsi="Times New Roman"/>
          <w:i/>
          <w:sz w:val="24"/>
          <w:szCs w:val="24"/>
        </w:rPr>
        <w:t>. 302 Инструкции N 157н</w:t>
      </w:r>
    </w:p>
    <w:p w14:paraId="6303368D" w14:textId="77777777" w:rsidR="00436413" w:rsidRPr="00323AA5" w:rsidRDefault="00436413" w:rsidP="00645349">
      <w:pPr>
        <w:pStyle w:val="a3"/>
        <w:numPr>
          <w:ilvl w:val="1"/>
          <w:numId w:val="21"/>
        </w:numPr>
        <w:spacing w:after="0"/>
        <w:ind w:left="0" w:firstLine="426"/>
        <w:jc w:val="both"/>
        <w:rPr>
          <w:rFonts w:ascii="Times New Roman" w:hAnsi="Times New Roman"/>
          <w:sz w:val="24"/>
          <w:szCs w:val="24"/>
        </w:rPr>
      </w:pPr>
      <w:bookmarkStart w:id="55" w:name="_ref_1-936107"/>
      <w:bookmarkEnd w:id="55"/>
      <w:r w:rsidRPr="00323AA5">
        <w:rPr>
          <w:rFonts w:ascii="Times New Roman" w:hAnsi="Times New Roman"/>
          <w:sz w:val="24"/>
          <w:szCs w:val="24"/>
        </w:rPr>
        <w:t xml:space="preserve">Расходы на выплату </w:t>
      </w:r>
      <w:r w:rsidR="00A32E79">
        <w:rPr>
          <w:rFonts w:ascii="Times New Roman" w:hAnsi="Times New Roman"/>
          <w:sz w:val="24"/>
          <w:szCs w:val="24"/>
        </w:rPr>
        <w:t>за неотработанные дни отпуска</w:t>
      </w:r>
      <w:r w:rsidRPr="00323AA5">
        <w:rPr>
          <w:rFonts w:ascii="Times New Roman" w:hAnsi="Times New Roman"/>
          <w:sz w:val="24"/>
          <w:szCs w:val="24"/>
        </w:rPr>
        <w:t>,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p>
    <w:p w14:paraId="0D509ADD" w14:textId="60D39E88" w:rsidR="00436413" w:rsidRDefault="00436413" w:rsidP="00A62BB5">
      <w:pPr>
        <w:spacing w:after="0"/>
        <w:ind w:firstLine="426"/>
        <w:jc w:val="both"/>
        <w:rPr>
          <w:rFonts w:ascii="Times New Roman" w:hAnsi="Times New Roman"/>
          <w:i/>
          <w:sz w:val="24"/>
          <w:szCs w:val="24"/>
        </w:rPr>
      </w:pPr>
      <w:r w:rsidRPr="00436413">
        <w:rPr>
          <w:rFonts w:ascii="Times New Roman" w:hAnsi="Times New Roman"/>
          <w:i/>
          <w:sz w:val="24"/>
          <w:szCs w:val="24"/>
        </w:rPr>
        <w:t>Осно</w:t>
      </w:r>
      <w:r w:rsidR="00A62BB5">
        <w:rPr>
          <w:rFonts w:ascii="Times New Roman" w:hAnsi="Times New Roman"/>
          <w:i/>
          <w:sz w:val="24"/>
          <w:szCs w:val="24"/>
        </w:rPr>
        <w:t>вание: п. 302 Инструкции N 157н</w:t>
      </w:r>
    </w:p>
    <w:p w14:paraId="24A777D0" w14:textId="77777777" w:rsidR="00436413" w:rsidRPr="00323AA5" w:rsidRDefault="00436413" w:rsidP="00645349">
      <w:pPr>
        <w:pStyle w:val="a3"/>
        <w:numPr>
          <w:ilvl w:val="1"/>
          <w:numId w:val="21"/>
        </w:numPr>
        <w:spacing w:after="0"/>
        <w:ind w:left="0" w:firstLine="426"/>
        <w:jc w:val="both"/>
        <w:rPr>
          <w:rFonts w:ascii="Times New Roman" w:hAnsi="Times New Roman"/>
          <w:sz w:val="24"/>
          <w:szCs w:val="24"/>
        </w:rPr>
      </w:pPr>
      <w:bookmarkStart w:id="56" w:name="_ref_1-936131"/>
      <w:bookmarkEnd w:id="56"/>
      <w:r w:rsidRPr="00323AA5">
        <w:rPr>
          <w:rFonts w:ascii="Times New Roman" w:hAnsi="Times New Roman"/>
          <w:sz w:val="24"/>
          <w:szCs w:val="24"/>
        </w:rPr>
        <w:t xml:space="preserve">Расходы на приобретение неисключительных прав пользования нематериальными активами, произведенные в отчетном периоде, относятся на </w:t>
      </w:r>
      <w:r w:rsidRPr="00323AA5">
        <w:rPr>
          <w:rFonts w:ascii="Times New Roman" w:hAnsi="Times New Roman"/>
          <w:sz w:val="24"/>
          <w:szCs w:val="24"/>
        </w:rPr>
        <w:lastRenderedPageBreak/>
        <w:t>финансовый результат текущего финансового года пропорционально календарным дням действия договора в каждом месяце.</w:t>
      </w:r>
    </w:p>
    <w:p w14:paraId="47AC3DC7" w14:textId="5CA57718" w:rsidR="00436413" w:rsidRDefault="00436413" w:rsidP="00A62BB5">
      <w:pPr>
        <w:spacing w:after="0"/>
        <w:ind w:firstLine="426"/>
        <w:jc w:val="both"/>
        <w:rPr>
          <w:rFonts w:ascii="Times New Roman" w:hAnsi="Times New Roman"/>
          <w:i/>
          <w:sz w:val="24"/>
          <w:szCs w:val="24"/>
        </w:rPr>
      </w:pPr>
      <w:r w:rsidRPr="00436413">
        <w:rPr>
          <w:rFonts w:ascii="Times New Roman" w:hAnsi="Times New Roman"/>
          <w:i/>
          <w:sz w:val="24"/>
          <w:szCs w:val="24"/>
        </w:rPr>
        <w:t xml:space="preserve">Основание: </w:t>
      </w:r>
      <w:r w:rsidR="00A62BB5">
        <w:rPr>
          <w:rFonts w:ascii="Times New Roman" w:hAnsi="Times New Roman"/>
          <w:i/>
          <w:sz w:val="24"/>
          <w:szCs w:val="24"/>
        </w:rPr>
        <w:t>п. п. 66, 302 Инструкции N 157н</w:t>
      </w:r>
    </w:p>
    <w:p w14:paraId="43D7AE92" w14:textId="77777777" w:rsidR="00436413" w:rsidRPr="00323AA5" w:rsidRDefault="00436413" w:rsidP="00645349">
      <w:pPr>
        <w:pStyle w:val="a3"/>
        <w:numPr>
          <w:ilvl w:val="1"/>
          <w:numId w:val="21"/>
        </w:numPr>
        <w:spacing w:after="0"/>
        <w:ind w:left="0" w:firstLine="426"/>
        <w:jc w:val="both"/>
        <w:rPr>
          <w:rFonts w:ascii="Times New Roman" w:hAnsi="Times New Roman"/>
          <w:sz w:val="24"/>
          <w:szCs w:val="24"/>
        </w:rPr>
      </w:pPr>
      <w:bookmarkStart w:id="57" w:name="_ref_1-987555"/>
      <w:bookmarkEnd w:id="57"/>
      <w:r w:rsidRPr="00323AA5">
        <w:rPr>
          <w:rFonts w:ascii="Times New Roman" w:hAnsi="Times New Roman"/>
          <w:sz w:val="24"/>
          <w:szCs w:val="24"/>
        </w:rPr>
        <w:t>Иные расходы, относящиеся к будущим периодам, произведенные в отчетном периоде, относятся на финансовый результат текущего финансового года равномерно по 1/</w:t>
      </w:r>
      <w:r w:rsidRPr="000E04EF">
        <w:rPr>
          <w:rFonts w:ascii="Times New Roman" w:hAnsi="Times New Roman"/>
          <w:sz w:val="24"/>
          <w:szCs w:val="24"/>
        </w:rPr>
        <w:t>n</w:t>
      </w:r>
      <w:r w:rsidRPr="00323AA5">
        <w:rPr>
          <w:rFonts w:ascii="Times New Roman" w:hAnsi="Times New Roman"/>
          <w:sz w:val="24"/>
          <w:szCs w:val="24"/>
        </w:rPr>
        <w:t xml:space="preserve"> за месяц в течение периода, к которому они относятся, где </w:t>
      </w:r>
      <w:r w:rsidRPr="000E04EF">
        <w:rPr>
          <w:rFonts w:ascii="Times New Roman" w:hAnsi="Times New Roman"/>
          <w:sz w:val="24"/>
          <w:szCs w:val="24"/>
        </w:rPr>
        <w:t>n</w:t>
      </w:r>
      <w:r w:rsidRPr="00323AA5">
        <w:rPr>
          <w:rFonts w:ascii="Times New Roman" w:hAnsi="Times New Roman"/>
          <w:sz w:val="24"/>
          <w:szCs w:val="24"/>
        </w:rPr>
        <w:t xml:space="preserve"> - количество месяцев, в течение которых будет осуществляться списание.</w:t>
      </w:r>
    </w:p>
    <w:p w14:paraId="4450FE84" w14:textId="67CC7FDC" w:rsidR="00436413" w:rsidRDefault="00436413" w:rsidP="00A62BB5">
      <w:pPr>
        <w:spacing w:after="0"/>
        <w:ind w:firstLine="426"/>
        <w:jc w:val="both"/>
        <w:rPr>
          <w:rFonts w:ascii="Times New Roman" w:hAnsi="Times New Roman"/>
          <w:i/>
          <w:sz w:val="24"/>
          <w:szCs w:val="24"/>
        </w:rPr>
      </w:pPr>
      <w:r w:rsidRPr="00436413">
        <w:rPr>
          <w:rFonts w:ascii="Times New Roman" w:hAnsi="Times New Roman"/>
          <w:i/>
          <w:sz w:val="24"/>
          <w:szCs w:val="24"/>
        </w:rPr>
        <w:t>Осно</w:t>
      </w:r>
      <w:r w:rsidR="00A62BB5">
        <w:rPr>
          <w:rFonts w:ascii="Times New Roman" w:hAnsi="Times New Roman"/>
          <w:i/>
          <w:sz w:val="24"/>
          <w:szCs w:val="24"/>
        </w:rPr>
        <w:t>вание: п. 302 Инструкции N 157н</w:t>
      </w:r>
    </w:p>
    <w:p w14:paraId="3E2612A3" w14:textId="77777777" w:rsidR="00436413" w:rsidRPr="00436413" w:rsidRDefault="00436413" w:rsidP="00645349">
      <w:pPr>
        <w:pStyle w:val="a3"/>
        <w:numPr>
          <w:ilvl w:val="1"/>
          <w:numId w:val="21"/>
        </w:numPr>
        <w:spacing w:after="0"/>
        <w:ind w:left="0" w:firstLine="426"/>
        <w:jc w:val="both"/>
        <w:rPr>
          <w:rFonts w:ascii="Times New Roman" w:hAnsi="Times New Roman"/>
          <w:sz w:val="24"/>
          <w:szCs w:val="24"/>
        </w:rPr>
      </w:pPr>
      <w:r w:rsidRPr="00436413">
        <w:rPr>
          <w:rFonts w:ascii="Times New Roman" w:hAnsi="Times New Roman"/>
          <w:sz w:val="24"/>
          <w:szCs w:val="24"/>
        </w:rPr>
        <w:t>Учреждение осуществляет все расходы в пределах установленных норм и утвержденного на текущий год плана финансово-хозяйственной деятельности:</w:t>
      </w:r>
    </w:p>
    <w:p w14:paraId="55A5BCF9" w14:textId="77777777" w:rsidR="00436413" w:rsidRPr="00436413" w:rsidRDefault="00436413" w:rsidP="00436413">
      <w:pPr>
        <w:spacing w:after="0"/>
        <w:jc w:val="both"/>
        <w:rPr>
          <w:rFonts w:ascii="Times New Roman" w:hAnsi="Times New Roman"/>
          <w:sz w:val="24"/>
          <w:szCs w:val="24"/>
        </w:rPr>
      </w:pPr>
      <w:r>
        <w:rPr>
          <w:rFonts w:ascii="Times New Roman" w:hAnsi="Times New Roman"/>
          <w:sz w:val="24"/>
          <w:szCs w:val="24"/>
        </w:rPr>
        <w:t xml:space="preserve">- </w:t>
      </w:r>
      <w:r w:rsidRPr="00436413">
        <w:rPr>
          <w:rFonts w:ascii="Times New Roman" w:hAnsi="Times New Roman"/>
          <w:sz w:val="24"/>
          <w:szCs w:val="24"/>
        </w:rPr>
        <w:t xml:space="preserve">на междугородные переговоры, услуги по доступу в Интернет – по фактическому </w:t>
      </w:r>
      <w:r w:rsidRPr="00436413">
        <w:rPr>
          <w:rFonts w:ascii="Times New Roman" w:hAnsi="Times New Roman"/>
          <w:sz w:val="24"/>
          <w:szCs w:val="24"/>
        </w:rPr>
        <w:br/>
        <w:t>расходу;</w:t>
      </w:r>
    </w:p>
    <w:p w14:paraId="524F7A6B" w14:textId="77777777" w:rsidR="00436413" w:rsidRPr="00436413" w:rsidRDefault="00436413" w:rsidP="00436413">
      <w:pPr>
        <w:spacing w:after="0"/>
        <w:jc w:val="both"/>
        <w:rPr>
          <w:rFonts w:ascii="Times New Roman" w:hAnsi="Times New Roman"/>
          <w:sz w:val="24"/>
          <w:szCs w:val="24"/>
        </w:rPr>
      </w:pPr>
      <w:r>
        <w:rPr>
          <w:rFonts w:ascii="Times New Roman" w:hAnsi="Times New Roman"/>
          <w:sz w:val="24"/>
          <w:szCs w:val="24"/>
        </w:rPr>
        <w:t xml:space="preserve">- </w:t>
      </w:r>
      <w:r w:rsidRPr="00436413">
        <w:rPr>
          <w:rFonts w:ascii="Times New Roman" w:hAnsi="Times New Roman"/>
          <w:sz w:val="24"/>
          <w:szCs w:val="24"/>
        </w:rPr>
        <w:t xml:space="preserve">за пользование услугами сотовой связи – лимитируются согласно распоряжению </w:t>
      </w:r>
      <w:r w:rsidRPr="00436413">
        <w:rPr>
          <w:rFonts w:ascii="Times New Roman" w:hAnsi="Times New Roman"/>
          <w:sz w:val="24"/>
          <w:szCs w:val="24"/>
        </w:rPr>
        <w:br/>
        <w:t>учредителя.</w:t>
      </w:r>
    </w:p>
    <w:p w14:paraId="4E182C2B" w14:textId="77777777" w:rsidR="00436413" w:rsidRDefault="00436413" w:rsidP="00436413">
      <w:pPr>
        <w:pStyle w:val="a3"/>
        <w:spacing w:after="0"/>
        <w:ind w:left="1065"/>
        <w:jc w:val="both"/>
        <w:rPr>
          <w:rFonts w:ascii="Times New Roman" w:hAnsi="Times New Roman"/>
          <w:sz w:val="24"/>
          <w:szCs w:val="24"/>
        </w:rPr>
      </w:pPr>
      <w:bookmarkStart w:id="58" w:name="_ref_1-433134"/>
      <w:bookmarkStart w:id="59" w:name="_ref_1-921461"/>
      <w:bookmarkEnd w:id="58"/>
      <w:bookmarkEnd w:id="59"/>
    </w:p>
    <w:p w14:paraId="4C2F263C" w14:textId="1680C64C" w:rsidR="005D74B9" w:rsidRPr="00A62BB5" w:rsidRDefault="00436413" w:rsidP="005D74B9">
      <w:pPr>
        <w:pStyle w:val="a3"/>
        <w:numPr>
          <w:ilvl w:val="0"/>
          <w:numId w:val="21"/>
        </w:numPr>
        <w:spacing w:after="0"/>
        <w:ind w:hanging="54"/>
        <w:jc w:val="both"/>
        <w:rPr>
          <w:rFonts w:ascii="Times New Roman" w:hAnsi="Times New Roman"/>
          <w:sz w:val="24"/>
          <w:szCs w:val="24"/>
        </w:rPr>
      </w:pPr>
      <w:r>
        <w:rPr>
          <w:rFonts w:ascii="Times New Roman" w:hAnsi="Times New Roman"/>
          <w:sz w:val="24"/>
          <w:szCs w:val="24"/>
        </w:rPr>
        <w:t>Особенности учета на счетах финансового результата</w:t>
      </w:r>
    </w:p>
    <w:p w14:paraId="47DABC0A" w14:textId="77777777" w:rsidR="00AC5D00" w:rsidRDefault="00BC2BF1" w:rsidP="00645349">
      <w:pPr>
        <w:pStyle w:val="a3"/>
        <w:numPr>
          <w:ilvl w:val="1"/>
          <w:numId w:val="21"/>
        </w:numPr>
        <w:spacing w:after="0"/>
        <w:ind w:left="0" w:firstLine="426"/>
        <w:jc w:val="both"/>
        <w:rPr>
          <w:rFonts w:ascii="Times New Roman" w:hAnsi="Times New Roman"/>
          <w:sz w:val="24"/>
          <w:szCs w:val="24"/>
        </w:rPr>
      </w:pPr>
      <w:r>
        <w:rPr>
          <w:rFonts w:ascii="Times New Roman" w:hAnsi="Times New Roman"/>
          <w:sz w:val="24"/>
          <w:szCs w:val="24"/>
        </w:rPr>
        <w:t>Счет 40</w:t>
      </w:r>
      <w:r w:rsidR="005D74B9">
        <w:rPr>
          <w:rFonts w:ascii="Times New Roman" w:hAnsi="Times New Roman"/>
          <w:sz w:val="24"/>
          <w:szCs w:val="24"/>
        </w:rPr>
        <w:t>1 10</w:t>
      </w:r>
      <w:r>
        <w:rPr>
          <w:rFonts w:ascii="Times New Roman" w:hAnsi="Times New Roman"/>
          <w:sz w:val="24"/>
          <w:szCs w:val="24"/>
        </w:rPr>
        <w:t> 130 «Ф</w:t>
      </w:r>
      <w:r w:rsidR="00AC5D00">
        <w:rPr>
          <w:rFonts w:ascii="Times New Roman" w:hAnsi="Times New Roman"/>
          <w:sz w:val="24"/>
          <w:szCs w:val="24"/>
        </w:rPr>
        <w:t>инансовый результат прошлых отчетных периодов» применяется в случаях:</w:t>
      </w:r>
    </w:p>
    <w:p w14:paraId="2D6CA938" w14:textId="77777777" w:rsidR="00AC5D00" w:rsidRDefault="00AC5D00" w:rsidP="00AC5D00">
      <w:pPr>
        <w:spacing w:after="0"/>
        <w:jc w:val="both"/>
        <w:rPr>
          <w:rFonts w:ascii="Times New Roman" w:hAnsi="Times New Roman"/>
          <w:sz w:val="24"/>
          <w:szCs w:val="24"/>
        </w:rPr>
      </w:pPr>
      <w:r>
        <w:rPr>
          <w:rFonts w:ascii="Times New Roman" w:hAnsi="Times New Roman"/>
          <w:sz w:val="24"/>
          <w:szCs w:val="24"/>
        </w:rPr>
        <w:t>- заключения счетов текущего финансового года;</w:t>
      </w:r>
    </w:p>
    <w:p w14:paraId="3CA49E2A" w14:textId="4A03ED00" w:rsidR="00AC5D00" w:rsidRDefault="00AC5D00" w:rsidP="00AC5D00">
      <w:pPr>
        <w:spacing w:after="0"/>
        <w:jc w:val="both"/>
        <w:rPr>
          <w:rFonts w:ascii="Times New Roman" w:hAnsi="Times New Roman"/>
          <w:sz w:val="24"/>
          <w:szCs w:val="24"/>
        </w:rPr>
      </w:pPr>
      <w:r>
        <w:rPr>
          <w:rFonts w:ascii="Times New Roman" w:hAnsi="Times New Roman"/>
          <w:sz w:val="24"/>
          <w:szCs w:val="24"/>
        </w:rPr>
        <w:t>- корректировки входящих остатков в межотчетный период.</w:t>
      </w:r>
    </w:p>
    <w:p w14:paraId="12547C6A" w14:textId="1D9495D6" w:rsidR="00AC5D00" w:rsidRDefault="00AC5D00" w:rsidP="00645349">
      <w:pPr>
        <w:pStyle w:val="a3"/>
        <w:numPr>
          <w:ilvl w:val="1"/>
          <w:numId w:val="21"/>
        </w:numPr>
        <w:spacing w:after="0"/>
        <w:ind w:left="0" w:firstLine="426"/>
        <w:jc w:val="both"/>
        <w:rPr>
          <w:rFonts w:ascii="Times New Roman" w:hAnsi="Times New Roman"/>
          <w:sz w:val="24"/>
          <w:szCs w:val="24"/>
        </w:rPr>
      </w:pPr>
      <w:r>
        <w:rPr>
          <w:rFonts w:ascii="Times New Roman" w:hAnsi="Times New Roman"/>
          <w:sz w:val="24"/>
          <w:szCs w:val="24"/>
        </w:rPr>
        <w:t>Операции по корректировке входящих остатков производится 31 декабря года, предшествующих отчетному</w:t>
      </w:r>
      <w:r w:rsidR="000B008B">
        <w:rPr>
          <w:rFonts w:ascii="Times New Roman" w:hAnsi="Times New Roman"/>
          <w:sz w:val="24"/>
          <w:szCs w:val="24"/>
        </w:rPr>
        <w:t xml:space="preserve"> периоду</w:t>
      </w:r>
      <w:r>
        <w:rPr>
          <w:rFonts w:ascii="Times New Roman" w:hAnsi="Times New Roman"/>
          <w:sz w:val="24"/>
          <w:szCs w:val="24"/>
        </w:rPr>
        <w:t>.</w:t>
      </w:r>
    </w:p>
    <w:p w14:paraId="4E35A91A" w14:textId="77777777" w:rsidR="00AC5D00" w:rsidRDefault="00AC5D00" w:rsidP="00645349">
      <w:pPr>
        <w:pStyle w:val="a3"/>
        <w:numPr>
          <w:ilvl w:val="1"/>
          <w:numId w:val="21"/>
        </w:numPr>
        <w:spacing w:after="0"/>
        <w:ind w:left="0" w:firstLine="426"/>
        <w:jc w:val="both"/>
        <w:rPr>
          <w:rFonts w:ascii="Times New Roman" w:hAnsi="Times New Roman"/>
          <w:sz w:val="24"/>
          <w:szCs w:val="24"/>
        </w:rPr>
      </w:pPr>
      <w:r>
        <w:rPr>
          <w:rFonts w:ascii="Times New Roman" w:hAnsi="Times New Roman"/>
          <w:sz w:val="24"/>
          <w:szCs w:val="24"/>
        </w:rPr>
        <w:t>Учет доходов будущих периодов осуществляется:</w:t>
      </w:r>
    </w:p>
    <w:p w14:paraId="7BA525EE" w14:textId="77777777" w:rsidR="00AC5D00" w:rsidRDefault="00AC5D00" w:rsidP="00AC5D00">
      <w:pPr>
        <w:spacing w:after="0"/>
        <w:jc w:val="both"/>
        <w:rPr>
          <w:rFonts w:ascii="Times New Roman" w:hAnsi="Times New Roman"/>
          <w:sz w:val="24"/>
          <w:szCs w:val="24"/>
        </w:rPr>
      </w:pPr>
      <w:r>
        <w:rPr>
          <w:rFonts w:ascii="Times New Roman" w:hAnsi="Times New Roman"/>
          <w:sz w:val="24"/>
          <w:szCs w:val="24"/>
        </w:rPr>
        <w:t>- по видам доходов (поступлений), предусмотренных бюджетной системой (планом финансово-хозяйственной деятельности) учреждения;</w:t>
      </w:r>
    </w:p>
    <w:p w14:paraId="09AD135A" w14:textId="77777777" w:rsidR="00AC5D00" w:rsidRDefault="00AC5D00" w:rsidP="00AC5D00">
      <w:pPr>
        <w:spacing w:after="0"/>
        <w:jc w:val="both"/>
        <w:rPr>
          <w:rFonts w:ascii="Times New Roman" w:hAnsi="Times New Roman"/>
          <w:sz w:val="24"/>
          <w:szCs w:val="24"/>
        </w:rPr>
      </w:pPr>
      <w:r>
        <w:rPr>
          <w:rFonts w:ascii="Times New Roman" w:hAnsi="Times New Roman"/>
          <w:sz w:val="24"/>
          <w:szCs w:val="24"/>
        </w:rPr>
        <w:t>- в разрезе контрагентов;</w:t>
      </w:r>
    </w:p>
    <w:p w14:paraId="4FCC08C9" w14:textId="77777777" w:rsidR="00AC5D00" w:rsidRDefault="00AC5D00" w:rsidP="00AC5D00">
      <w:pPr>
        <w:spacing w:after="0"/>
        <w:jc w:val="both"/>
        <w:rPr>
          <w:rFonts w:ascii="Times New Roman" w:hAnsi="Times New Roman"/>
          <w:sz w:val="24"/>
          <w:szCs w:val="24"/>
        </w:rPr>
      </w:pPr>
      <w:r>
        <w:rPr>
          <w:rFonts w:ascii="Times New Roman" w:hAnsi="Times New Roman"/>
          <w:sz w:val="24"/>
          <w:szCs w:val="24"/>
        </w:rPr>
        <w:t>- в разрезе правовых оснований;</w:t>
      </w:r>
    </w:p>
    <w:p w14:paraId="6179DD7C" w14:textId="77777777" w:rsidR="00AC5D00" w:rsidRDefault="00AC5D00" w:rsidP="00AC5D00">
      <w:pPr>
        <w:spacing w:after="0"/>
        <w:jc w:val="both"/>
        <w:rPr>
          <w:rFonts w:ascii="Times New Roman" w:hAnsi="Times New Roman"/>
          <w:sz w:val="24"/>
          <w:szCs w:val="24"/>
        </w:rPr>
      </w:pPr>
      <w:r>
        <w:rPr>
          <w:rFonts w:ascii="Times New Roman" w:hAnsi="Times New Roman"/>
          <w:sz w:val="24"/>
          <w:szCs w:val="24"/>
        </w:rPr>
        <w:t>- договоров (соглашений);</w:t>
      </w:r>
    </w:p>
    <w:p w14:paraId="1B32CF6A" w14:textId="77777777" w:rsidR="00AC5D00" w:rsidRDefault="00AC5D00" w:rsidP="00AC5D00">
      <w:pPr>
        <w:spacing w:after="0"/>
        <w:jc w:val="both"/>
        <w:rPr>
          <w:rFonts w:ascii="Times New Roman" w:hAnsi="Times New Roman"/>
          <w:sz w:val="24"/>
          <w:szCs w:val="24"/>
        </w:rPr>
      </w:pPr>
      <w:r>
        <w:rPr>
          <w:rFonts w:ascii="Times New Roman" w:hAnsi="Times New Roman"/>
          <w:sz w:val="24"/>
          <w:szCs w:val="24"/>
        </w:rPr>
        <w:t>- протоколов об административных правонарушениях;</w:t>
      </w:r>
    </w:p>
    <w:p w14:paraId="074BE888" w14:textId="77777777" w:rsidR="00AC5D00" w:rsidRDefault="00AC5D00" w:rsidP="00AC5D00">
      <w:pPr>
        <w:spacing w:after="0"/>
        <w:jc w:val="both"/>
        <w:rPr>
          <w:rFonts w:ascii="Times New Roman" w:hAnsi="Times New Roman"/>
          <w:sz w:val="24"/>
          <w:szCs w:val="24"/>
        </w:rPr>
      </w:pPr>
      <w:r>
        <w:rPr>
          <w:rFonts w:ascii="Times New Roman" w:hAnsi="Times New Roman"/>
          <w:sz w:val="24"/>
          <w:szCs w:val="24"/>
        </w:rPr>
        <w:t>- постановлений по делам об административных правонарушениях;</w:t>
      </w:r>
    </w:p>
    <w:p w14:paraId="062466C7" w14:textId="77777777" w:rsidR="00AC5D00" w:rsidRDefault="00AC5D00" w:rsidP="00AC5D00">
      <w:pPr>
        <w:spacing w:after="0"/>
        <w:jc w:val="both"/>
        <w:rPr>
          <w:rFonts w:ascii="Times New Roman" w:hAnsi="Times New Roman"/>
          <w:sz w:val="24"/>
          <w:szCs w:val="24"/>
        </w:rPr>
      </w:pPr>
      <w:r>
        <w:rPr>
          <w:rFonts w:ascii="Times New Roman" w:hAnsi="Times New Roman"/>
          <w:sz w:val="24"/>
          <w:szCs w:val="24"/>
        </w:rPr>
        <w:t>- определений арбитражного суда о принятии искового заявления к производству арбитражного суда.</w:t>
      </w:r>
    </w:p>
    <w:p w14:paraId="3D878AB4" w14:textId="77777777" w:rsidR="00AC5D00" w:rsidRPr="00A62BB5" w:rsidRDefault="00AC5D00" w:rsidP="00645349">
      <w:pPr>
        <w:pStyle w:val="a3"/>
        <w:numPr>
          <w:ilvl w:val="1"/>
          <w:numId w:val="21"/>
        </w:numPr>
        <w:spacing w:after="0"/>
        <w:ind w:left="0" w:firstLine="426"/>
        <w:jc w:val="both"/>
        <w:rPr>
          <w:rFonts w:ascii="Times New Roman" w:hAnsi="Times New Roman"/>
          <w:sz w:val="24"/>
          <w:szCs w:val="24"/>
        </w:rPr>
      </w:pPr>
      <w:r w:rsidRPr="00A62BB5">
        <w:rPr>
          <w:rFonts w:ascii="Times New Roman" w:hAnsi="Times New Roman"/>
          <w:sz w:val="24"/>
          <w:szCs w:val="24"/>
        </w:rPr>
        <w:t>Доходы будущих периодов от предоставления права пользования активом (арендная плата) признаются доходами текущего финансового года с одновременным уменьшением предстоящих</w:t>
      </w:r>
      <w:r w:rsidR="001E32C9" w:rsidRPr="00A62BB5">
        <w:rPr>
          <w:rFonts w:ascii="Times New Roman" w:hAnsi="Times New Roman"/>
          <w:sz w:val="24"/>
          <w:szCs w:val="24"/>
        </w:rPr>
        <w:t xml:space="preserve"> доходов равномерно (ежемесячно, в последний день каждого месяца) на протяжении срока пользования объектом учета аренды. Доходы от оказания платных услуг по долгосрочным договорам (абонементам), признаются в учете в составе доходов </w:t>
      </w:r>
      <w:r w:rsidR="00F6267E" w:rsidRPr="00A62BB5">
        <w:rPr>
          <w:rFonts w:ascii="Times New Roman" w:hAnsi="Times New Roman"/>
          <w:sz w:val="24"/>
          <w:szCs w:val="24"/>
        </w:rPr>
        <w:t>будущих периодов в сумме договора. Доходы будущих периодов признаются в текущих доходах равномерно в последний</w:t>
      </w:r>
      <w:r w:rsidRPr="00A62BB5">
        <w:rPr>
          <w:rFonts w:ascii="Times New Roman" w:hAnsi="Times New Roman"/>
          <w:sz w:val="24"/>
          <w:szCs w:val="24"/>
        </w:rPr>
        <w:t xml:space="preserve"> </w:t>
      </w:r>
      <w:r w:rsidR="00F6267E" w:rsidRPr="00A62BB5">
        <w:rPr>
          <w:rFonts w:ascii="Times New Roman" w:hAnsi="Times New Roman"/>
          <w:sz w:val="24"/>
          <w:szCs w:val="24"/>
        </w:rPr>
        <w:t>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p>
    <w:p w14:paraId="13E0EDE4" w14:textId="77777777" w:rsidR="00F6267E" w:rsidRDefault="00F6267E" w:rsidP="00645349">
      <w:pPr>
        <w:pStyle w:val="a3"/>
        <w:numPr>
          <w:ilvl w:val="1"/>
          <w:numId w:val="21"/>
        </w:numPr>
        <w:spacing w:after="0"/>
        <w:ind w:left="0" w:firstLine="426"/>
        <w:jc w:val="both"/>
        <w:rPr>
          <w:rFonts w:ascii="Times New Roman" w:hAnsi="Times New Roman"/>
          <w:sz w:val="24"/>
          <w:szCs w:val="24"/>
        </w:rPr>
      </w:pPr>
      <w:r>
        <w:rPr>
          <w:rFonts w:ascii="Times New Roman" w:hAnsi="Times New Roman"/>
          <w:sz w:val="24"/>
          <w:szCs w:val="24"/>
        </w:rPr>
        <w:t>При принятии судом решения об отказе в удовлетворении исковых требований ранее принятия к учету дебиторская задолженность по штрафам, пеням, неустойкам, возмещениям ущерба корректируется по дебету счета 0 401 40 000 «Доходы будущих периодов» и кредиту счета 0 209 40 000 «Расчеты по штрафам, пеням, неустойкам, возмещениям ущерба».</w:t>
      </w:r>
    </w:p>
    <w:p w14:paraId="3712F6C8" w14:textId="77777777" w:rsidR="00F6267E" w:rsidRDefault="00F6267E" w:rsidP="00645349">
      <w:pPr>
        <w:pStyle w:val="a3"/>
        <w:numPr>
          <w:ilvl w:val="1"/>
          <w:numId w:val="21"/>
        </w:numPr>
        <w:spacing w:after="0"/>
        <w:ind w:left="0" w:firstLine="426"/>
        <w:jc w:val="both"/>
        <w:rPr>
          <w:rFonts w:ascii="Times New Roman" w:hAnsi="Times New Roman"/>
          <w:sz w:val="24"/>
          <w:szCs w:val="24"/>
        </w:rPr>
      </w:pPr>
      <w:r>
        <w:rPr>
          <w:rFonts w:ascii="Times New Roman" w:hAnsi="Times New Roman"/>
          <w:sz w:val="24"/>
          <w:szCs w:val="24"/>
        </w:rPr>
        <w:t xml:space="preserve">Выбытие с бухгалтерского учета объектов непроизведенных активов, в случае раздела земельного участка, в результате которого возникают вновь созданные земельные участки, записи о которых вносятся в новые разделы Единого </w:t>
      </w:r>
      <w:r>
        <w:rPr>
          <w:rFonts w:ascii="Times New Roman" w:hAnsi="Times New Roman"/>
          <w:sz w:val="24"/>
          <w:szCs w:val="24"/>
        </w:rPr>
        <w:lastRenderedPageBreak/>
        <w:t>государственного реестра прав, и открываются новые дела правоустанавливающих документов с новыми кадастровыми номерами, отражается по дебету счета 0 401 10 172 «Доходы от операций с активами».</w:t>
      </w:r>
    </w:p>
    <w:p w14:paraId="6D921DE9" w14:textId="77777777" w:rsidR="005D74B9" w:rsidRPr="005D74B9" w:rsidRDefault="005D74B9" w:rsidP="005D74B9">
      <w:pPr>
        <w:spacing w:after="0"/>
        <w:jc w:val="both"/>
        <w:rPr>
          <w:rFonts w:ascii="Times New Roman" w:hAnsi="Times New Roman"/>
          <w:sz w:val="24"/>
          <w:szCs w:val="24"/>
        </w:rPr>
      </w:pPr>
    </w:p>
    <w:p w14:paraId="3751801C" w14:textId="68527E98" w:rsidR="00C0549D" w:rsidRPr="00645349" w:rsidRDefault="00EF4D28" w:rsidP="00EF4D28">
      <w:pPr>
        <w:pStyle w:val="a3"/>
        <w:spacing w:line="240" w:lineRule="auto"/>
        <w:ind w:left="0" w:firstLine="567"/>
        <w:jc w:val="both"/>
        <w:rPr>
          <w:rFonts w:ascii="Times New Roman" w:hAnsi="Times New Roman" w:cs="Times New Roman"/>
          <w:bCs/>
          <w:sz w:val="24"/>
          <w:szCs w:val="28"/>
        </w:rPr>
      </w:pPr>
      <w:r w:rsidRPr="00645349">
        <w:rPr>
          <w:rFonts w:ascii="Times New Roman" w:hAnsi="Times New Roman" w:cs="Times New Roman"/>
          <w:bCs/>
          <w:sz w:val="24"/>
          <w:szCs w:val="28"/>
        </w:rPr>
        <w:t>16</w:t>
      </w:r>
      <w:r w:rsidR="00A62BB5">
        <w:rPr>
          <w:rFonts w:ascii="Times New Roman" w:hAnsi="Times New Roman" w:cs="Times New Roman"/>
          <w:bCs/>
          <w:sz w:val="24"/>
          <w:szCs w:val="28"/>
        </w:rPr>
        <w:t>.</w:t>
      </w:r>
      <w:r w:rsidRPr="00645349">
        <w:rPr>
          <w:rFonts w:ascii="Times New Roman" w:hAnsi="Times New Roman" w:cs="Times New Roman"/>
          <w:bCs/>
          <w:sz w:val="24"/>
          <w:szCs w:val="28"/>
        </w:rPr>
        <w:t xml:space="preserve"> </w:t>
      </w:r>
      <w:r w:rsidR="00C0549D" w:rsidRPr="00645349">
        <w:rPr>
          <w:rFonts w:ascii="Times New Roman" w:hAnsi="Times New Roman" w:cs="Times New Roman"/>
          <w:bCs/>
          <w:sz w:val="24"/>
          <w:szCs w:val="28"/>
        </w:rPr>
        <w:t xml:space="preserve">Отражение, признание событий после отчетной даты в учете и раскрытие в отчетности учреждения. </w:t>
      </w:r>
    </w:p>
    <w:p w14:paraId="4CAC7ADA" w14:textId="0B420710" w:rsidR="00C0549D" w:rsidRPr="00214C0D" w:rsidRDefault="00C0549D" w:rsidP="00645349">
      <w:pPr>
        <w:pStyle w:val="a3"/>
        <w:numPr>
          <w:ilvl w:val="1"/>
          <w:numId w:val="23"/>
        </w:numPr>
        <w:spacing w:after="0" w:line="240" w:lineRule="auto"/>
        <w:ind w:left="0" w:firstLine="567"/>
        <w:jc w:val="both"/>
        <w:rPr>
          <w:rFonts w:ascii="Times New Roman" w:hAnsi="Times New Roman" w:cs="Times New Roman"/>
          <w:sz w:val="24"/>
          <w:szCs w:val="28"/>
        </w:rPr>
      </w:pPr>
      <w:r w:rsidRPr="00214C0D">
        <w:rPr>
          <w:rFonts w:ascii="Times New Roman" w:hAnsi="Times New Roman" w:cs="Times New Roman"/>
          <w:sz w:val="24"/>
          <w:szCs w:val="28"/>
        </w:rPr>
        <w:t>В данные бухгалтерского учета за отчетный год включается информация о фактах хозяйственной жизни, которые имели место в период между отчетной датой и датой подписания бухгалтерской (финансовой) отчетности за отчетный год и оказали (могут оказать) существенное влияние на финансовое состояние, движение денег или результаты деятельности учреждения (далее – события после отчетной даты).</w:t>
      </w:r>
    </w:p>
    <w:p w14:paraId="0FF1DE61" w14:textId="0626E939" w:rsidR="00C0549D" w:rsidRPr="00214C0D" w:rsidRDefault="00C0549D" w:rsidP="00A62BB5">
      <w:pPr>
        <w:pStyle w:val="ConsPlusNormal"/>
        <w:numPr>
          <w:ilvl w:val="1"/>
          <w:numId w:val="23"/>
        </w:numPr>
        <w:tabs>
          <w:tab w:val="left" w:pos="567"/>
        </w:tabs>
        <w:ind w:left="0" w:firstLine="567"/>
        <w:jc w:val="both"/>
        <w:outlineLvl w:val="2"/>
        <w:rPr>
          <w:szCs w:val="28"/>
        </w:rPr>
      </w:pPr>
      <w:r w:rsidRPr="00214C0D">
        <w:rPr>
          <w:szCs w:val="28"/>
        </w:rPr>
        <w:t xml:space="preserve"> Под существенным фактом хозяйственной жизни в данном случае признается событие, стоимостное значение которого составляет более 5 процентов валюты баланса</w:t>
      </w:r>
      <w:r w:rsidRPr="00214C0D">
        <w:rPr>
          <w:b/>
          <w:bCs/>
          <w:szCs w:val="28"/>
        </w:rPr>
        <w:t>.</w:t>
      </w:r>
    </w:p>
    <w:p w14:paraId="4CECF944" w14:textId="4878F462" w:rsidR="00C0549D" w:rsidRPr="00214C0D" w:rsidRDefault="00EF4D28" w:rsidP="00EF4D28">
      <w:pPr>
        <w:pStyle w:val="a3"/>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16.3</w:t>
      </w:r>
      <w:r w:rsidRPr="00214C0D">
        <w:rPr>
          <w:rFonts w:ascii="Times New Roman" w:hAnsi="Times New Roman" w:cs="Times New Roman"/>
          <w:sz w:val="24"/>
          <w:szCs w:val="28"/>
        </w:rPr>
        <w:tab/>
      </w:r>
      <w:r w:rsidR="00C0549D" w:rsidRPr="00214C0D">
        <w:rPr>
          <w:rFonts w:ascii="Times New Roman" w:hAnsi="Times New Roman" w:cs="Times New Roman"/>
          <w:sz w:val="24"/>
          <w:szCs w:val="28"/>
        </w:rPr>
        <w:t>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 Событие после отчетной даты, подтверждающее существовавшие на отчетную дату хозяйственные условия, в которых учреждение вело свою деятельность, в результате которых показатели отчетности подлежат корректировке, отражаются в учете в следующем порядке:</w:t>
      </w:r>
    </w:p>
    <w:p w14:paraId="3A23913A" w14:textId="5E86A292" w:rsidR="00C0549D" w:rsidRPr="00214C0D" w:rsidRDefault="00C0549D" w:rsidP="00EF4D28">
      <w:pPr>
        <w:pStyle w:val="a3"/>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w:t>
      </w:r>
    </w:p>
    <w:p w14:paraId="01872AA7" w14:textId="4439CD3E" w:rsidR="00C0549D" w:rsidRPr="00214C0D" w:rsidRDefault="00C0549D" w:rsidP="00EF4D28">
      <w:pPr>
        <w:pStyle w:val="a3"/>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 при наступлении события после отчетной даты в бухгалтерском у</w:t>
      </w:r>
      <w:r w:rsidR="00EF4D28" w:rsidRPr="00214C0D">
        <w:rPr>
          <w:rFonts w:ascii="Times New Roman" w:hAnsi="Times New Roman" w:cs="Times New Roman"/>
          <w:sz w:val="24"/>
          <w:szCs w:val="28"/>
        </w:rPr>
        <w:t>чете периода, следующего за отчё</w:t>
      </w:r>
      <w:r w:rsidRPr="00214C0D">
        <w:rPr>
          <w:rFonts w:ascii="Times New Roman" w:hAnsi="Times New Roman" w:cs="Times New Roman"/>
          <w:sz w:val="24"/>
          <w:szCs w:val="28"/>
        </w:rPr>
        <w:t xml:space="preserve">тным, производится </w:t>
      </w:r>
      <w:proofErr w:type="spellStart"/>
      <w:r w:rsidRPr="00214C0D">
        <w:rPr>
          <w:rFonts w:ascii="Times New Roman" w:hAnsi="Times New Roman" w:cs="Times New Roman"/>
          <w:sz w:val="24"/>
          <w:szCs w:val="28"/>
        </w:rPr>
        <w:t>сторнировочная</w:t>
      </w:r>
      <w:proofErr w:type="spellEnd"/>
      <w:r w:rsidRPr="00214C0D">
        <w:rPr>
          <w:rFonts w:ascii="Times New Roman" w:hAnsi="Times New Roman" w:cs="Times New Roman"/>
          <w:sz w:val="24"/>
          <w:szCs w:val="28"/>
        </w:rPr>
        <w:t xml:space="preserve"> (или обратная) запись на сумму, отраженную в бухгалтерском учете отчетного периода;</w:t>
      </w:r>
    </w:p>
    <w:p w14:paraId="397BEE35" w14:textId="77777777" w:rsidR="00C0549D" w:rsidRPr="00214C0D" w:rsidRDefault="00C0549D" w:rsidP="00EF4D28">
      <w:pPr>
        <w:pStyle w:val="a3"/>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 xml:space="preserve">- одновременно в бухгалтерском учете периода, следующего за отчетным, делается запись, отражающая это событие. </w:t>
      </w:r>
    </w:p>
    <w:p w14:paraId="626E412B" w14:textId="775486DB" w:rsidR="00C0549D" w:rsidRPr="00214C0D" w:rsidRDefault="00C0549D" w:rsidP="00645349">
      <w:pPr>
        <w:pStyle w:val="a3"/>
        <w:numPr>
          <w:ilvl w:val="1"/>
          <w:numId w:val="24"/>
        </w:numPr>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При наступлении события после отчетной даты, свидетельствующего о возникших после отчетной даты хозяйственных условиях, в которых учреждение ведёт свою деятельность, в бухгалтерском учете периода, следующего за отчетным, делается запись, отражающая это событие. При этом в отчетном периоде никакие записи в синтетическом и аналитическом учете отчетного периода не производятся.</w:t>
      </w:r>
    </w:p>
    <w:p w14:paraId="3AC6F2BA" w14:textId="743E20F9" w:rsidR="00C0549D" w:rsidRPr="00214C0D" w:rsidRDefault="00C0549D" w:rsidP="00645349">
      <w:pPr>
        <w:pStyle w:val="a3"/>
        <w:numPr>
          <w:ilvl w:val="1"/>
          <w:numId w:val="24"/>
        </w:numPr>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Событие после отчетной даты, свидетельствующее о возникших после отчетной даты хозяйственных условиях, в которых учреждение ведет свою деятельность, раскрывается в текстовой части Пояснительной записки.</w:t>
      </w:r>
    </w:p>
    <w:p w14:paraId="7D5A96D1" w14:textId="4EADF7FC" w:rsidR="00C0549D" w:rsidRPr="00214C0D" w:rsidRDefault="00C0549D" w:rsidP="00645349">
      <w:pPr>
        <w:pStyle w:val="a3"/>
        <w:numPr>
          <w:ilvl w:val="1"/>
          <w:numId w:val="24"/>
        </w:numPr>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Если для соблюдения сроков представления бухгалтерской отчетности и (или) в связи с поздним поступлением первичных учетных документов информация о событии после отчетной даты при формировании показателей отчетности не используется, то информация об указанном событии и его оценке в денежном выражении раскрывается в текстовой части Пояснительной записки.</w:t>
      </w:r>
    </w:p>
    <w:p w14:paraId="1758DA8C" w14:textId="7E122765" w:rsidR="00C0549D" w:rsidRPr="00214C0D" w:rsidRDefault="00C0549D" w:rsidP="00645349">
      <w:pPr>
        <w:pStyle w:val="a3"/>
        <w:numPr>
          <w:ilvl w:val="1"/>
          <w:numId w:val="24"/>
        </w:numPr>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Информация, раскрываемая в текстовой части Пояснительной записки должна включать краткое описание характера события после отчетной даты и оценку его последствий в денежном выражении. Если возможность оценить последствия события после отчетной даты в денежном выражении отсутствует, то это также следует указать в Пояснительной записке.</w:t>
      </w:r>
    </w:p>
    <w:p w14:paraId="46C4E1D5" w14:textId="1A3D9860" w:rsidR="00C0549D" w:rsidRPr="00214C0D" w:rsidRDefault="00C0549D" w:rsidP="00645349">
      <w:pPr>
        <w:pStyle w:val="a3"/>
        <w:numPr>
          <w:ilvl w:val="1"/>
          <w:numId w:val="24"/>
        </w:numPr>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 xml:space="preserve">События после отчетной даты отражаются в регистрах синтетического и аналитического учета учреждения в последний день отчетного периода до заключительных операций по закрытию счетов. Данные бухгалтерского учета отражаются </w:t>
      </w:r>
      <w:r w:rsidRPr="00214C0D">
        <w:rPr>
          <w:rFonts w:ascii="Times New Roman" w:hAnsi="Times New Roman" w:cs="Times New Roman"/>
          <w:sz w:val="24"/>
          <w:szCs w:val="28"/>
        </w:rPr>
        <w:lastRenderedPageBreak/>
        <w:t>в соответствующих формах отчетности учреждения с учетом событий после отчетной даты.</w:t>
      </w:r>
    </w:p>
    <w:p w14:paraId="0A189255" w14:textId="743CCAB4" w:rsidR="00C0549D" w:rsidRPr="00214C0D" w:rsidRDefault="00C0549D" w:rsidP="00645349">
      <w:pPr>
        <w:pStyle w:val="a3"/>
        <w:numPr>
          <w:ilvl w:val="1"/>
          <w:numId w:val="24"/>
        </w:numPr>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Первичными учетными документами, отражающими событие после отчетной даты, являются документы, поступившие не позднее, чем за два рабочих дня до установленного срока сдачи отчетности.</w:t>
      </w:r>
    </w:p>
    <w:p w14:paraId="6BB27435" w14:textId="7D6D9FA4" w:rsidR="00C0549D" w:rsidRPr="00214C0D" w:rsidRDefault="00C0549D" w:rsidP="00645349">
      <w:pPr>
        <w:pStyle w:val="a3"/>
        <w:numPr>
          <w:ilvl w:val="1"/>
          <w:numId w:val="24"/>
        </w:numPr>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sz w:val="24"/>
          <w:szCs w:val="28"/>
        </w:rPr>
        <w:t xml:space="preserve">Ответственным за принятие решения об отражении событий после отчетной даты в учете и отчетности учреждения является </w:t>
      </w:r>
      <w:r w:rsidR="000353E1">
        <w:rPr>
          <w:rFonts w:ascii="Times New Roman" w:hAnsi="Times New Roman" w:cs="Times New Roman"/>
          <w:sz w:val="24"/>
          <w:szCs w:val="28"/>
        </w:rPr>
        <w:t>руководитель централизованной бухгалтерии</w:t>
      </w:r>
      <w:r w:rsidRPr="00214C0D">
        <w:rPr>
          <w:rFonts w:ascii="Times New Roman" w:hAnsi="Times New Roman" w:cs="Times New Roman"/>
          <w:sz w:val="24"/>
          <w:szCs w:val="28"/>
        </w:rPr>
        <w:t>.</w:t>
      </w:r>
    </w:p>
    <w:p w14:paraId="38211156" w14:textId="5EE65330" w:rsidR="00C0549D" w:rsidRPr="00214C0D" w:rsidRDefault="00C0549D" w:rsidP="00645349">
      <w:pPr>
        <w:pStyle w:val="a3"/>
        <w:numPr>
          <w:ilvl w:val="1"/>
          <w:numId w:val="24"/>
        </w:numPr>
        <w:autoSpaceDE w:val="0"/>
        <w:autoSpaceDN w:val="0"/>
        <w:adjustRightInd w:val="0"/>
        <w:ind w:left="0" w:firstLine="567"/>
        <w:jc w:val="both"/>
        <w:outlineLvl w:val="0"/>
        <w:rPr>
          <w:rFonts w:ascii="Times New Roman" w:hAnsi="Times New Roman" w:cs="Times New Roman"/>
          <w:sz w:val="24"/>
          <w:szCs w:val="28"/>
        </w:rPr>
      </w:pPr>
      <w:r w:rsidRPr="00214C0D">
        <w:rPr>
          <w:rFonts w:ascii="Times New Roman" w:hAnsi="Times New Roman" w:cs="Times New Roman"/>
          <w:bCs/>
          <w:sz w:val="24"/>
          <w:szCs w:val="28"/>
        </w:rPr>
        <w:t>Примерный перечень фактов хозяйственной жизни, которые признаются событиями после отчетной даты:</w:t>
      </w:r>
    </w:p>
    <w:p w14:paraId="67A2E249" w14:textId="173233BA" w:rsidR="00C0549D" w:rsidRPr="00214C0D" w:rsidRDefault="00C0549D" w:rsidP="00A62BB5">
      <w:pPr>
        <w:pStyle w:val="a3"/>
        <w:numPr>
          <w:ilvl w:val="2"/>
          <w:numId w:val="24"/>
        </w:numPr>
        <w:autoSpaceDE w:val="0"/>
        <w:autoSpaceDN w:val="0"/>
        <w:adjustRightInd w:val="0"/>
        <w:ind w:left="0" w:firstLine="567"/>
        <w:jc w:val="both"/>
        <w:rPr>
          <w:rFonts w:ascii="Times New Roman" w:hAnsi="Times New Roman" w:cs="Times New Roman"/>
          <w:sz w:val="24"/>
          <w:szCs w:val="28"/>
        </w:rPr>
      </w:pPr>
      <w:r w:rsidRPr="00214C0D">
        <w:rPr>
          <w:rFonts w:ascii="Times New Roman" w:hAnsi="Times New Roman" w:cs="Times New Roman"/>
          <w:sz w:val="24"/>
          <w:szCs w:val="28"/>
        </w:rPr>
        <w:t>События, подтверждающие существовавшие на отчетную дату хозяйственные условия, в которых учреждение вело свою деятельность:</w:t>
      </w:r>
    </w:p>
    <w:p w14:paraId="6ED006C0"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изменение кадастровой стоимости земельного участка после отчетной даты, но до представления отчетности;</w:t>
      </w:r>
    </w:p>
    <w:p w14:paraId="3D9FD3BC"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отражение после отчетной даты, но до представления отчетности результатов инвентаризации, проведенной перед составлением годовой отчетности;</w:t>
      </w:r>
    </w:p>
    <w:p w14:paraId="378AA100"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оформление после отчетной даты, но до представления отчетности государственной регистрации права оперативного управления на объекты недвижимости, формирование капитальных вложений по которым завершено до отчетной даты;</w:t>
      </w:r>
    </w:p>
    <w:p w14:paraId="5C4F3E56"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завершение после отчетной даты, но до представления отчетности государственной регистрации права оперативного управления на объект недвижимого имущества, полученный в отчетном году;</w:t>
      </w:r>
    </w:p>
    <w:p w14:paraId="67175211"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возникновение права на недвижимое имущество после регистрации;</w:t>
      </w:r>
    </w:p>
    <w:p w14:paraId="04B43471"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оценка активов, результаты которой свидетельствуют об устойчивом снижении (увеличении) их стоимости;</w:t>
      </w:r>
    </w:p>
    <w:p w14:paraId="104C737F"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объявление в установленном порядке банкротом юридического лица, являющегося дебитором (кредитором) учреждения;</w:t>
      </w:r>
    </w:p>
    <w:p w14:paraId="5FF79B90"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признание в установленном порядке неплатежеспособным физического лица, являющегося дебитором учреждения, или его гибель (смерть);</w:t>
      </w:r>
    </w:p>
    <w:p w14:paraId="3917C7A4"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признание в установленном порядке факта гибели (смерти) физического лица, перед которым учреждение имеет непогашенную кредиторскую задолженность;</w:t>
      </w:r>
    </w:p>
    <w:p w14:paraId="6052C0BC"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14:paraId="61B8C430"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обнаружение после отчетной даты существенной ошибки в учете или нарушения законодательства при осуществлении деятельности учреждения, которые ведут к искажению отчетности за отчетный период.</w:t>
      </w:r>
    </w:p>
    <w:p w14:paraId="084B41C1" w14:textId="6A4070D7" w:rsidR="00C0549D" w:rsidRPr="00A62BB5" w:rsidRDefault="00C0549D" w:rsidP="00A62BB5">
      <w:pPr>
        <w:pStyle w:val="a3"/>
        <w:numPr>
          <w:ilvl w:val="2"/>
          <w:numId w:val="24"/>
        </w:numPr>
        <w:autoSpaceDE w:val="0"/>
        <w:autoSpaceDN w:val="0"/>
        <w:adjustRightInd w:val="0"/>
        <w:ind w:left="0" w:firstLine="567"/>
        <w:jc w:val="both"/>
        <w:rPr>
          <w:rFonts w:ascii="Times New Roman" w:hAnsi="Times New Roman" w:cs="Times New Roman"/>
          <w:sz w:val="24"/>
          <w:szCs w:val="28"/>
        </w:rPr>
      </w:pPr>
      <w:r w:rsidRPr="00A62BB5">
        <w:rPr>
          <w:rFonts w:ascii="Times New Roman" w:hAnsi="Times New Roman" w:cs="Times New Roman"/>
          <w:sz w:val="24"/>
          <w:szCs w:val="28"/>
        </w:rPr>
        <w:t>События, свидетельствующие о возникших после отчетной даты хозяйственных условиях, в которых учреждение ведет свою деятельность:</w:t>
      </w:r>
    </w:p>
    <w:p w14:paraId="4A263432"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погашение учреждением кредиторской задолженности, числящейся на конец отчетного года;</w:t>
      </w:r>
    </w:p>
    <w:p w14:paraId="36AD4D03"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погашение (в том числе частичное погашение) дебитором задолженности перед учреждением, числящейся на конец отчетного года;</w:t>
      </w:r>
    </w:p>
    <w:p w14:paraId="317046AE"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принятие решения о реорганизации учреждения;</w:t>
      </w:r>
    </w:p>
    <w:p w14:paraId="3B544BD7"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реконструкция или планируемая реконструкция;</w:t>
      </w:r>
    </w:p>
    <w:p w14:paraId="2BEE4DA6" w14:textId="77777777" w:rsidR="00C0549D" w:rsidRPr="00214C0D" w:rsidRDefault="00C0549D" w:rsidP="00EF4D28">
      <w:pPr>
        <w:pStyle w:val="a3"/>
        <w:autoSpaceDE w:val="0"/>
        <w:autoSpaceDN w:val="0"/>
        <w:adjustRightInd w:val="0"/>
        <w:spacing w:before="200"/>
        <w:ind w:left="0" w:firstLine="567"/>
        <w:jc w:val="both"/>
        <w:rPr>
          <w:rFonts w:ascii="Times New Roman" w:hAnsi="Times New Roman" w:cs="Times New Roman"/>
          <w:sz w:val="24"/>
          <w:szCs w:val="28"/>
        </w:rPr>
      </w:pPr>
      <w:r w:rsidRPr="00214C0D">
        <w:rPr>
          <w:rFonts w:ascii="Times New Roman" w:hAnsi="Times New Roman" w:cs="Times New Roman"/>
          <w:sz w:val="24"/>
          <w:szCs w:val="28"/>
        </w:rPr>
        <w:t>- пожар, авария, стихийное бедствие или другая чрезвычайная ситуация, в результате которой уничтожена значительная часть активов учреждения.</w:t>
      </w:r>
    </w:p>
    <w:p w14:paraId="7025AB46" w14:textId="77777777" w:rsidR="00C0549D" w:rsidRPr="00214C0D" w:rsidRDefault="00C0549D" w:rsidP="00EF4D28">
      <w:pPr>
        <w:pStyle w:val="a3"/>
        <w:spacing w:line="240" w:lineRule="auto"/>
        <w:ind w:left="0" w:firstLine="567"/>
        <w:jc w:val="both"/>
        <w:rPr>
          <w:rFonts w:ascii="Times New Roman" w:hAnsi="Times New Roman" w:cs="Times New Roman"/>
          <w:sz w:val="24"/>
          <w:szCs w:val="28"/>
        </w:rPr>
      </w:pPr>
      <w:r w:rsidRPr="00214C0D">
        <w:rPr>
          <w:rFonts w:ascii="Times New Roman" w:hAnsi="Times New Roman" w:cs="Times New Roman"/>
          <w:sz w:val="24"/>
          <w:szCs w:val="28"/>
        </w:rPr>
        <w:t>- получение свидетельства о получении (прекращении) права на имущество, в случае, когда документы на регистрацию были поданы в отчетном году, а свидетельство получено в следующем;</w:t>
      </w:r>
    </w:p>
    <w:p w14:paraId="702891B1" w14:textId="77777777" w:rsidR="00C0549D" w:rsidRPr="00214C0D" w:rsidRDefault="00C0549D" w:rsidP="00EF4D28">
      <w:pPr>
        <w:pStyle w:val="a3"/>
        <w:spacing w:line="240" w:lineRule="auto"/>
        <w:ind w:left="0" w:firstLine="567"/>
        <w:jc w:val="both"/>
        <w:rPr>
          <w:rFonts w:ascii="Times New Roman" w:hAnsi="Times New Roman" w:cs="Times New Roman"/>
          <w:sz w:val="24"/>
          <w:szCs w:val="28"/>
        </w:rPr>
      </w:pPr>
      <w:r w:rsidRPr="00214C0D">
        <w:rPr>
          <w:rFonts w:ascii="Times New Roman" w:hAnsi="Times New Roman" w:cs="Times New Roman"/>
          <w:sz w:val="24"/>
          <w:szCs w:val="28"/>
        </w:rPr>
        <w:t>- получение от страховой организации страхового возмещения;</w:t>
      </w:r>
    </w:p>
    <w:p w14:paraId="5F6A177A" w14:textId="77777777" w:rsidR="00C0549D" w:rsidRPr="00214C0D" w:rsidRDefault="00C0549D" w:rsidP="00EF4D28">
      <w:pPr>
        <w:pStyle w:val="a3"/>
        <w:spacing w:line="240" w:lineRule="auto"/>
        <w:ind w:left="0" w:firstLine="567"/>
        <w:jc w:val="both"/>
        <w:rPr>
          <w:rFonts w:ascii="Times New Roman" w:hAnsi="Times New Roman" w:cs="Times New Roman"/>
          <w:sz w:val="24"/>
          <w:szCs w:val="28"/>
        </w:rPr>
      </w:pPr>
      <w:r w:rsidRPr="00214C0D">
        <w:rPr>
          <w:rFonts w:ascii="Times New Roman" w:hAnsi="Times New Roman" w:cs="Times New Roman"/>
          <w:sz w:val="24"/>
          <w:szCs w:val="28"/>
        </w:rPr>
        <w:lastRenderedPageBreak/>
        <w:t>- обнаружение бухгалтерской ошибки, нарушений законодательства, которые влекут искажение бухгалтерской отчетности;</w:t>
      </w:r>
    </w:p>
    <w:p w14:paraId="04139DFB" w14:textId="77777777" w:rsidR="00C0549D" w:rsidRPr="00214C0D" w:rsidRDefault="00C0549D" w:rsidP="00EF4D28">
      <w:pPr>
        <w:pStyle w:val="a3"/>
        <w:spacing w:line="240" w:lineRule="auto"/>
        <w:ind w:left="0" w:firstLine="567"/>
        <w:jc w:val="both"/>
        <w:rPr>
          <w:rFonts w:ascii="Times New Roman" w:hAnsi="Times New Roman" w:cs="Times New Roman"/>
          <w:sz w:val="24"/>
          <w:szCs w:val="28"/>
        </w:rPr>
      </w:pPr>
      <w:r w:rsidRPr="00214C0D">
        <w:rPr>
          <w:rFonts w:ascii="Times New Roman" w:hAnsi="Times New Roman" w:cs="Times New Roman"/>
          <w:sz w:val="24"/>
          <w:szCs w:val="28"/>
        </w:rPr>
        <w:t xml:space="preserve">- пожар, авария, стихийное бедствие, другая чрезвычайна ситуация, из-за которой уничтожена значительная часть имущества учреждения.  </w:t>
      </w:r>
    </w:p>
    <w:p w14:paraId="7FA066EB" w14:textId="77777777" w:rsidR="00C0549D" w:rsidRPr="000353E1" w:rsidRDefault="00C0549D" w:rsidP="00EF4D28">
      <w:pPr>
        <w:pStyle w:val="a3"/>
        <w:spacing w:line="240" w:lineRule="auto"/>
        <w:ind w:left="0" w:firstLine="567"/>
        <w:jc w:val="both"/>
        <w:rPr>
          <w:rFonts w:ascii="Times New Roman" w:hAnsi="Times New Roman" w:cs="Times New Roman"/>
          <w:i/>
          <w:sz w:val="24"/>
          <w:szCs w:val="28"/>
        </w:rPr>
      </w:pPr>
      <w:r w:rsidRPr="000353E1">
        <w:rPr>
          <w:rFonts w:ascii="Times New Roman" w:hAnsi="Times New Roman" w:cs="Times New Roman"/>
          <w:i/>
          <w:sz w:val="24"/>
          <w:szCs w:val="28"/>
        </w:rPr>
        <w:t>Основание: пункт 3 Инструкции к Единому плану счетов № 157н.</w:t>
      </w:r>
    </w:p>
    <w:p w14:paraId="7D4FB565" w14:textId="77777777" w:rsidR="00D544F3" w:rsidRPr="00214C0D" w:rsidRDefault="00D544F3" w:rsidP="009E06E8">
      <w:pPr>
        <w:pStyle w:val="a3"/>
        <w:spacing w:after="0"/>
        <w:ind w:left="1065"/>
        <w:jc w:val="both"/>
        <w:rPr>
          <w:rFonts w:ascii="Times New Roman" w:hAnsi="Times New Roman"/>
          <w:sz w:val="24"/>
          <w:szCs w:val="24"/>
        </w:rPr>
      </w:pPr>
    </w:p>
    <w:p w14:paraId="68563DC3" w14:textId="4BF775A4" w:rsidR="00BC76F9" w:rsidRPr="00A62BB5" w:rsidRDefault="009E06E8" w:rsidP="00A62BB5">
      <w:pPr>
        <w:pStyle w:val="a3"/>
        <w:numPr>
          <w:ilvl w:val="0"/>
          <w:numId w:val="24"/>
        </w:numPr>
        <w:spacing w:after="0" w:line="240" w:lineRule="auto"/>
        <w:ind w:hanging="9"/>
        <w:jc w:val="both"/>
        <w:rPr>
          <w:rFonts w:ascii="Times New Roman" w:hAnsi="Times New Roman"/>
          <w:sz w:val="24"/>
          <w:szCs w:val="24"/>
        </w:rPr>
      </w:pPr>
      <w:r w:rsidRPr="00214C0D">
        <w:rPr>
          <w:rFonts w:ascii="Times New Roman" w:hAnsi="Times New Roman"/>
          <w:sz w:val="24"/>
          <w:szCs w:val="24"/>
        </w:rPr>
        <w:t>Санкционирование расходов</w:t>
      </w:r>
    </w:p>
    <w:p w14:paraId="4F8C4DA9" w14:textId="2E5FEDA7" w:rsidR="004A7BA1" w:rsidRPr="00214C0D" w:rsidRDefault="00A62BB5" w:rsidP="00FB720F">
      <w:pPr>
        <w:pStyle w:val="a3"/>
        <w:numPr>
          <w:ilvl w:val="1"/>
          <w:numId w:val="26"/>
        </w:numPr>
        <w:autoSpaceDE w:val="0"/>
        <w:autoSpaceDN w:val="0"/>
        <w:adjustRightInd w:val="0"/>
        <w:spacing w:after="0" w:line="240" w:lineRule="auto"/>
        <w:ind w:hanging="339"/>
        <w:jc w:val="both"/>
        <w:rPr>
          <w:rFonts w:ascii="Times New Roman" w:hAnsi="Times New Roman" w:cs="Times New Roman"/>
          <w:sz w:val="24"/>
          <w:szCs w:val="20"/>
        </w:rPr>
      </w:pPr>
      <w:r>
        <w:rPr>
          <w:rFonts w:ascii="Times New Roman" w:hAnsi="Times New Roman" w:cs="Times New Roman"/>
          <w:sz w:val="24"/>
          <w:szCs w:val="20"/>
        </w:rPr>
        <w:t xml:space="preserve"> </w:t>
      </w:r>
      <w:r w:rsidR="004A7BA1" w:rsidRPr="00214C0D">
        <w:rPr>
          <w:rFonts w:ascii="Times New Roman" w:hAnsi="Times New Roman" w:cs="Times New Roman"/>
          <w:sz w:val="24"/>
          <w:szCs w:val="20"/>
        </w:rPr>
        <w:t>Обязательства принимаются к учету:</w:t>
      </w:r>
    </w:p>
    <w:p w14:paraId="548C34D8" w14:textId="77777777" w:rsidR="004A7BA1" w:rsidRPr="004A7BA1" w:rsidRDefault="004A7BA1" w:rsidP="00A62BB5">
      <w:pPr>
        <w:autoSpaceDE w:val="0"/>
        <w:autoSpaceDN w:val="0"/>
        <w:adjustRightInd w:val="0"/>
        <w:spacing w:after="0" w:line="240" w:lineRule="auto"/>
        <w:jc w:val="both"/>
        <w:rPr>
          <w:rFonts w:ascii="Times New Roman" w:hAnsi="Times New Roman" w:cs="Times New Roman"/>
          <w:sz w:val="24"/>
          <w:szCs w:val="20"/>
        </w:rPr>
      </w:pPr>
      <w:r w:rsidRPr="004A7BA1">
        <w:rPr>
          <w:rFonts w:ascii="Times New Roman" w:hAnsi="Times New Roman" w:cs="Times New Roman"/>
          <w:sz w:val="24"/>
          <w:szCs w:val="20"/>
        </w:rPr>
        <w:t>- казенными учреждениями - в пределах утвержденных ЛБО и (или) бюджетных ассигнований;</w:t>
      </w:r>
    </w:p>
    <w:p w14:paraId="3F8CBCD4" w14:textId="77777777" w:rsidR="00214C0D" w:rsidRDefault="004A7BA1" w:rsidP="00A62BB5">
      <w:pPr>
        <w:autoSpaceDE w:val="0"/>
        <w:autoSpaceDN w:val="0"/>
        <w:adjustRightInd w:val="0"/>
        <w:spacing w:after="0" w:line="240" w:lineRule="auto"/>
        <w:jc w:val="both"/>
        <w:rPr>
          <w:rFonts w:ascii="Times New Roman" w:hAnsi="Times New Roman" w:cs="Times New Roman"/>
          <w:sz w:val="24"/>
          <w:szCs w:val="20"/>
        </w:rPr>
      </w:pPr>
      <w:r w:rsidRPr="004A7BA1">
        <w:rPr>
          <w:rFonts w:ascii="Times New Roman" w:hAnsi="Times New Roman" w:cs="Times New Roman"/>
          <w:sz w:val="24"/>
          <w:szCs w:val="20"/>
        </w:rPr>
        <w:t>- бюджетными и автономными учреждениями - в пределах утвержденных планом ФХД назначений.</w:t>
      </w:r>
    </w:p>
    <w:p w14:paraId="627F86A9" w14:textId="0DCC797C" w:rsidR="004A7BA1" w:rsidRPr="00FB720F" w:rsidRDefault="004A7BA1" w:rsidP="00A62BB5">
      <w:pPr>
        <w:autoSpaceDE w:val="0"/>
        <w:autoSpaceDN w:val="0"/>
        <w:adjustRightInd w:val="0"/>
        <w:spacing w:after="0" w:line="240" w:lineRule="auto"/>
        <w:ind w:firstLine="426"/>
        <w:jc w:val="both"/>
        <w:rPr>
          <w:rFonts w:ascii="Times New Roman" w:hAnsi="Times New Roman" w:cs="Times New Roman"/>
          <w:sz w:val="24"/>
          <w:szCs w:val="20"/>
        </w:rPr>
      </w:pPr>
      <w:r w:rsidRPr="004A7BA1">
        <w:rPr>
          <w:rFonts w:ascii="Times New Roman" w:hAnsi="Times New Roman" w:cs="Times New Roman"/>
          <w:sz w:val="24"/>
          <w:szCs w:val="20"/>
        </w:rPr>
        <w:t xml:space="preserve">Основанием для признания обязательств в учете являются документы, подтверждающие их принятие (возникновение). Порядок и перечень указанных </w:t>
      </w:r>
      <w:r w:rsidRPr="00FB720F">
        <w:rPr>
          <w:rFonts w:ascii="Times New Roman" w:hAnsi="Times New Roman" w:cs="Times New Roman"/>
          <w:sz w:val="24"/>
          <w:szCs w:val="20"/>
        </w:rPr>
        <w:t>докумен</w:t>
      </w:r>
      <w:r w:rsidR="00A62BB5" w:rsidRPr="00FB720F">
        <w:rPr>
          <w:rFonts w:ascii="Times New Roman" w:hAnsi="Times New Roman" w:cs="Times New Roman"/>
          <w:sz w:val="24"/>
          <w:szCs w:val="20"/>
        </w:rPr>
        <w:t>тов определен в Приложении № 13 к настоящей Учетной политике.</w:t>
      </w:r>
    </w:p>
    <w:p w14:paraId="1C25B6A4" w14:textId="085A33AB" w:rsidR="009E06E8" w:rsidRPr="00FB720F" w:rsidRDefault="009E06E8" w:rsidP="00645349">
      <w:pPr>
        <w:pStyle w:val="a3"/>
        <w:numPr>
          <w:ilvl w:val="1"/>
          <w:numId w:val="26"/>
        </w:numPr>
        <w:spacing w:after="0"/>
        <w:ind w:left="0" w:firstLine="426"/>
        <w:jc w:val="both"/>
        <w:rPr>
          <w:rFonts w:ascii="Times New Roman" w:hAnsi="Times New Roman"/>
          <w:sz w:val="24"/>
          <w:szCs w:val="24"/>
        </w:rPr>
      </w:pPr>
      <w:bookmarkStart w:id="60" w:name="_ref_1-1064101"/>
      <w:bookmarkEnd w:id="60"/>
      <w:r w:rsidRPr="00FB720F">
        <w:rPr>
          <w:rFonts w:ascii="Times New Roman" w:hAnsi="Times New Roman"/>
          <w:sz w:val="24"/>
          <w:szCs w:val="24"/>
        </w:rPr>
        <w:t>Аналитический учет операций по счету 0 504 00 000 "Сметные (плановые, прогнозные) назначения" ведется в карточке учета сметных (плановых) назначений</w:t>
      </w:r>
      <w:r w:rsidR="00275EE4" w:rsidRPr="00FB720F">
        <w:rPr>
          <w:rFonts w:ascii="Times New Roman" w:hAnsi="Times New Roman"/>
          <w:sz w:val="24"/>
          <w:szCs w:val="24"/>
        </w:rPr>
        <w:t>.</w:t>
      </w:r>
    </w:p>
    <w:p w14:paraId="6DDC614E" w14:textId="066F1603" w:rsidR="009E06E8" w:rsidRDefault="009E06E8" w:rsidP="00A62BB5">
      <w:pPr>
        <w:spacing w:after="0"/>
        <w:ind w:firstLine="426"/>
        <w:jc w:val="both"/>
        <w:rPr>
          <w:rFonts w:ascii="Times New Roman" w:hAnsi="Times New Roman"/>
          <w:i/>
          <w:sz w:val="24"/>
          <w:szCs w:val="24"/>
        </w:rPr>
      </w:pPr>
      <w:r w:rsidRPr="008E0109">
        <w:rPr>
          <w:rFonts w:ascii="Times New Roman" w:hAnsi="Times New Roman"/>
          <w:i/>
          <w:sz w:val="24"/>
          <w:szCs w:val="24"/>
        </w:rPr>
        <w:t>Осно</w:t>
      </w:r>
      <w:r w:rsidR="00A62BB5">
        <w:rPr>
          <w:rFonts w:ascii="Times New Roman" w:hAnsi="Times New Roman"/>
          <w:i/>
          <w:sz w:val="24"/>
          <w:szCs w:val="24"/>
        </w:rPr>
        <w:t>вание: п. 170 Инструкции N 174н</w:t>
      </w:r>
    </w:p>
    <w:p w14:paraId="2825DC1F" w14:textId="77777777" w:rsidR="00214C0D" w:rsidRDefault="00214C0D" w:rsidP="009E06E8">
      <w:pPr>
        <w:spacing w:after="0"/>
        <w:jc w:val="both"/>
        <w:rPr>
          <w:rFonts w:ascii="Times New Roman" w:hAnsi="Times New Roman"/>
          <w:i/>
          <w:sz w:val="24"/>
          <w:szCs w:val="24"/>
        </w:rPr>
      </w:pPr>
    </w:p>
    <w:p w14:paraId="077CDB5A" w14:textId="77777777" w:rsidR="00275EE4" w:rsidRDefault="00275EE4" w:rsidP="009E06E8">
      <w:pPr>
        <w:spacing w:after="0"/>
        <w:jc w:val="both"/>
        <w:rPr>
          <w:rFonts w:ascii="Times New Roman" w:hAnsi="Times New Roman"/>
          <w:i/>
          <w:sz w:val="24"/>
          <w:szCs w:val="24"/>
        </w:rPr>
      </w:pPr>
    </w:p>
    <w:p w14:paraId="3A0F685D" w14:textId="148ADD59" w:rsidR="008F5348" w:rsidRPr="00275EE4" w:rsidRDefault="008F5348" w:rsidP="00FB720F">
      <w:pPr>
        <w:pStyle w:val="a3"/>
        <w:numPr>
          <w:ilvl w:val="0"/>
          <w:numId w:val="26"/>
        </w:numPr>
        <w:spacing w:after="0"/>
        <w:ind w:hanging="623"/>
        <w:jc w:val="both"/>
        <w:rPr>
          <w:rFonts w:ascii="Times New Roman" w:hAnsi="Times New Roman"/>
          <w:sz w:val="24"/>
          <w:szCs w:val="24"/>
        </w:rPr>
      </w:pPr>
      <w:r>
        <w:rPr>
          <w:rFonts w:ascii="Times New Roman" w:hAnsi="Times New Roman"/>
          <w:sz w:val="24"/>
          <w:szCs w:val="24"/>
        </w:rPr>
        <w:t>Учет</w:t>
      </w:r>
      <w:r w:rsidR="008E0109">
        <w:rPr>
          <w:rFonts w:ascii="Times New Roman" w:hAnsi="Times New Roman"/>
          <w:sz w:val="24"/>
          <w:szCs w:val="24"/>
        </w:rPr>
        <w:t xml:space="preserve"> долгосрочных договоров</w:t>
      </w:r>
    </w:p>
    <w:p w14:paraId="615F7883" w14:textId="77777777" w:rsidR="008F5348" w:rsidRPr="00275EE4" w:rsidRDefault="008F5348" w:rsidP="00FB720F">
      <w:pPr>
        <w:pStyle w:val="a3"/>
        <w:numPr>
          <w:ilvl w:val="1"/>
          <w:numId w:val="26"/>
        </w:numPr>
        <w:spacing w:after="0"/>
        <w:ind w:left="0" w:firstLine="567"/>
        <w:jc w:val="both"/>
        <w:rPr>
          <w:rFonts w:ascii="Times New Roman" w:hAnsi="Times New Roman"/>
          <w:sz w:val="24"/>
          <w:szCs w:val="24"/>
        </w:rPr>
      </w:pPr>
      <w:r w:rsidRPr="00275EE4">
        <w:rPr>
          <w:rFonts w:ascii="Times New Roman" w:hAnsi="Times New Roman"/>
          <w:sz w:val="24"/>
          <w:szCs w:val="24"/>
        </w:rPr>
        <w:t xml:space="preserve">Признание в бухгалтерском учете договоров, которые являются долгосрочными. </w:t>
      </w:r>
    </w:p>
    <w:p w14:paraId="104EBD16" w14:textId="322DE6D7" w:rsidR="008F5348" w:rsidRPr="00275EE4" w:rsidRDefault="008F5348" w:rsidP="00FB720F">
      <w:pPr>
        <w:pStyle w:val="a3"/>
        <w:numPr>
          <w:ilvl w:val="2"/>
          <w:numId w:val="26"/>
        </w:numPr>
        <w:spacing w:after="0"/>
        <w:ind w:left="0" w:firstLine="567"/>
        <w:jc w:val="both"/>
        <w:rPr>
          <w:rFonts w:ascii="Times New Roman" w:hAnsi="Times New Roman"/>
          <w:sz w:val="24"/>
          <w:szCs w:val="24"/>
        </w:rPr>
      </w:pPr>
      <w:r w:rsidRPr="00275EE4">
        <w:rPr>
          <w:rFonts w:ascii="Times New Roman" w:hAnsi="Times New Roman"/>
          <w:sz w:val="24"/>
          <w:szCs w:val="24"/>
        </w:rPr>
        <w:t>Договора срок действия, которых превышает один год, признаются долгосрочными.</w:t>
      </w:r>
    </w:p>
    <w:p w14:paraId="25FD9921" w14:textId="089A1740" w:rsidR="00146950" w:rsidRPr="00275EE4" w:rsidRDefault="00344411" w:rsidP="00FB720F">
      <w:pPr>
        <w:pStyle w:val="a3"/>
        <w:numPr>
          <w:ilvl w:val="1"/>
          <w:numId w:val="26"/>
        </w:numPr>
        <w:autoSpaceDE w:val="0"/>
        <w:autoSpaceDN w:val="0"/>
        <w:adjustRightInd w:val="0"/>
        <w:spacing w:after="0" w:line="262" w:lineRule="auto"/>
        <w:ind w:left="0" w:firstLine="567"/>
        <w:jc w:val="both"/>
        <w:rPr>
          <w:rFonts w:ascii="Times New Roman" w:hAnsi="Times New Roman" w:cs="Times New Roman"/>
          <w:sz w:val="24"/>
          <w:szCs w:val="20"/>
        </w:rPr>
      </w:pPr>
      <w:r w:rsidRPr="00275EE4">
        <w:rPr>
          <w:rFonts w:ascii="Times New Roman" w:hAnsi="Times New Roman" w:cs="Times New Roman"/>
          <w:sz w:val="24"/>
          <w:szCs w:val="20"/>
        </w:rPr>
        <w:t>Д</w:t>
      </w:r>
      <w:r w:rsidR="008F5348" w:rsidRPr="00275EE4">
        <w:rPr>
          <w:rFonts w:ascii="Times New Roman" w:hAnsi="Times New Roman" w:cs="Times New Roman"/>
          <w:sz w:val="24"/>
          <w:szCs w:val="20"/>
        </w:rPr>
        <w:t>оговоры, в которых цена установлена за единицу услуги (работы) и не указано общее количеств</w:t>
      </w:r>
      <w:r w:rsidRPr="00275EE4">
        <w:rPr>
          <w:rFonts w:ascii="Times New Roman" w:hAnsi="Times New Roman" w:cs="Times New Roman"/>
          <w:sz w:val="24"/>
          <w:szCs w:val="20"/>
        </w:rPr>
        <w:t xml:space="preserve">о таких единиц, </w:t>
      </w:r>
      <w:r w:rsidR="008F5348" w:rsidRPr="00275EE4">
        <w:rPr>
          <w:rFonts w:ascii="Times New Roman" w:hAnsi="Times New Roman" w:cs="Times New Roman"/>
          <w:sz w:val="24"/>
          <w:szCs w:val="20"/>
        </w:rPr>
        <w:t>нельз</w:t>
      </w:r>
      <w:r w:rsidR="00512C56" w:rsidRPr="00275EE4">
        <w:rPr>
          <w:rFonts w:ascii="Times New Roman" w:hAnsi="Times New Roman" w:cs="Times New Roman"/>
          <w:sz w:val="24"/>
          <w:szCs w:val="20"/>
        </w:rPr>
        <w:t>я заранее оценить сумму доходов, с</w:t>
      </w:r>
      <w:r w:rsidRPr="00275EE4">
        <w:rPr>
          <w:rFonts w:ascii="Times New Roman" w:hAnsi="Times New Roman" w:cs="Times New Roman"/>
          <w:sz w:val="24"/>
          <w:szCs w:val="20"/>
        </w:rPr>
        <w:t xml:space="preserve">умма доходов </w:t>
      </w:r>
      <w:r w:rsidR="008F5348" w:rsidRPr="00275EE4">
        <w:rPr>
          <w:rFonts w:ascii="Times New Roman" w:hAnsi="Times New Roman" w:cs="Times New Roman"/>
          <w:sz w:val="24"/>
          <w:szCs w:val="20"/>
        </w:rPr>
        <w:t>определяется только по итогам периода, зафиксированного в договоре</w:t>
      </w:r>
      <w:r w:rsidR="00512C56" w:rsidRPr="00275EE4">
        <w:rPr>
          <w:rFonts w:ascii="Times New Roman" w:hAnsi="Times New Roman" w:cs="Times New Roman"/>
          <w:sz w:val="24"/>
          <w:szCs w:val="20"/>
        </w:rPr>
        <w:t>,</w:t>
      </w:r>
      <w:r w:rsidRPr="00275EE4">
        <w:rPr>
          <w:rFonts w:ascii="Times New Roman" w:hAnsi="Times New Roman" w:cs="Times New Roman"/>
          <w:sz w:val="24"/>
          <w:szCs w:val="20"/>
        </w:rPr>
        <w:t xml:space="preserve"> </w:t>
      </w:r>
      <w:r w:rsidR="00512C56" w:rsidRPr="00275EE4">
        <w:rPr>
          <w:rFonts w:ascii="Times New Roman" w:hAnsi="Times New Roman" w:cs="Times New Roman"/>
          <w:sz w:val="24"/>
          <w:szCs w:val="20"/>
        </w:rPr>
        <w:t>т</w:t>
      </w:r>
      <w:r w:rsidRPr="00275EE4">
        <w:rPr>
          <w:rFonts w:ascii="Times New Roman" w:hAnsi="Times New Roman" w:cs="Times New Roman"/>
          <w:sz w:val="24"/>
          <w:szCs w:val="20"/>
        </w:rPr>
        <w:t>акие договора не учитываются как долгосрочные.</w:t>
      </w:r>
    </w:p>
    <w:p w14:paraId="37B8B5F5" w14:textId="0CE8445C" w:rsidR="008F5348" w:rsidRPr="00275EE4" w:rsidRDefault="00344411" w:rsidP="00FB720F">
      <w:pPr>
        <w:pStyle w:val="a3"/>
        <w:numPr>
          <w:ilvl w:val="1"/>
          <w:numId w:val="26"/>
        </w:numPr>
        <w:autoSpaceDE w:val="0"/>
        <w:autoSpaceDN w:val="0"/>
        <w:adjustRightInd w:val="0"/>
        <w:spacing w:after="0" w:line="262" w:lineRule="auto"/>
        <w:ind w:left="0" w:firstLine="567"/>
        <w:jc w:val="both"/>
        <w:rPr>
          <w:rFonts w:ascii="Times New Roman" w:hAnsi="Times New Roman" w:cs="Times New Roman"/>
          <w:sz w:val="24"/>
          <w:szCs w:val="20"/>
        </w:rPr>
      </w:pPr>
      <w:r w:rsidRPr="00275EE4">
        <w:rPr>
          <w:rFonts w:ascii="Times New Roman" w:hAnsi="Times New Roman" w:cs="Times New Roman"/>
          <w:sz w:val="24"/>
          <w:szCs w:val="20"/>
        </w:rPr>
        <w:t xml:space="preserve"> Договора о предоставлении субсидии на выполнения муниципального задания</w:t>
      </w:r>
      <w:r w:rsidR="008F5348" w:rsidRPr="00275EE4">
        <w:rPr>
          <w:rFonts w:ascii="Times New Roman" w:hAnsi="Times New Roman" w:cs="Times New Roman"/>
          <w:sz w:val="24"/>
          <w:szCs w:val="20"/>
        </w:rPr>
        <w:t xml:space="preserve"> </w:t>
      </w:r>
      <w:r w:rsidRPr="00275EE4">
        <w:rPr>
          <w:rFonts w:ascii="Times New Roman" w:hAnsi="Times New Roman" w:cs="Times New Roman"/>
          <w:sz w:val="24"/>
          <w:szCs w:val="20"/>
        </w:rPr>
        <w:t>не учитываются как долгосрочные.</w:t>
      </w:r>
    </w:p>
    <w:p w14:paraId="78107ABB" w14:textId="40CA1FFC" w:rsidR="008E0109" w:rsidRPr="00275EE4" w:rsidRDefault="00B60597" w:rsidP="00275EE4">
      <w:pPr>
        <w:spacing w:after="0"/>
        <w:ind w:firstLine="426"/>
        <w:jc w:val="both"/>
        <w:rPr>
          <w:rFonts w:ascii="Times New Roman" w:hAnsi="Times New Roman"/>
          <w:i/>
          <w:sz w:val="24"/>
          <w:szCs w:val="24"/>
        </w:rPr>
      </w:pPr>
      <w:r w:rsidRPr="00275EE4">
        <w:rPr>
          <w:rFonts w:ascii="Times New Roman" w:hAnsi="Times New Roman"/>
          <w:i/>
          <w:sz w:val="24"/>
          <w:szCs w:val="24"/>
        </w:rPr>
        <w:t xml:space="preserve">Основание </w:t>
      </w:r>
      <w:r w:rsidR="008E0109" w:rsidRPr="00275EE4">
        <w:rPr>
          <w:rFonts w:ascii="Times New Roman" w:hAnsi="Times New Roman"/>
          <w:i/>
          <w:sz w:val="24"/>
          <w:szCs w:val="24"/>
        </w:rPr>
        <w:t xml:space="preserve">СГС «Долгосрочные договоры» </w:t>
      </w:r>
    </w:p>
    <w:p w14:paraId="2B4160D4" w14:textId="77777777" w:rsidR="008E0109" w:rsidRDefault="008E0109" w:rsidP="008E0109">
      <w:pPr>
        <w:pStyle w:val="a3"/>
        <w:spacing w:after="0"/>
        <w:ind w:left="426"/>
        <w:jc w:val="both"/>
        <w:rPr>
          <w:rFonts w:ascii="Times New Roman" w:hAnsi="Times New Roman"/>
          <w:sz w:val="24"/>
          <w:szCs w:val="24"/>
        </w:rPr>
      </w:pPr>
    </w:p>
    <w:p w14:paraId="534390D0" w14:textId="24F0129B" w:rsidR="00C0549D" w:rsidRPr="00275EE4" w:rsidRDefault="008E0109" w:rsidP="00275EE4">
      <w:pPr>
        <w:pStyle w:val="a3"/>
        <w:numPr>
          <w:ilvl w:val="0"/>
          <w:numId w:val="26"/>
        </w:numPr>
        <w:spacing w:after="0"/>
        <w:ind w:left="0" w:firstLine="567"/>
        <w:jc w:val="both"/>
        <w:rPr>
          <w:rFonts w:ascii="Times New Roman" w:hAnsi="Times New Roman"/>
          <w:sz w:val="24"/>
          <w:szCs w:val="24"/>
        </w:rPr>
      </w:pPr>
      <w:r>
        <w:rPr>
          <w:rFonts w:ascii="Times New Roman" w:hAnsi="Times New Roman"/>
          <w:sz w:val="24"/>
          <w:szCs w:val="24"/>
        </w:rPr>
        <w:t>Обесценивание активов</w:t>
      </w:r>
    </w:p>
    <w:p w14:paraId="733C728A" w14:textId="3C354BE3" w:rsidR="008E0109" w:rsidRPr="008E0109" w:rsidRDefault="008E0109" w:rsidP="00FB720F">
      <w:pPr>
        <w:pStyle w:val="a3"/>
        <w:numPr>
          <w:ilvl w:val="1"/>
          <w:numId w:val="26"/>
        </w:numPr>
        <w:spacing w:after="0"/>
        <w:ind w:left="0" w:firstLine="567"/>
        <w:jc w:val="both"/>
        <w:rPr>
          <w:rFonts w:ascii="Times New Roman" w:hAnsi="Times New Roman"/>
          <w:sz w:val="24"/>
          <w:szCs w:val="24"/>
        </w:rPr>
      </w:pPr>
      <w:r w:rsidRPr="008E0109">
        <w:rPr>
          <w:rFonts w:ascii="Times New Roman" w:hAnsi="Times New Roman"/>
          <w:sz w:val="24"/>
          <w:szCs w:val="24"/>
        </w:rPr>
        <w:t>Наличие признаков возможного обесценения (снижения убытка) проверяется при инвентаризации соответствующих активов, проводимой при</w:t>
      </w:r>
      <w:r w:rsidR="00FE3F34">
        <w:rPr>
          <w:rFonts w:ascii="Times New Roman" w:hAnsi="Times New Roman"/>
          <w:sz w:val="24"/>
          <w:szCs w:val="24"/>
        </w:rPr>
        <w:t xml:space="preserve"> составлении годовой отчетности</w:t>
      </w:r>
      <w:r w:rsidR="00C0549D">
        <w:rPr>
          <w:rFonts w:ascii="Times New Roman" w:hAnsi="Times New Roman"/>
          <w:sz w:val="24"/>
          <w:szCs w:val="24"/>
        </w:rPr>
        <w:t>,</w:t>
      </w:r>
      <w:r w:rsidR="00FE3F34">
        <w:rPr>
          <w:rFonts w:ascii="Times New Roman" w:hAnsi="Times New Roman"/>
          <w:sz w:val="24"/>
          <w:szCs w:val="24"/>
        </w:rPr>
        <w:t xml:space="preserve"> и отражается в графе «Примечание» соответствующих инвентаризационных описей.</w:t>
      </w:r>
    </w:p>
    <w:p w14:paraId="71030DB1" w14:textId="023426F9" w:rsidR="008E0109" w:rsidRDefault="008E0109" w:rsidP="00275EE4">
      <w:pPr>
        <w:spacing w:after="0"/>
        <w:ind w:firstLine="284"/>
        <w:jc w:val="both"/>
        <w:rPr>
          <w:rFonts w:ascii="Times New Roman" w:hAnsi="Times New Roman"/>
          <w:i/>
          <w:sz w:val="24"/>
          <w:szCs w:val="24"/>
        </w:rPr>
      </w:pPr>
      <w:r w:rsidRPr="008E0109">
        <w:rPr>
          <w:rFonts w:ascii="Times New Roman" w:hAnsi="Times New Roman"/>
          <w:i/>
          <w:sz w:val="24"/>
          <w:szCs w:val="24"/>
        </w:rPr>
        <w:t>Основание: п. 9 СГС "Учетная политика", п. п.</w:t>
      </w:r>
      <w:r w:rsidR="00275EE4">
        <w:rPr>
          <w:rFonts w:ascii="Times New Roman" w:hAnsi="Times New Roman"/>
          <w:i/>
          <w:sz w:val="24"/>
          <w:szCs w:val="24"/>
        </w:rPr>
        <w:t xml:space="preserve"> 5, 6 СГС "Обесценение активов"</w:t>
      </w:r>
    </w:p>
    <w:p w14:paraId="055849DF" w14:textId="77777777" w:rsidR="008E0109" w:rsidRDefault="008E0109" w:rsidP="00645349">
      <w:pPr>
        <w:pStyle w:val="a3"/>
        <w:numPr>
          <w:ilvl w:val="1"/>
          <w:numId w:val="26"/>
        </w:numPr>
        <w:spacing w:after="0"/>
        <w:ind w:left="0" w:firstLine="426"/>
        <w:jc w:val="both"/>
        <w:rPr>
          <w:rFonts w:ascii="Times New Roman" w:hAnsi="Times New Roman"/>
          <w:sz w:val="24"/>
          <w:szCs w:val="24"/>
        </w:rPr>
      </w:pPr>
      <w:bookmarkStart w:id="61" w:name="_ref_1-508490"/>
      <w:bookmarkEnd w:id="61"/>
      <w:r w:rsidRPr="008E0109">
        <w:rPr>
          <w:rFonts w:ascii="Times New Roman" w:hAnsi="Times New Roman"/>
          <w:sz w:val="24"/>
          <w:szCs w:val="24"/>
        </w:rPr>
        <w:t>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(ф. 0504087).</w:t>
      </w:r>
    </w:p>
    <w:p w14:paraId="2716B240" w14:textId="5D8F6105" w:rsidR="008E0109" w:rsidRDefault="008E0109" w:rsidP="00275EE4">
      <w:pPr>
        <w:spacing w:after="0"/>
        <w:ind w:firstLine="284"/>
        <w:jc w:val="both"/>
        <w:rPr>
          <w:rFonts w:ascii="Times New Roman" w:hAnsi="Times New Roman"/>
          <w:i/>
          <w:sz w:val="24"/>
          <w:szCs w:val="24"/>
        </w:rPr>
      </w:pPr>
      <w:r w:rsidRPr="008E0109">
        <w:rPr>
          <w:rFonts w:ascii="Times New Roman" w:hAnsi="Times New Roman"/>
          <w:i/>
          <w:sz w:val="24"/>
          <w:szCs w:val="24"/>
        </w:rPr>
        <w:t xml:space="preserve">Основание: п. п. </w:t>
      </w:r>
      <w:r w:rsidR="00275EE4">
        <w:rPr>
          <w:rFonts w:ascii="Times New Roman" w:hAnsi="Times New Roman"/>
          <w:i/>
          <w:sz w:val="24"/>
          <w:szCs w:val="24"/>
        </w:rPr>
        <w:t>6, 18 СГС "Обесценение активов"</w:t>
      </w:r>
    </w:p>
    <w:p w14:paraId="04C0AF7C" w14:textId="77777777" w:rsidR="008E0109" w:rsidRPr="008E0109" w:rsidRDefault="008E0109" w:rsidP="00645349">
      <w:pPr>
        <w:pStyle w:val="a3"/>
        <w:numPr>
          <w:ilvl w:val="1"/>
          <w:numId w:val="26"/>
        </w:numPr>
        <w:spacing w:after="0"/>
        <w:ind w:left="0" w:firstLine="426"/>
        <w:jc w:val="both"/>
        <w:rPr>
          <w:rFonts w:ascii="Times New Roman" w:hAnsi="Times New Roman"/>
          <w:sz w:val="24"/>
          <w:szCs w:val="24"/>
        </w:rPr>
      </w:pPr>
      <w:bookmarkStart w:id="62" w:name="_ref_1-508502"/>
      <w:bookmarkEnd w:id="62"/>
      <w:r w:rsidRPr="008E0109">
        <w:rPr>
          <w:rFonts w:ascii="Times New Roman" w:hAnsi="Times New Roman"/>
          <w:sz w:val="24"/>
          <w:szCs w:val="24"/>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p>
    <w:p w14:paraId="6F18CCFC" w14:textId="0C12E248" w:rsidR="008E0109" w:rsidRDefault="008E0109" w:rsidP="00275EE4">
      <w:pPr>
        <w:spacing w:after="0"/>
        <w:ind w:firstLine="284"/>
        <w:jc w:val="both"/>
        <w:rPr>
          <w:rFonts w:ascii="Times New Roman" w:hAnsi="Times New Roman"/>
          <w:i/>
          <w:sz w:val="24"/>
          <w:szCs w:val="24"/>
        </w:rPr>
      </w:pPr>
      <w:r w:rsidRPr="00FE3F34">
        <w:rPr>
          <w:rFonts w:ascii="Times New Roman" w:hAnsi="Times New Roman"/>
          <w:i/>
          <w:sz w:val="24"/>
          <w:szCs w:val="24"/>
        </w:rPr>
        <w:t>Основан</w:t>
      </w:r>
      <w:r w:rsidR="00275EE4">
        <w:rPr>
          <w:rFonts w:ascii="Times New Roman" w:hAnsi="Times New Roman"/>
          <w:i/>
          <w:sz w:val="24"/>
          <w:szCs w:val="24"/>
        </w:rPr>
        <w:t>ие: п. 9 СГС "Учетная политика"</w:t>
      </w:r>
    </w:p>
    <w:p w14:paraId="4008984C" w14:textId="77777777" w:rsidR="008E0109" w:rsidRPr="008E0109" w:rsidRDefault="008E0109" w:rsidP="00645349">
      <w:pPr>
        <w:pStyle w:val="a3"/>
        <w:numPr>
          <w:ilvl w:val="1"/>
          <w:numId w:val="26"/>
        </w:numPr>
        <w:spacing w:after="0"/>
        <w:ind w:left="0" w:firstLine="426"/>
        <w:jc w:val="both"/>
        <w:rPr>
          <w:rFonts w:ascii="Times New Roman" w:hAnsi="Times New Roman"/>
          <w:sz w:val="24"/>
          <w:szCs w:val="24"/>
        </w:rPr>
      </w:pPr>
      <w:bookmarkStart w:id="63" w:name="_ref_1-508514"/>
      <w:bookmarkEnd w:id="63"/>
      <w:r w:rsidRPr="008E0109">
        <w:rPr>
          <w:rFonts w:ascii="Times New Roman" w:hAnsi="Times New Roman"/>
          <w:sz w:val="24"/>
          <w:szCs w:val="24"/>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p>
    <w:p w14:paraId="24C76DE2" w14:textId="77777777" w:rsidR="008E0109" w:rsidRPr="008E0109" w:rsidRDefault="008E0109" w:rsidP="00645349">
      <w:pPr>
        <w:pStyle w:val="a3"/>
        <w:numPr>
          <w:ilvl w:val="1"/>
          <w:numId w:val="26"/>
        </w:numPr>
        <w:spacing w:after="0"/>
        <w:ind w:left="0" w:firstLine="426"/>
        <w:jc w:val="both"/>
        <w:rPr>
          <w:rFonts w:ascii="Times New Roman" w:hAnsi="Times New Roman"/>
          <w:sz w:val="24"/>
          <w:szCs w:val="24"/>
        </w:rPr>
      </w:pPr>
      <w:r w:rsidRPr="008E0109">
        <w:rPr>
          <w:rFonts w:ascii="Times New Roman" w:hAnsi="Times New Roman"/>
          <w:sz w:val="24"/>
          <w:szCs w:val="24"/>
        </w:rPr>
        <w:lastRenderedPageBreak/>
        <w:t>В случае если предлагается решение о проведении оценки, также указывается оптимальный метод определения справедливой стоимости актива.</w:t>
      </w:r>
    </w:p>
    <w:p w14:paraId="11CF3B84" w14:textId="417D5FCA" w:rsidR="008E0109" w:rsidRDefault="008E0109" w:rsidP="00275EE4">
      <w:pPr>
        <w:spacing w:after="0"/>
        <w:ind w:firstLine="284"/>
        <w:jc w:val="both"/>
        <w:rPr>
          <w:rFonts w:ascii="Times New Roman" w:hAnsi="Times New Roman"/>
          <w:i/>
          <w:sz w:val="24"/>
          <w:szCs w:val="24"/>
        </w:rPr>
      </w:pPr>
      <w:r w:rsidRPr="00FE3F34">
        <w:rPr>
          <w:rFonts w:ascii="Times New Roman" w:hAnsi="Times New Roman"/>
          <w:i/>
          <w:sz w:val="24"/>
          <w:szCs w:val="24"/>
        </w:rPr>
        <w:t>Основание: п. 9 СГС "Учетная политика", п. п. 1</w:t>
      </w:r>
      <w:r w:rsidR="00011A61">
        <w:rPr>
          <w:rFonts w:ascii="Times New Roman" w:hAnsi="Times New Roman"/>
          <w:i/>
          <w:sz w:val="24"/>
          <w:szCs w:val="24"/>
        </w:rPr>
        <w:t>0, 11 СГС "Обесценение активов"</w:t>
      </w:r>
    </w:p>
    <w:p w14:paraId="4681BA5E" w14:textId="77777777" w:rsidR="008E0109" w:rsidRPr="008E0109" w:rsidRDefault="008E0109" w:rsidP="00645349">
      <w:pPr>
        <w:pStyle w:val="a3"/>
        <w:numPr>
          <w:ilvl w:val="1"/>
          <w:numId w:val="26"/>
        </w:numPr>
        <w:spacing w:after="0"/>
        <w:ind w:left="0" w:firstLine="426"/>
        <w:jc w:val="both"/>
        <w:rPr>
          <w:rFonts w:ascii="Times New Roman" w:hAnsi="Times New Roman"/>
          <w:sz w:val="24"/>
          <w:szCs w:val="24"/>
        </w:rPr>
      </w:pPr>
      <w:bookmarkStart w:id="64" w:name="_ref_1-508526"/>
      <w:bookmarkEnd w:id="64"/>
      <w:r w:rsidRPr="008E0109">
        <w:rPr>
          <w:rFonts w:ascii="Times New Roman" w:hAnsi="Times New Roman"/>
          <w:sz w:val="24"/>
          <w:szCs w:val="24"/>
        </w:rPr>
        <w:t>При выявлении признаков возможного обесценения (снижения убытка) руководитель принимает решение о необходимости (об отсутствии необходимости) определения справедливой стоимости такого актива.</w:t>
      </w:r>
    </w:p>
    <w:p w14:paraId="79D77E50" w14:textId="77777777" w:rsidR="008E0109" w:rsidRPr="008E0109" w:rsidRDefault="008E0109" w:rsidP="00645349">
      <w:pPr>
        <w:pStyle w:val="a3"/>
        <w:numPr>
          <w:ilvl w:val="1"/>
          <w:numId w:val="26"/>
        </w:numPr>
        <w:spacing w:after="0"/>
        <w:ind w:left="0" w:firstLine="426"/>
        <w:jc w:val="both"/>
        <w:rPr>
          <w:rFonts w:ascii="Times New Roman" w:hAnsi="Times New Roman"/>
          <w:sz w:val="24"/>
          <w:szCs w:val="24"/>
        </w:rPr>
      </w:pPr>
      <w:bookmarkStart w:id="65" w:name="_ref_1-508538"/>
      <w:bookmarkEnd w:id="65"/>
      <w:r w:rsidRPr="008E0109">
        <w:rPr>
          <w:rFonts w:ascii="Times New Roman" w:hAnsi="Times New Roman"/>
          <w:sz w:val="24"/>
          <w:szCs w:val="24"/>
        </w:rPr>
        <w:t>Это решение оформляется приказом с указанием метода, которым стоимость будет определена.</w:t>
      </w:r>
    </w:p>
    <w:p w14:paraId="5B15BEEB" w14:textId="739DABA6" w:rsidR="008E0109" w:rsidRDefault="008E0109" w:rsidP="00275EE4">
      <w:pPr>
        <w:spacing w:after="0"/>
        <w:ind w:firstLine="284"/>
        <w:jc w:val="both"/>
        <w:rPr>
          <w:rFonts w:ascii="Times New Roman" w:hAnsi="Times New Roman"/>
          <w:i/>
          <w:sz w:val="24"/>
          <w:szCs w:val="24"/>
        </w:rPr>
      </w:pPr>
      <w:r w:rsidRPr="00FE3F34">
        <w:rPr>
          <w:rFonts w:ascii="Times New Roman" w:hAnsi="Times New Roman"/>
          <w:i/>
          <w:sz w:val="24"/>
          <w:szCs w:val="24"/>
        </w:rPr>
        <w:t>Основание: п. п. 1</w:t>
      </w:r>
      <w:r w:rsidR="00011A61">
        <w:rPr>
          <w:rFonts w:ascii="Times New Roman" w:hAnsi="Times New Roman"/>
          <w:i/>
          <w:sz w:val="24"/>
          <w:szCs w:val="24"/>
        </w:rPr>
        <w:t>0, 22 СГС "Обесценение активов"</w:t>
      </w:r>
    </w:p>
    <w:p w14:paraId="72DEF379" w14:textId="77777777" w:rsidR="008E0109" w:rsidRPr="008E0109" w:rsidRDefault="008E0109" w:rsidP="00645349">
      <w:pPr>
        <w:pStyle w:val="a3"/>
        <w:numPr>
          <w:ilvl w:val="1"/>
          <w:numId w:val="26"/>
        </w:numPr>
        <w:spacing w:after="0"/>
        <w:ind w:left="0" w:firstLine="426"/>
        <w:jc w:val="both"/>
        <w:rPr>
          <w:rFonts w:ascii="Times New Roman" w:hAnsi="Times New Roman"/>
          <w:sz w:val="24"/>
          <w:szCs w:val="24"/>
        </w:rPr>
      </w:pPr>
      <w:bookmarkStart w:id="66" w:name="_ref_1-508550"/>
      <w:bookmarkEnd w:id="66"/>
      <w:r w:rsidRPr="008E0109">
        <w:rPr>
          <w:rFonts w:ascii="Times New Roman" w:hAnsi="Times New Roman"/>
          <w:sz w:val="24"/>
          <w:szCs w:val="24"/>
        </w:rPr>
        <w:t>При определении справедливой стоимости актива также оценивается необходимость изменения оставшегося срока полезного использования актива.</w:t>
      </w:r>
    </w:p>
    <w:p w14:paraId="6E2F6A0E" w14:textId="7B8CCA64" w:rsidR="008E0109" w:rsidRDefault="008E0109" w:rsidP="00275EE4">
      <w:pPr>
        <w:spacing w:after="0"/>
        <w:ind w:firstLine="284"/>
        <w:jc w:val="both"/>
        <w:rPr>
          <w:rFonts w:ascii="Times New Roman" w:hAnsi="Times New Roman"/>
          <w:i/>
          <w:sz w:val="24"/>
          <w:szCs w:val="24"/>
        </w:rPr>
      </w:pPr>
      <w:r w:rsidRPr="00FE3F34">
        <w:rPr>
          <w:rFonts w:ascii="Times New Roman" w:hAnsi="Times New Roman"/>
          <w:i/>
          <w:sz w:val="24"/>
          <w:szCs w:val="24"/>
        </w:rPr>
        <w:t xml:space="preserve">Основание: </w:t>
      </w:r>
      <w:r w:rsidR="00011A61">
        <w:rPr>
          <w:rFonts w:ascii="Times New Roman" w:hAnsi="Times New Roman"/>
          <w:i/>
          <w:sz w:val="24"/>
          <w:szCs w:val="24"/>
        </w:rPr>
        <w:t>п. 13 СГС "Обесценение активов"</w:t>
      </w:r>
    </w:p>
    <w:p w14:paraId="479839B3" w14:textId="77777777" w:rsidR="008E0109" w:rsidRPr="008E0109" w:rsidRDefault="008E0109" w:rsidP="00645349">
      <w:pPr>
        <w:pStyle w:val="a3"/>
        <w:numPr>
          <w:ilvl w:val="1"/>
          <w:numId w:val="26"/>
        </w:numPr>
        <w:spacing w:after="0"/>
        <w:ind w:left="0" w:firstLine="426"/>
        <w:jc w:val="both"/>
        <w:rPr>
          <w:rFonts w:ascii="Times New Roman" w:hAnsi="Times New Roman"/>
          <w:sz w:val="24"/>
          <w:szCs w:val="24"/>
        </w:rPr>
      </w:pPr>
      <w:bookmarkStart w:id="67" w:name="_ref_1-508562"/>
      <w:bookmarkEnd w:id="67"/>
      <w:r w:rsidRPr="008E0109">
        <w:rPr>
          <w:rFonts w:ascii="Times New Roman" w:hAnsi="Times New Roman"/>
          <w:sz w:val="24"/>
          <w:szCs w:val="24"/>
        </w:rPr>
        <w:t>Если по результатам определения справедливой стоимости актива выявлен убыток от обесценения, то он подлежит признанию в учете.</w:t>
      </w:r>
    </w:p>
    <w:p w14:paraId="35EA5D99" w14:textId="02BC154A" w:rsidR="008E0109" w:rsidRDefault="008E0109" w:rsidP="00275EE4">
      <w:pPr>
        <w:spacing w:after="0"/>
        <w:ind w:firstLine="284"/>
        <w:jc w:val="both"/>
        <w:rPr>
          <w:rFonts w:ascii="Times New Roman" w:hAnsi="Times New Roman"/>
          <w:i/>
          <w:sz w:val="24"/>
          <w:szCs w:val="24"/>
        </w:rPr>
      </w:pPr>
      <w:r w:rsidRPr="00FE3F34">
        <w:rPr>
          <w:rFonts w:ascii="Times New Roman" w:hAnsi="Times New Roman"/>
          <w:i/>
          <w:sz w:val="24"/>
          <w:szCs w:val="24"/>
        </w:rPr>
        <w:t xml:space="preserve">Основание: п. </w:t>
      </w:r>
      <w:r w:rsidR="00011A61">
        <w:rPr>
          <w:rFonts w:ascii="Times New Roman" w:hAnsi="Times New Roman"/>
          <w:i/>
          <w:sz w:val="24"/>
          <w:szCs w:val="24"/>
        </w:rPr>
        <w:t>15 СГС "Обесценение активов"</w:t>
      </w:r>
    </w:p>
    <w:p w14:paraId="0210B66A" w14:textId="77777777" w:rsidR="00FE3F34" w:rsidRDefault="008E0109" w:rsidP="00645349">
      <w:pPr>
        <w:pStyle w:val="a3"/>
        <w:numPr>
          <w:ilvl w:val="1"/>
          <w:numId w:val="26"/>
        </w:numPr>
        <w:spacing w:after="0"/>
        <w:ind w:left="0" w:firstLine="426"/>
        <w:jc w:val="both"/>
        <w:rPr>
          <w:rFonts w:ascii="Times New Roman" w:hAnsi="Times New Roman"/>
          <w:sz w:val="24"/>
          <w:szCs w:val="24"/>
        </w:rPr>
      </w:pPr>
      <w:bookmarkStart w:id="68" w:name="_ref_1-508574"/>
      <w:bookmarkEnd w:id="68"/>
      <w:r w:rsidRPr="008E0109">
        <w:rPr>
          <w:rFonts w:ascii="Times New Roman" w:hAnsi="Times New Roman"/>
          <w:sz w:val="24"/>
          <w:szCs w:val="24"/>
        </w:rPr>
        <w:t>Убыток от обесценения актива и (или) изменение оставшегося срока полезного использования актива признается в учете на основании бухгалтерской</w:t>
      </w:r>
      <w:r w:rsidR="00FE3F34">
        <w:rPr>
          <w:rFonts w:ascii="Times New Roman" w:hAnsi="Times New Roman"/>
          <w:sz w:val="24"/>
          <w:szCs w:val="24"/>
        </w:rPr>
        <w:t xml:space="preserve"> справки (ф. 0504833) и приказа в составе расходов отчетного периода. Сумма ранее начисленной амортизации актива не корректируется.</w:t>
      </w:r>
    </w:p>
    <w:p w14:paraId="5632B961" w14:textId="72C79C42" w:rsidR="008E0109" w:rsidRDefault="008E0109" w:rsidP="00275EE4">
      <w:pPr>
        <w:spacing w:after="0"/>
        <w:ind w:firstLine="284"/>
        <w:jc w:val="both"/>
        <w:rPr>
          <w:rFonts w:ascii="Times New Roman" w:hAnsi="Times New Roman"/>
          <w:i/>
          <w:sz w:val="24"/>
          <w:szCs w:val="24"/>
        </w:rPr>
      </w:pPr>
      <w:r w:rsidRPr="00FE3F34">
        <w:rPr>
          <w:rFonts w:ascii="Times New Roman" w:hAnsi="Times New Roman"/>
          <w:i/>
          <w:sz w:val="24"/>
          <w:szCs w:val="24"/>
        </w:rPr>
        <w:t>Основан</w:t>
      </w:r>
      <w:r w:rsidR="00011A61">
        <w:rPr>
          <w:rFonts w:ascii="Times New Roman" w:hAnsi="Times New Roman"/>
          <w:i/>
          <w:sz w:val="24"/>
          <w:szCs w:val="24"/>
        </w:rPr>
        <w:t>ие: п. 9 СГС "Учетная политика"</w:t>
      </w:r>
    </w:p>
    <w:p w14:paraId="2B56C8DE" w14:textId="77777777" w:rsidR="00FE3F34" w:rsidRDefault="00FE3F34" w:rsidP="00645349">
      <w:pPr>
        <w:pStyle w:val="a3"/>
        <w:numPr>
          <w:ilvl w:val="1"/>
          <w:numId w:val="26"/>
        </w:numPr>
        <w:spacing w:after="0"/>
        <w:ind w:left="0" w:firstLine="426"/>
        <w:jc w:val="both"/>
        <w:rPr>
          <w:rFonts w:ascii="Times New Roman" w:hAnsi="Times New Roman"/>
          <w:sz w:val="24"/>
          <w:szCs w:val="24"/>
        </w:rPr>
      </w:pPr>
      <w:bookmarkStart w:id="69" w:name="_ref_1-508586"/>
      <w:bookmarkEnd w:id="69"/>
      <w:r>
        <w:rPr>
          <w:rFonts w:ascii="Times New Roman" w:hAnsi="Times New Roman"/>
          <w:sz w:val="24"/>
          <w:szCs w:val="24"/>
        </w:rPr>
        <w:t>Принятие к учету убытка от обесценивания активов производится в соответствии с решением о признании убытка от обесценивания актива, принятого в порядке, аналогичном для принятия решения о списании такого имущества, установленного в соответствии с законодательством РФ на основании бухгалтерской справки.</w:t>
      </w:r>
    </w:p>
    <w:p w14:paraId="3B64A66B" w14:textId="77777777" w:rsidR="00D93C9A" w:rsidRDefault="00D93C9A"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В части имущества, которым учреждение не имеет права распоряжаться, признание убытка осуществляется только по согласованию с собственником.</w:t>
      </w:r>
    </w:p>
    <w:p w14:paraId="1F513270" w14:textId="77777777" w:rsidR="008E0109" w:rsidRPr="008E0109" w:rsidRDefault="008E0109" w:rsidP="00645349">
      <w:pPr>
        <w:pStyle w:val="a3"/>
        <w:numPr>
          <w:ilvl w:val="1"/>
          <w:numId w:val="26"/>
        </w:numPr>
        <w:spacing w:after="0"/>
        <w:ind w:left="0" w:firstLine="426"/>
        <w:jc w:val="both"/>
        <w:rPr>
          <w:rFonts w:ascii="Times New Roman" w:hAnsi="Times New Roman"/>
          <w:sz w:val="24"/>
          <w:szCs w:val="24"/>
        </w:rPr>
      </w:pPr>
      <w:r w:rsidRPr="008E0109">
        <w:rPr>
          <w:rFonts w:ascii="Times New Roman" w:hAnsi="Times New Roman"/>
          <w:sz w:val="24"/>
          <w:szCs w:val="24"/>
        </w:rPr>
        <w:t xml:space="preserve">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w:t>
      </w:r>
      <w:r w:rsidR="00FE3F34">
        <w:rPr>
          <w:rFonts w:ascii="Times New Roman" w:hAnsi="Times New Roman"/>
          <w:sz w:val="24"/>
          <w:szCs w:val="24"/>
        </w:rPr>
        <w:t>справедливой стоимости актива и отражается в составе доходов текущего финансового года.</w:t>
      </w:r>
    </w:p>
    <w:p w14:paraId="0908A4D1" w14:textId="5C3B9637" w:rsidR="008E0109" w:rsidRDefault="008E0109" w:rsidP="00275EE4">
      <w:pPr>
        <w:spacing w:after="0"/>
        <w:ind w:firstLine="284"/>
        <w:jc w:val="both"/>
        <w:rPr>
          <w:rFonts w:ascii="Times New Roman" w:hAnsi="Times New Roman"/>
          <w:i/>
          <w:sz w:val="24"/>
          <w:szCs w:val="24"/>
        </w:rPr>
      </w:pPr>
      <w:r w:rsidRPr="00FE3F34">
        <w:rPr>
          <w:rFonts w:ascii="Times New Roman" w:hAnsi="Times New Roman"/>
          <w:i/>
          <w:sz w:val="24"/>
          <w:szCs w:val="24"/>
        </w:rPr>
        <w:t xml:space="preserve">Основание: </w:t>
      </w:r>
      <w:r w:rsidR="00011A61">
        <w:rPr>
          <w:rFonts w:ascii="Times New Roman" w:hAnsi="Times New Roman"/>
          <w:i/>
          <w:sz w:val="24"/>
          <w:szCs w:val="24"/>
        </w:rPr>
        <w:t>п. 24 СГС "Обесценение активов"</w:t>
      </w:r>
    </w:p>
    <w:p w14:paraId="5AAE93D1" w14:textId="77777777" w:rsidR="008E0109" w:rsidRPr="008E0109" w:rsidRDefault="008E0109" w:rsidP="00645349">
      <w:pPr>
        <w:pStyle w:val="a3"/>
        <w:numPr>
          <w:ilvl w:val="1"/>
          <w:numId w:val="26"/>
        </w:numPr>
        <w:spacing w:after="0"/>
        <w:ind w:left="0" w:firstLine="426"/>
        <w:jc w:val="both"/>
        <w:rPr>
          <w:rFonts w:ascii="Times New Roman" w:hAnsi="Times New Roman"/>
          <w:sz w:val="24"/>
          <w:szCs w:val="24"/>
        </w:rPr>
      </w:pPr>
      <w:bookmarkStart w:id="70" w:name="_ref_1-994950"/>
      <w:bookmarkEnd w:id="70"/>
      <w:r w:rsidRPr="008E0109">
        <w:rPr>
          <w:rFonts w:ascii="Times New Roman" w:hAnsi="Times New Roman"/>
          <w:sz w:val="24"/>
          <w:szCs w:val="24"/>
        </w:rPr>
        <w:t>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(ф. 0504833) и приказа.</w:t>
      </w:r>
    </w:p>
    <w:p w14:paraId="7669A6C5" w14:textId="25A19BC1" w:rsidR="008E0109" w:rsidRPr="00FE3F34" w:rsidRDefault="008E0109" w:rsidP="00275EE4">
      <w:pPr>
        <w:spacing w:after="0"/>
        <w:ind w:firstLine="284"/>
        <w:jc w:val="both"/>
        <w:rPr>
          <w:rFonts w:ascii="Times New Roman" w:hAnsi="Times New Roman"/>
          <w:i/>
          <w:sz w:val="24"/>
          <w:szCs w:val="24"/>
        </w:rPr>
      </w:pPr>
      <w:r w:rsidRPr="00FE3F34">
        <w:rPr>
          <w:rFonts w:ascii="Times New Roman" w:hAnsi="Times New Roman"/>
          <w:i/>
          <w:sz w:val="24"/>
          <w:szCs w:val="24"/>
        </w:rPr>
        <w:t>Основан</w:t>
      </w:r>
      <w:r w:rsidR="00011A61">
        <w:rPr>
          <w:rFonts w:ascii="Times New Roman" w:hAnsi="Times New Roman"/>
          <w:i/>
          <w:sz w:val="24"/>
          <w:szCs w:val="24"/>
        </w:rPr>
        <w:t>ие: п. 9 СГС "Учетная политика"</w:t>
      </w:r>
    </w:p>
    <w:p w14:paraId="17BFEDA6" w14:textId="58EAF458" w:rsidR="008E0109" w:rsidRDefault="008E0109" w:rsidP="00C0549D">
      <w:pPr>
        <w:pStyle w:val="a3"/>
        <w:spacing w:after="0"/>
        <w:ind w:left="0" w:firstLine="426"/>
        <w:jc w:val="both"/>
        <w:rPr>
          <w:rFonts w:ascii="Times New Roman" w:hAnsi="Times New Roman"/>
          <w:sz w:val="24"/>
          <w:szCs w:val="24"/>
        </w:rPr>
      </w:pPr>
      <w:r>
        <w:rPr>
          <w:rFonts w:ascii="Times New Roman" w:hAnsi="Times New Roman"/>
          <w:sz w:val="24"/>
          <w:szCs w:val="24"/>
        </w:rPr>
        <w:t xml:space="preserve"> </w:t>
      </w:r>
      <w:r w:rsidR="00D93C9A">
        <w:rPr>
          <w:rFonts w:ascii="Times New Roman" w:hAnsi="Times New Roman"/>
          <w:sz w:val="24"/>
          <w:szCs w:val="24"/>
        </w:rPr>
        <w:t>Операции по начислению убытков от обесцениванию активов отражаются: по дебету счета 0</w:t>
      </w:r>
      <w:r w:rsidR="00C0549D">
        <w:rPr>
          <w:rFonts w:ascii="Times New Roman" w:hAnsi="Times New Roman"/>
          <w:sz w:val="24"/>
          <w:szCs w:val="24"/>
        </w:rPr>
        <w:t> </w:t>
      </w:r>
      <w:r w:rsidR="00D93C9A">
        <w:rPr>
          <w:rFonts w:ascii="Times New Roman" w:hAnsi="Times New Roman"/>
          <w:sz w:val="24"/>
          <w:szCs w:val="24"/>
        </w:rPr>
        <w:t>401 20 274 «убытки от обесценивания активов» по кредиту счета 0 114 000 00 «обесценивание нефинансовых активов».</w:t>
      </w:r>
    </w:p>
    <w:p w14:paraId="390CBF70" w14:textId="2657D00F" w:rsidR="00D93C9A" w:rsidRDefault="00D93C9A"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Сумма восстановления убытка от обесценивания активов относится на доходы текущего финансового года </w:t>
      </w:r>
      <w:r w:rsidR="00C0549D">
        <w:rPr>
          <w:rFonts w:ascii="Times New Roman" w:hAnsi="Times New Roman"/>
          <w:sz w:val="24"/>
          <w:szCs w:val="24"/>
        </w:rPr>
        <w:t>и</w:t>
      </w:r>
      <w:r>
        <w:rPr>
          <w:rFonts w:ascii="Times New Roman" w:hAnsi="Times New Roman"/>
          <w:sz w:val="24"/>
          <w:szCs w:val="24"/>
        </w:rPr>
        <w:t xml:space="preserve"> отражается проводкой: по дебету 0 114 00 000 «Обесценивание нефинансовых активов» по кредиту 0 401 10 172 «доходы текущего финансового года».</w:t>
      </w:r>
    </w:p>
    <w:p w14:paraId="39190620" w14:textId="77777777" w:rsidR="00D93C9A" w:rsidRDefault="00D93C9A" w:rsidP="00D93C9A">
      <w:pPr>
        <w:pStyle w:val="a3"/>
        <w:spacing w:after="0"/>
        <w:ind w:left="426"/>
        <w:jc w:val="both"/>
        <w:rPr>
          <w:rFonts w:ascii="Times New Roman" w:hAnsi="Times New Roman"/>
          <w:sz w:val="24"/>
          <w:szCs w:val="24"/>
        </w:rPr>
      </w:pPr>
    </w:p>
    <w:p w14:paraId="587ADDFE" w14:textId="1E4B745A" w:rsidR="00EF66BF" w:rsidRPr="00011A61" w:rsidRDefault="00D93C9A" w:rsidP="00011A61">
      <w:pPr>
        <w:pStyle w:val="a3"/>
        <w:numPr>
          <w:ilvl w:val="0"/>
          <w:numId w:val="26"/>
        </w:numPr>
        <w:spacing w:after="0"/>
        <w:ind w:left="0" w:firstLine="567"/>
        <w:jc w:val="both"/>
        <w:rPr>
          <w:rFonts w:ascii="Times New Roman" w:hAnsi="Times New Roman"/>
          <w:sz w:val="24"/>
          <w:szCs w:val="24"/>
        </w:rPr>
      </w:pPr>
      <w:r>
        <w:rPr>
          <w:rFonts w:ascii="Times New Roman" w:hAnsi="Times New Roman"/>
          <w:sz w:val="24"/>
          <w:szCs w:val="24"/>
        </w:rPr>
        <w:t>Бухгалтерская (бюджетная) отчетность</w:t>
      </w:r>
    </w:p>
    <w:p w14:paraId="7CA350DB" w14:textId="77777777" w:rsidR="00D93C9A" w:rsidRDefault="00D93C9A" w:rsidP="00FB720F">
      <w:pPr>
        <w:pStyle w:val="a3"/>
        <w:numPr>
          <w:ilvl w:val="1"/>
          <w:numId w:val="26"/>
        </w:numPr>
        <w:spacing w:after="0"/>
        <w:ind w:left="0" w:firstLine="567"/>
        <w:jc w:val="both"/>
        <w:rPr>
          <w:rFonts w:ascii="Times New Roman" w:hAnsi="Times New Roman"/>
          <w:sz w:val="24"/>
          <w:szCs w:val="24"/>
        </w:rPr>
      </w:pPr>
      <w:r>
        <w:rPr>
          <w:rFonts w:ascii="Times New Roman" w:hAnsi="Times New Roman"/>
          <w:sz w:val="24"/>
          <w:szCs w:val="24"/>
        </w:rPr>
        <w:t>Централизованная бухгалтерия формирует бухгалтерскую (бюджетную) отчетность учреждений в единой комплексной автоматизированной системе:</w:t>
      </w:r>
    </w:p>
    <w:p w14:paraId="2061DDDE" w14:textId="77777777" w:rsidR="00D93C9A" w:rsidRDefault="00D93C9A" w:rsidP="00D93C9A">
      <w:pPr>
        <w:spacing w:after="0"/>
        <w:jc w:val="both"/>
        <w:rPr>
          <w:rFonts w:ascii="Times New Roman" w:hAnsi="Times New Roman"/>
          <w:sz w:val="24"/>
          <w:szCs w:val="24"/>
        </w:rPr>
      </w:pPr>
      <w:r>
        <w:rPr>
          <w:rFonts w:ascii="Times New Roman" w:hAnsi="Times New Roman"/>
          <w:sz w:val="24"/>
          <w:szCs w:val="24"/>
        </w:rPr>
        <w:t>- «1С</w:t>
      </w:r>
      <w:r w:rsidR="00CB4254">
        <w:rPr>
          <w:rFonts w:ascii="Times New Roman" w:hAnsi="Times New Roman"/>
          <w:sz w:val="24"/>
          <w:szCs w:val="24"/>
        </w:rPr>
        <w:t>: Предприятие/Бухгалтерия государственного учреждения» по каждому субъекту учета.</w:t>
      </w:r>
    </w:p>
    <w:p w14:paraId="65894E4F" w14:textId="77777777" w:rsidR="00CB4254" w:rsidRDefault="00CB4254" w:rsidP="00FB720F">
      <w:pPr>
        <w:pStyle w:val="a3"/>
        <w:numPr>
          <w:ilvl w:val="1"/>
          <w:numId w:val="26"/>
        </w:numPr>
        <w:spacing w:after="0"/>
        <w:ind w:left="0" w:firstLine="567"/>
        <w:jc w:val="both"/>
        <w:rPr>
          <w:rFonts w:ascii="Times New Roman" w:hAnsi="Times New Roman"/>
          <w:sz w:val="24"/>
          <w:szCs w:val="24"/>
        </w:rPr>
      </w:pPr>
      <w:r>
        <w:rPr>
          <w:rFonts w:ascii="Times New Roman" w:hAnsi="Times New Roman"/>
          <w:sz w:val="24"/>
          <w:szCs w:val="24"/>
        </w:rPr>
        <w:lastRenderedPageBreak/>
        <w:t>Бухгалтерская отчетность составляется в соответствии с Инструкцией № 33н.</w:t>
      </w:r>
    </w:p>
    <w:p w14:paraId="5F8E2389" w14:textId="77777777" w:rsidR="00CB4254" w:rsidRDefault="00CB4254" w:rsidP="00FB720F">
      <w:pPr>
        <w:pStyle w:val="a3"/>
        <w:numPr>
          <w:ilvl w:val="1"/>
          <w:numId w:val="26"/>
        </w:numPr>
        <w:spacing w:after="0"/>
        <w:ind w:left="0" w:firstLine="567"/>
        <w:jc w:val="both"/>
        <w:rPr>
          <w:rFonts w:ascii="Times New Roman" w:hAnsi="Times New Roman"/>
          <w:sz w:val="24"/>
          <w:szCs w:val="24"/>
        </w:rPr>
      </w:pPr>
      <w:r>
        <w:rPr>
          <w:rFonts w:ascii="Times New Roman" w:hAnsi="Times New Roman"/>
          <w:sz w:val="24"/>
          <w:szCs w:val="24"/>
        </w:rPr>
        <w:t>Бюджетная отчетность составляется в составлении с Инструкцией № 191н.</w:t>
      </w:r>
    </w:p>
    <w:p w14:paraId="6AF61BC1" w14:textId="3EE123D5" w:rsidR="00CB4254" w:rsidRDefault="00CB4254" w:rsidP="00FB720F">
      <w:pPr>
        <w:pStyle w:val="a3"/>
        <w:numPr>
          <w:ilvl w:val="1"/>
          <w:numId w:val="26"/>
        </w:numPr>
        <w:spacing w:after="0"/>
        <w:ind w:left="0" w:firstLine="567"/>
        <w:jc w:val="both"/>
        <w:rPr>
          <w:rFonts w:ascii="Times New Roman" w:hAnsi="Times New Roman"/>
          <w:sz w:val="24"/>
          <w:szCs w:val="24"/>
        </w:rPr>
      </w:pPr>
      <w:r>
        <w:rPr>
          <w:rFonts w:ascii="Times New Roman" w:hAnsi="Times New Roman"/>
          <w:sz w:val="24"/>
          <w:szCs w:val="24"/>
        </w:rPr>
        <w:t>Данные бухгалтерского учета и сформированная на их основе отчетность</w:t>
      </w:r>
      <w:r w:rsidR="00FB720F">
        <w:rPr>
          <w:rFonts w:ascii="Times New Roman" w:hAnsi="Times New Roman"/>
          <w:sz w:val="24"/>
          <w:szCs w:val="24"/>
        </w:rPr>
        <w:t>,</w:t>
      </w:r>
      <w:r>
        <w:rPr>
          <w:rFonts w:ascii="Times New Roman" w:hAnsi="Times New Roman"/>
          <w:sz w:val="24"/>
          <w:szCs w:val="24"/>
        </w:rPr>
        <w:t xml:space="preserve"> формируется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учреждения и имели место в период между отчетной датой и датой подписания бухгалтерской (финансовой) отчетности (события после отчетной даты) и указываются в текстовой части пояснительной записки.</w:t>
      </w:r>
    </w:p>
    <w:p w14:paraId="012A6AC5" w14:textId="1BB73142" w:rsidR="00CB4254" w:rsidRDefault="00CB4254" w:rsidP="00011A61">
      <w:pPr>
        <w:spacing w:after="0"/>
        <w:ind w:firstLine="567"/>
        <w:jc w:val="both"/>
        <w:rPr>
          <w:rFonts w:ascii="Times New Roman" w:hAnsi="Times New Roman"/>
          <w:i/>
          <w:sz w:val="24"/>
          <w:szCs w:val="24"/>
        </w:rPr>
      </w:pPr>
      <w:r w:rsidRPr="00CB4254">
        <w:rPr>
          <w:rFonts w:ascii="Times New Roman" w:hAnsi="Times New Roman"/>
          <w:i/>
          <w:sz w:val="24"/>
          <w:szCs w:val="24"/>
        </w:rPr>
        <w:t>Основание п.3 Инструкции № 157н.</w:t>
      </w:r>
    </w:p>
    <w:p w14:paraId="534EBF3D" w14:textId="77777777" w:rsidR="00CB4254" w:rsidRDefault="00CB4254" w:rsidP="00FB720F">
      <w:pPr>
        <w:pStyle w:val="a3"/>
        <w:numPr>
          <w:ilvl w:val="1"/>
          <w:numId w:val="26"/>
        </w:numPr>
        <w:spacing w:after="0"/>
        <w:ind w:left="0" w:firstLine="567"/>
        <w:jc w:val="both"/>
        <w:rPr>
          <w:rFonts w:ascii="Times New Roman" w:hAnsi="Times New Roman"/>
          <w:sz w:val="24"/>
          <w:szCs w:val="24"/>
        </w:rPr>
      </w:pPr>
      <w:r>
        <w:rPr>
          <w:rFonts w:ascii="Times New Roman" w:hAnsi="Times New Roman"/>
          <w:sz w:val="24"/>
          <w:szCs w:val="24"/>
        </w:rPr>
        <w:t xml:space="preserve">В пояснениях к отчетности за отчетный период раскрывается представленная учреждениями информация об условиях хозяйственной жизни, существующих на отчетную дату, если такая информация подлежит раскрытию в отчетности; информация о событиях после отчетной даты, свидетельствующая о возникших после отчетной даты условиях хозяйственной жизни учреждения. </w:t>
      </w:r>
    </w:p>
    <w:p w14:paraId="0F0B5F6E" w14:textId="77777777" w:rsidR="008B1714" w:rsidRDefault="008B1714" w:rsidP="00FB720F">
      <w:pPr>
        <w:pStyle w:val="a3"/>
        <w:numPr>
          <w:ilvl w:val="1"/>
          <w:numId w:val="26"/>
        </w:numPr>
        <w:spacing w:after="0"/>
        <w:ind w:left="0" w:firstLine="567"/>
        <w:jc w:val="both"/>
        <w:rPr>
          <w:rFonts w:ascii="Times New Roman" w:hAnsi="Times New Roman"/>
          <w:sz w:val="24"/>
          <w:szCs w:val="24"/>
        </w:rPr>
      </w:pPr>
      <w:r>
        <w:rPr>
          <w:rFonts w:ascii="Times New Roman" w:hAnsi="Times New Roman"/>
          <w:sz w:val="24"/>
          <w:szCs w:val="24"/>
        </w:rPr>
        <w:t xml:space="preserve">Бухгалтерская (финансовая) отчетность предоставляется </w:t>
      </w:r>
      <w:r w:rsidR="00EF66BF">
        <w:rPr>
          <w:rFonts w:ascii="Times New Roman" w:hAnsi="Times New Roman"/>
          <w:sz w:val="24"/>
          <w:szCs w:val="24"/>
        </w:rPr>
        <w:t xml:space="preserve">в Отдел культуры администрации города Комсомольска-на-Амуре </w:t>
      </w:r>
      <w:r>
        <w:rPr>
          <w:rFonts w:ascii="Times New Roman" w:hAnsi="Times New Roman"/>
          <w:sz w:val="24"/>
          <w:szCs w:val="24"/>
        </w:rPr>
        <w:t>и в налоговые органы</w:t>
      </w:r>
      <w:r w:rsidR="00EF66BF">
        <w:rPr>
          <w:rFonts w:ascii="Times New Roman" w:hAnsi="Times New Roman"/>
          <w:sz w:val="24"/>
          <w:szCs w:val="24"/>
        </w:rPr>
        <w:t>,</w:t>
      </w:r>
      <w:r>
        <w:rPr>
          <w:rFonts w:ascii="Times New Roman" w:hAnsi="Times New Roman"/>
          <w:sz w:val="24"/>
          <w:szCs w:val="24"/>
        </w:rPr>
        <w:t xml:space="preserve"> в установленном законодательством порядке</w:t>
      </w:r>
      <w:r w:rsidR="00D360F3">
        <w:rPr>
          <w:rFonts w:ascii="Times New Roman" w:hAnsi="Times New Roman"/>
          <w:sz w:val="24"/>
          <w:szCs w:val="24"/>
        </w:rPr>
        <w:t xml:space="preserve"> и сроки</w:t>
      </w:r>
      <w:r>
        <w:rPr>
          <w:rFonts w:ascii="Times New Roman" w:hAnsi="Times New Roman"/>
          <w:sz w:val="24"/>
          <w:szCs w:val="24"/>
        </w:rPr>
        <w:t>.</w:t>
      </w:r>
    </w:p>
    <w:p w14:paraId="4258BCDA" w14:textId="77777777" w:rsidR="008B1714" w:rsidRDefault="008B1714"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Бухгалтерская (финансовая) отчетность составляется и предоставляется Централизованной бухгалтерией от имени учреждения в порядке, предусмотренном нормативными правовыми актами, регулирующими ведение бухгалтерского учета и составления бухгалтерской (финансовой) отчетности. </w:t>
      </w:r>
    </w:p>
    <w:p w14:paraId="6151D262" w14:textId="77777777" w:rsidR="008B1714" w:rsidRPr="003F73B2" w:rsidRDefault="008B1714"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Бухгалтерская (финансовая) отчетность, составленная Централизованной бухгалтерией, подписывается директором учреждения, </w:t>
      </w:r>
      <w:r w:rsidRPr="003F73B2">
        <w:rPr>
          <w:rFonts w:ascii="Times New Roman" w:hAnsi="Times New Roman"/>
          <w:sz w:val="24"/>
          <w:szCs w:val="24"/>
        </w:rPr>
        <w:t>директором и исполнителем (заместитель директора, начальник отдела) Централизованной бухгалтерии, осуществляющим формирование отчетности.</w:t>
      </w:r>
    </w:p>
    <w:p w14:paraId="1B00D59E" w14:textId="77777777" w:rsidR="008B1714" w:rsidRDefault="008B1714" w:rsidP="00011A61">
      <w:pPr>
        <w:spacing w:after="0"/>
        <w:ind w:firstLine="426"/>
        <w:jc w:val="both"/>
        <w:rPr>
          <w:rFonts w:ascii="Times New Roman" w:hAnsi="Times New Roman"/>
          <w:i/>
          <w:sz w:val="24"/>
          <w:szCs w:val="24"/>
        </w:rPr>
      </w:pPr>
      <w:r w:rsidRPr="008B1714">
        <w:rPr>
          <w:rFonts w:ascii="Times New Roman" w:hAnsi="Times New Roman"/>
          <w:i/>
          <w:sz w:val="24"/>
          <w:szCs w:val="24"/>
        </w:rPr>
        <w:t>Основание: п.8 СГС «Учетная политика, оценочные значения и ошибки»</w:t>
      </w:r>
    </w:p>
    <w:p w14:paraId="0A0FC3FA" w14:textId="77777777" w:rsidR="008B1714" w:rsidRDefault="008B1714"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Директор централизованной бухгалтерии не несет ответственность за искажение показателей бухгалтерской (финансовой) отчетности, в случае, если такое искажение допущено в результате </w:t>
      </w:r>
      <w:proofErr w:type="gramStart"/>
      <w:r>
        <w:rPr>
          <w:rFonts w:ascii="Times New Roman" w:hAnsi="Times New Roman"/>
          <w:sz w:val="24"/>
          <w:szCs w:val="24"/>
        </w:rPr>
        <w:t>несоответствия</w:t>
      </w:r>
      <w:proofErr w:type="gramEnd"/>
      <w:r>
        <w:rPr>
          <w:rFonts w:ascii="Times New Roman" w:hAnsi="Times New Roman"/>
          <w:sz w:val="24"/>
          <w:szCs w:val="24"/>
        </w:rPr>
        <w:t xml:space="preserve"> составленных другими лицами первичных учетных документов свершившимся фактам хозяйственной жизни и (или) не</w:t>
      </w:r>
      <w:r w:rsidR="00EF66BF">
        <w:rPr>
          <w:rFonts w:ascii="Times New Roman" w:hAnsi="Times New Roman"/>
          <w:sz w:val="24"/>
          <w:szCs w:val="24"/>
        </w:rPr>
        <w:t xml:space="preserve"> </w:t>
      </w:r>
      <w:r>
        <w:rPr>
          <w:rFonts w:ascii="Times New Roman" w:hAnsi="Times New Roman"/>
          <w:sz w:val="24"/>
          <w:szCs w:val="24"/>
        </w:rPr>
        <w:t>передачи, либо несвоевременной передачи первичных учетных документов для регистрации</w:t>
      </w:r>
      <w:r w:rsidR="002E1846">
        <w:rPr>
          <w:rFonts w:ascii="Times New Roman" w:hAnsi="Times New Roman"/>
          <w:sz w:val="24"/>
          <w:szCs w:val="24"/>
        </w:rPr>
        <w:t xml:space="preserve"> содержащихся в них данных в регистрах бухгалтерского учета.</w:t>
      </w:r>
    </w:p>
    <w:p w14:paraId="19DDFC6E" w14:textId="77777777" w:rsidR="002E1846" w:rsidRDefault="002E1846" w:rsidP="00011A61">
      <w:pPr>
        <w:spacing w:after="0"/>
        <w:ind w:firstLine="426"/>
        <w:jc w:val="both"/>
        <w:rPr>
          <w:rFonts w:ascii="Times New Roman" w:hAnsi="Times New Roman"/>
          <w:i/>
          <w:sz w:val="24"/>
          <w:szCs w:val="24"/>
        </w:rPr>
      </w:pPr>
      <w:r w:rsidRPr="002E1846">
        <w:rPr>
          <w:rFonts w:ascii="Times New Roman" w:hAnsi="Times New Roman"/>
          <w:i/>
          <w:sz w:val="24"/>
          <w:szCs w:val="24"/>
        </w:rPr>
        <w:t>Основание: Федеральный закон от 29.05.2019 № 113-ФЗ «О внесении изменений в Кодекс РФ об административных правонарушениях»</w:t>
      </w:r>
    </w:p>
    <w:p w14:paraId="7429BAAF" w14:textId="77777777" w:rsidR="002E1846" w:rsidRDefault="002E1846"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В целях составления отчета о движении денежных средств величина денежных средств определяется методом и рассчитывается как разница между всеми притоками учреждения от всех видом деятельности с их оттоками.</w:t>
      </w:r>
    </w:p>
    <w:p w14:paraId="7FEBCAA6" w14:textId="77777777" w:rsidR="00933C9D" w:rsidRDefault="00933C9D" w:rsidP="00933C9D">
      <w:pPr>
        <w:pStyle w:val="a3"/>
        <w:spacing w:after="0"/>
        <w:ind w:left="426"/>
        <w:jc w:val="both"/>
        <w:rPr>
          <w:rFonts w:ascii="Times New Roman" w:hAnsi="Times New Roman"/>
          <w:sz w:val="24"/>
          <w:szCs w:val="24"/>
        </w:rPr>
      </w:pPr>
    </w:p>
    <w:p w14:paraId="13CA44E8" w14:textId="77777777" w:rsidR="008E0109" w:rsidRDefault="002E1846" w:rsidP="00011A61">
      <w:pPr>
        <w:pStyle w:val="a3"/>
        <w:numPr>
          <w:ilvl w:val="0"/>
          <w:numId w:val="26"/>
        </w:numPr>
        <w:spacing w:after="0"/>
        <w:ind w:left="0" w:firstLine="567"/>
        <w:jc w:val="both"/>
        <w:rPr>
          <w:rFonts w:ascii="Times New Roman" w:hAnsi="Times New Roman"/>
          <w:sz w:val="24"/>
          <w:szCs w:val="24"/>
        </w:rPr>
      </w:pPr>
      <w:r>
        <w:rPr>
          <w:rFonts w:ascii="Times New Roman" w:hAnsi="Times New Roman"/>
          <w:sz w:val="24"/>
          <w:szCs w:val="24"/>
        </w:rPr>
        <w:t>Порядок внесения изменений в особенности ведения централизованного бухгалтерского учета</w:t>
      </w:r>
    </w:p>
    <w:p w14:paraId="51C242D6" w14:textId="77777777" w:rsidR="002E1846" w:rsidRDefault="002E1846" w:rsidP="00011A61">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Внесение изменений в единую учетную политику централизованного бухгалтерского учета осуществляет</w:t>
      </w:r>
      <w:r w:rsidR="00933C9D">
        <w:rPr>
          <w:rFonts w:ascii="Times New Roman" w:hAnsi="Times New Roman"/>
          <w:sz w:val="24"/>
          <w:szCs w:val="24"/>
        </w:rPr>
        <w:t>ся централизованной бухгалтерией</w:t>
      </w:r>
      <w:r>
        <w:rPr>
          <w:rFonts w:ascii="Times New Roman" w:hAnsi="Times New Roman"/>
          <w:sz w:val="24"/>
          <w:szCs w:val="24"/>
        </w:rPr>
        <w:t xml:space="preserve"> в случаях:</w:t>
      </w:r>
    </w:p>
    <w:p w14:paraId="248ADB51" w14:textId="77777777" w:rsidR="002E1846" w:rsidRDefault="002E1846" w:rsidP="00011A61">
      <w:pPr>
        <w:spacing w:after="0"/>
        <w:ind w:firstLine="426"/>
        <w:jc w:val="both"/>
        <w:rPr>
          <w:rFonts w:ascii="Times New Roman" w:hAnsi="Times New Roman"/>
          <w:sz w:val="24"/>
          <w:szCs w:val="24"/>
        </w:rPr>
      </w:pPr>
      <w:r>
        <w:rPr>
          <w:rFonts w:ascii="Times New Roman" w:hAnsi="Times New Roman"/>
          <w:sz w:val="24"/>
          <w:szCs w:val="24"/>
        </w:rPr>
        <w:t>- изменения законодательства РФ, нормативных правовых актов, регулирующих ведение бухгалтерского (бюджетного) учета и составления бухгалтерской (финансовой) отчетности;</w:t>
      </w:r>
    </w:p>
    <w:p w14:paraId="7E0C8884" w14:textId="77777777" w:rsidR="002E1846" w:rsidRDefault="00011D63" w:rsidP="00011A61">
      <w:pPr>
        <w:spacing w:after="0"/>
        <w:ind w:firstLine="426"/>
        <w:jc w:val="both"/>
        <w:rPr>
          <w:rFonts w:ascii="Times New Roman" w:hAnsi="Times New Roman"/>
          <w:sz w:val="24"/>
          <w:szCs w:val="24"/>
        </w:rPr>
      </w:pPr>
      <w:r>
        <w:rPr>
          <w:rFonts w:ascii="Times New Roman" w:hAnsi="Times New Roman"/>
          <w:sz w:val="24"/>
          <w:szCs w:val="24"/>
        </w:rPr>
        <w:t>- разработки и выбора</w:t>
      </w:r>
      <w:r w:rsidR="00DE68A0">
        <w:rPr>
          <w:rFonts w:ascii="Times New Roman" w:hAnsi="Times New Roman"/>
          <w:sz w:val="24"/>
          <w:szCs w:val="24"/>
        </w:rPr>
        <w:t xml:space="preserve"> централизованной бухгалтерии</w:t>
      </w:r>
      <w:r w:rsidR="00933C9D">
        <w:rPr>
          <w:rFonts w:ascii="Times New Roman" w:hAnsi="Times New Roman"/>
          <w:sz w:val="24"/>
          <w:szCs w:val="24"/>
        </w:rPr>
        <w:t>,</w:t>
      </w:r>
      <w:r w:rsidR="00DE68A0">
        <w:rPr>
          <w:rFonts w:ascii="Times New Roman" w:hAnsi="Times New Roman"/>
          <w:sz w:val="24"/>
          <w:szCs w:val="24"/>
        </w:rPr>
        <w:t xml:space="preserve">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14:paraId="41DE24D7" w14:textId="77777777" w:rsidR="00DE68A0" w:rsidRDefault="00DE68A0" w:rsidP="00011A61">
      <w:pPr>
        <w:spacing w:after="0"/>
        <w:ind w:firstLine="426"/>
        <w:jc w:val="both"/>
        <w:rPr>
          <w:rFonts w:ascii="Times New Roman" w:hAnsi="Times New Roman"/>
          <w:sz w:val="24"/>
          <w:szCs w:val="24"/>
        </w:rPr>
      </w:pPr>
      <w:r>
        <w:rPr>
          <w:rFonts w:ascii="Times New Roman" w:hAnsi="Times New Roman"/>
          <w:sz w:val="24"/>
          <w:szCs w:val="24"/>
        </w:rPr>
        <w:lastRenderedPageBreak/>
        <w:t>- существенного изменения условий деятельности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14:paraId="023833BC" w14:textId="77777777" w:rsidR="00DE68A0" w:rsidRDefault="00DE68A0" w:rsidP="00011A61">
      <w:pPr>
        <w:spacing w:after="0"/>
        <w:ind w:firstLine="426"/>
        <w:jc w:val="both"/>
        <w:rPr>
          <w:rFonts w:ascii="Times New Roman" w:hAnsi="Times New Roman"/>
          <w:sz w:val="24"/>
          <w:szCs w:val="24"/>
        </w:rPr>
      </w:pPr>
      <w:r>
        <w:rPr>
          <w:rFonts w:ascii="Times New Roman" w:hAnsi="Times New Roman"/>
          <w:sz w:val="24"/>
          <w:szCs w:val="24"/>
        </w:rPr>
        <w:t>- 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p>
    <w:p w14:paraId="41256ECA" w14:textId="77777777" w:rsidR="00DE68A0" w:rsidRDefault="00DE68A0" w:rsidP="00011A61">
      <w:pPr>
        <w:spacing w:after="0"/>
        <w:ind w:firstLine="426"/>
        <w:jc w:val="both"/>
        <w:rPr>
          <w:rFonts w:ascii="Times New Roman" w:hAnsi="Times New Roman"/>
          <w:sz w:val="24"/>
          <w:szCs w:val="24"/>
        </w:rPr>
      </w:pPr>
      <w:r>
        <w:rPr>
          <w:rFonts w:ascii="Times New Roman" w:hAnsi="Times New Roman"/>
          <w:sz w:val="24"/>
          <w:szCs w:val="24"/>
        </w:rPr>
        <w:t>- поступление предложений от учредителя, финансового органа в целях совершенствования методов ведения централизованного бухгалтерского учета.</w:t>
      </w:r>
    </w:p>
    <w:p w14:paraId="54181DC4" w14:textId="77777777" w:rsidR="00DE68A0" w:rsidRDefault="00DE68A0"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Изменения ведения централизованного бухгалтерского учета применяется с начала отчетного года, </w:t>
      </w:r>
      <w:r w:rsidR="00084C40">
        <w:rPr>
          <w:rFonts w:ascii="Times New Roman" w:hAnsi="Times New Roman"/>
          <w:sz w:val="24"/>
          <w:szCs w:val="24"/>
        </w:rPr>
        <w:t>если иное не обуславливается причиной такого изменения.</w:t>
      </w:r>
    </w:p>
    <w:p w14:paraId="3C3AC5A4" w14:textId="77777777" w:rsidR="00084C40" w:rsidRDefault="00084C40"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Изменение ведения централизованного бухгалтерского учета в течении отчетного года, не связанное с изменением нормативных правовых актов, регулирующих ведение бюджетного учета и составление бюджетной отчетности</w:t>
      </w:r>
      <w:r w:rsidR="0070003A">
        <w:rPr>
          <w:rFonts w:ascii="Times New Roman" w:hAnsi="Times New Roman"/>
          <w:sz w:val="24"/>
          <w:szCs w:val="24"/>
        </w:rPr>
        <w:t>, производится по решению финансового органа. Внесение изменений в единую учетную политику по предложениям субъекта учета, учредителя, финансового органа (далее – инициатор изменений) осуществляется с учетом следующих положений. В предложения по изменению единой учетной политики, подготовленные инициатором изменений, включается следующая информация:</w:t>
      </w:r>
    </w:p>
    <w:p w14:paraId="35BCEB76" w14:textId="77777777" w:rsidR="0070003A" w:rsidRDefault="0070003A" w:rsidP="00011A61">
      <w:pPr>
        <w:spacing w:after="0"/>
        <w:ind w:firstLine="426"/>
        <w:jc w:val="both"/>
        <w:rPr>
          <w:rFonts w:ascii="Times New Roman" w:hAnsi="Times New Roman"/>
          <w:sz w:val="24"/>
          <w:szCs w:val="24"/>
        </w:rPr>
      </w:pPr>
      <w:r>
        <w:rPr>
          <w:rFonts w:ascii="Times New Roman" w:hAnsi="Times New Roman"/>
          <w:sz w:val="24"/>
          <w:szCs w:val="24"/>
        </w:rPr>
        <w:t xml:space="preserve">- обоснование необходимости внесения изменений с обоснованием причины возникновения такого </w:t>
      </w:r>
      <w:r w:rsidR="00D528C1">
        <w:rPr>
          <w:rFonts w:ascii="Times New Roman" w:hAnsi="Times New Roman"/>
          <w:sz w:val="24"/>
          <w:szCs w:val="24"/>
        </w:rPr>
        <w:t>изменения;</w:t>
      </w:r>
    </w:p>
    <w:p w14:paraId="2BA1E144" w14:textId="77777777" w:rsidR="00D528C1" w:rsidRDefault="00D528C1" w:rsidP="00011A61">
      <w:pPr>
        <w:spacing w:after="0"/>
        <w:ind w:firstLine="426"/>
        <w:jc w:val="both"/>
        <w:rPr>
          <w:rFonts w:ascii="Times New Roman" w:hAnsi="Times New Roman"/>
          <w:sz w:val="24"/>
          <w:szCs w:val="24"/>
        </w:rPr>
      </w:pPr>
      <w:r>
        <w:rPr>
          <w:rFonts w:ascii="Times New Roman" w:hAnsi="Times New Roman"/>
          <w:sz w:val="24"/>
          <w:szCs w:val="24"/>
        </w:rPr>
        <w:t>- 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14:paraId="7C4BA78B" w14:textId="77777777" w:rsidR="00D528C1" w:rsidRDefault="00D528C1" w:rsidP="00011A61">
      <w:pPr>
        <w:spacing w:after="0"/>
        <w:ind w:firstLine="426"/>
        <w:jc w:val="both"/>
        <w:rPr>
          <w:rFonts w:ascii="Times New Roman" w:hAnsi="Times New Roman"/>
          <w:sz w:val="24"/>
          <w:szCs w:val="24"/>
        </w:rPr>
      </w:pPr>
      <w:r>
        <w:rPr>
          <w:rFonts w:ascii="Times New Roman" w:hAnsi="Times New Roman"/>
          <w:sz w:val="24"/>
          <w:szCs w:val="24"/>
        </w:rPr>
        <w:t>- прогноз финансовых, экономических и иных последствий внесения таких изменений.</w:t>
      </w:r>
    </w:p>
    <w:p w14:paraId="7D678863" w14:textId="77777777" w:rsidR="00F534FD" w:rsidRDefault="00D528C1"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Централизованная бухгалтерия в течении 30 рабочих дней от даты поступления предложений принимает решение о внесении соответствующего изменения в единую учетную политику, либо подготавливает мотивированное заключение о нецелесообразности представленных предложений по изменению ввиду их несоответствия</w:t>
      </w:r>
      <w:r w:rsidR="00F534FD">
        <w:rPr>
          <w:rFonts w:ascii="Times New Roman" w:hAnsi="Times New Roman"/>
          <w:sz w:val="24"/>
          <w:szCs w:val="24"/>
        </w:rPr>
        <w:t xml:space="preserve"> принципам концептуальных основ бухгалтерского учета, утвержденных СГС «Концептуальные основы бухучета и отчетности»,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Централизованная бухгалтерия в период рассмотрения предложений по внесению изменений в единую учетную политику может запросить дополнительную информацию у инициатора изменений.</w:t>
      </w:r>
    </w:p>
    <w:p w14:paraId="72D6D2AD" w14:textId="6DE45F69" w:rsidR="00AD0DC6" w:rsidRPr="00011A61" w:rsidRDefault="00F534FD" w:rsidP="00011A61">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Для определения даты начала применения вносимых изменений централизованная бухгалтерия дает заключение относительно состава показателей бухгалтерской (финансовой) отчетности соответствующего отчетного периода, на который окажут влияние вносимые изменения.</w:t>
      </w:r>
      <w:r w:rsidR="00D528C1">
        <w:rPr>
          <w:rFonts w:ascii="Times New Roman" w:hAnsi="Times New Roman"/>
          <w:sz w:val="24"/>
          <w:szCs w:val="24"/>
        </w:rPr>
        <w:t xml:space="preserve"> </w:t>
      </w:r>
    </w:p>
    <w:p w14:paraId="365D3361" w14:textId="77777777" w:rsidR="00011D63" w:rsidRPr="002E1846" w:rsidRDefault="00011D63" w:rsidP="002E1846">
      <w:pPr>
        <w:spacing w:after="0"/>
        <w:jc w:val="both"/>
        <w:rPr>
          <w:rFonts w:ascii="Times New Roman" w:hAnsi="Times New Roman"/>
          <w:sz w:val="24"/>
          <w:szCs w:val="24"/>
        </w:rPr>
      </w:pPr>
    </w:p>
    <w:p w14:paraId="0EE7DA2F" w14:textId="43E882FD" w:rsidR="00EF66BF" w:rsidRPr="00011A61" w:rsidRDefault="00AD0DC6" w:rsidP="00011A61">
      <w:pPr>
        <w:pStyle w:val="a3"/>
        <w:numPr>
          <w:ilvl w:val="0"/>
          <w:numId w:val="26"/>
        </w:numPr>
        <w:spacing w:after="0"/>
        <w:ind w:left="0" w:firstLine="709"/>
        <w:jc w:val="both"/>
        <w:rPr>
          <w:rFonts w:ascii="Times New Roman" w:hAnsi="Times New Roman"/>
          <w:sz w:val="24"/>
          <w:szCs w:val="24"/>
        </w:rPr>
      </w:pPr>
      <w:r>
        <w:rPr>
          <w:rFonts w:ascii="Times New Roman" w:hAnsi="Times New Roman"/>
          <w:sz w:val="24"/>
          <w:szCs w:val="24"/>
        </w:rPr>
        <w:t>Порядок передачи документов и ценностей при смене должностных лиц, на которых возложена обязанность по ведению бухгалтерского учета и составление бухгалтерской (бюджетной) отчетности</w:t>
      </w:r>
    </w:p>
    <w:p w14:paraId="6FA9F0B2" w14:textId="0CC277EB" w:rsidR="00AD0DC6" w:rsidRDefault="00AD0DC6"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Порядок передачи документов и ценностей при смене должностных лиц централизованной бухгалтерии, на которых возложены обязанности по ведению </w:t>
      </w:r>
      <w:r>
        <w:rPr>
          <w:rFonts w:ascii="Times New Roman" w:hAnsi="Times New Roman"/>
          <w:sz w:val="24"/>
          <w:szCs w:val="24"/>
        </w:rPr>
        <w:lastRenderedPageBreak/>
        <w:t xml:space="preserve">бухгалтерского учета и составлению бухгалтерской (финансовой) отчетности прописаны в </w:t>
      </w:r>
      <w:r w:rsidR="00011A61" w:rsidRPr="00011A61">
        <w:rPr>
          <w:rFonts w:ascii="Times New Roman" w:hAnsi="Times New Roman"/>
          <w:sz w:val="24"/>
          <w:szCs w:val="24"/>
        </w:rPr>
        <w:t>Приложении № 3 к настоящей У</w:t>
      </w:r>
      <w:r w:rsidRPr="00011A61">
        <w:rPr>
          <w:rFonts w:ascii="Times New Roman" w:hAnsi="Times New Roman"/>
          <w:sz w:val="24"/>
          <w:szCs w:val="24"/>
        </w:rPr>
        <w:t>четной политике.</w:t>
      </w:r>
    </w:p>
    <w:p w14:paraId="6583E2A2" w14:textId="77777777" w:rsidR="00AD0DC6" w:rsidRDefault="00E219D1"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Передача документов и ценностей осуществляется лицом, освобожденным от обязанностей по ведению бухгалтерского учета и составлению бухгалтерской (финансовой) отчетности субъекта учета (далее – предающее лицо), лицу, на которого возложена обязанность по ведению бухгалтерского учета и составлению бухгалтерской (финансовой) отчетности субъекта учета (далее – принимающее лицо). В случае отсутствия принимающего лица, прием документов и ценностей осуществляется лицом, уполномоченным руководителем централизованной бухгалтерии, с последующей передачей принимающему лицу.</w:t>
      </w:r>
    </w:p>
    <w:p w14:paraId="0F9A585E" w14:textId="77777777" w:rsidR="00E219D1" w:rsidRDefault="00F519F2"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Акт приема-передачи документов и ценностей оформляется в последний рабочий день передающего лица централизованной бухгалтерии.</w:t>
      </w:r>
    </w:p>
    <w:p w14:paraId="2F3CB6C3" w14:textId="77777777" w:rsidR="00F519F2" w:rsidRPr="00AD0DC6" w:rsidRDefault="00F519F2" w:rsidP="00F519F2">
      <w:pPr>
        <w:pStyle w:val="a3"/>
        <w:spacing w:after="0"/>
        <w:ind w:left="426"/>
        <w:jc w:val="both"/>
        <w:rPr>
          <w:rFonts w:ascii="Times New Roman" w:hAnsi="Times New Roman"/>
          <w:sz w:val="24"/>
          <w:szCs w:val="24"/>
        </w:rPr>
      </w:pPr>
    </w:p>
    <w:p w14:paraId="473C1B8D" w14:textId="77777777" w:rsidR="00AD0DC6" w:rsidRDefault="00F519F2" w:rsidP="00645349">
      <w:pPr>
        <w:pStyle w:val="a3"/>
        <w:numPr>
          <w:ilvl w:val="0"/>
          <w:numId w:val="26"/>
        </w:numPr>
        <w:spacing w:after="0"/>
        <w:ind w:left="0" w:firstLine="360"/>
        <w:jc w:val="both"/>
        <w:rPr>
          <w:rFonts w:ascii="Times New Roman" w:hAnsi="Times New Roman"/>
          <w:sz w:val="24"/>
          <w:szCs w:val="24"/>
        </w:rPr>
      </w:pPr>
      <w:r>
        <w:rPr>
          <w:rFonts w:ascii="Times New Roman" w:hAnsi="Times New Roman"/>
          <w:sz w:val="24"/>
          <w:szCs w:val="24"/>
        </w:rPr>
        <w:t>Особенности хранения первичных (сводных) учетных документов, регистров бухгалтерского учета и бухгалтерской (финансовой) отчетности и иных документов бухгалтерского учета</w:t>
      </w:r>
    </w:p>
    <w:p w14:paraId="67F9B95A" w14:textId="77777777" w:rsidR="00F519F2" w:rsidRDefault="00F519F2"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Хранение представленных субъектом учета и сформированных централизованной бухгалтерией первичных (сводных) учетных документов, регистров бухгалтерского учета и бухгалтерской (финансовой) отчетности и иных докум</w:t>
      </w:r>
      <w:r w:rsidR="00A162E6">
        <w:rPr>
          <w:rFonts w:ascii="Times New Roman" w:hAnsi="Times New Roman"/>
          <w:sz w:val="24"/>
          <w:szCs w:val="24"/>
        </w:rPr>
        <w:t>е</w:t>
      </w:r>
      <w:r>
        <w:rPr>
          <w:rFonts w:ascii="Times New Roman" w:hAnsi="Times New Roman"/>
          <w:sz w:val="24"/>
          <w:szCs w:val="24"/>
        </w:rPr>
        <w:t>нтов бухгалтерского у</w:t>
      </w:r>
      <w:r w:rsidR="00A162E6">
        <w:rPr>
          <w:rFonts w:ascii="Times New Roman" w:hAnsi="Times New Roman"/>
          <w:sz w:val="24"/>
          <w:szCs w:val="24"/>
        </w:rPr>
        <w:t>чета организуется руководителем централизованной бухгалтерии.</w:t>
      </w:r>
    </w:p>
    <w:p w14:paraId="72489652" w14:textId="77777777" w:rsidR="00A162E6" w:rsidRDefault="00A162E6"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Хранение первичных (сводных) учетных документов, регистров бухгалтерского учета и бухгалтерской (финансовой) отчетности и иных документов бухгалтерского учета подлежат хранению централизованной бухгалтерией в пределах сроков, установленных в соответствии со статьей 29 Федерального закона от 06.12.2011 № 402-ФЗ и Приказа </w:t>
      </w:r>
      <w:proofErr w:type="spellStart"/>
      <w:r>
        <w:rPr>
          <w:rFonts w:ascii="Times New Roman" w:hAnsi="Times New Roman"/>
          <w:sz w:val="24"/>
          <w:szCs w:val="24"/>
        </w:rPr>
        <w:t>Росархива</w:t>
      </w:r>
      <w:proofErr w:type="spellEnd"/>
      <w:r>
        <w:rPr>
          <w:rFonts w:ascii="Times New Roman" w:hAnsi="Times New Roman"/>
          <w:sz w:val="24"/>
          <w:szCs w:val="24"/>
        </w:rPr>
        <w:t xml:space="preserve"> от 20.12.2019 № 236 «Об утверждении Перечня типовых управленческий архивных документов, образующихся в процессе деятельности государственных органов, органов местного самоуправления и организаций, с указанием сроков их хранения».</w:t>
      </w:r>
    </w:p>
    <w:p w14:paraId="65BBC5D1" w14:textId="77777777" w:rsidR="00A162E6" w:rsidRPr="00011A61" w:rsidRDefault="00A162E6"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Руководитель централизованной бухгалтерии обязан обеспечить безопасные условия хранения первичных (сводных) учетных документов, регистров бухгалтерского учета и бухгалтерской (финансовой) отчетности и иных документов бухгалтерского учета </w:t>
      </w:r>
      <w:r w:rsidRPr="00011A61">
        <w:rPr>
          <w:rFonts w:ascii="Times New Roman" w:hAnsi="Times New Roman"/>
          <w:sz w:val="24"/>
          <w:szCs w:val="24"/>
        </w:rPr>
        <w:t>и их защиту от изменений.</w:t>
      </w:r>
    </w:p>
    <w:p w14:paraId="6FA0D0D8" w14:textId="2239008F" w:rsidR="00A162E6" w:rsidRPr="00011A61" w:rsidRDefault="00A162E6" w:rsidP="00645349">
      <w:pPr>
        <w:pStyle w:val="a3"/>
        <w:numPr>
          <w:ilvl w:val="1"/>
          <w:numId w:val="26"/>
        </w:numPr>
        <w:spacing w:after="0"/>
        <w:ind w:left="0" w:firstLine="426"/>
        <w:jc w:val="both"/>
        <w:rPr>
          <w:rFonts w:ascii="Times New Roman" w:hAnsi="Times New Roman"/>
          <w:sz w:val="24"/>
          <w:szCs w:val="24"/>
        </w:rPr>
      </w:pPr>
      <w:r w:rsidRPr="00011A61">
        <w:rPr>
          <w:rFonts w:ascii="Times New Roman" w:hAnsi="Times New Roman"/>
          <w:sz w:val="24"/>
          <w:szCs w:val="24"/>
        </w:rPr>
        <w:t>По истечению сроков, уставленных соглашением (договором) об оказании услуг по ведению бухгалтерского учета</w:t>
      </w:r>
      <w:r w:rsidR="00920B4B" w:rsidRPr="00011A61">
        <w:rPr>
          <w:rFonts w:ascii="Times New Roman" w:hAnsi="Times New Roman"/>
          <w:sz w:val="24"/>
          <w:szCs w:val="24"/>
        </w:rPr>
        <w:t xml:space="preserve"> первичные (сводные) учетные документы, регистры бухгалтерского учета и бухгалтерская (финансовая) отчетность и иные документы бухгалтерского учета подлежат передаче субъекту учета по описи</w:t>
      </w:r>
      <w:r w:rsidR="00011A61">
        <w:rPr>
          <w:rFonts w:ascii="Times New Roman" w:hAnsi="Times New Roman"/>
          <w:sz w:val="24"/>
          <w:szCs w:val="24"/>
        </w:rPr>
        <w:t>,</w:t>
      </w:r>
      <w:r w:rsidR="00920B4B" w:rsidRPr="00011A61">
        <w:rPr>
          <w:rFonts w:ascii="Times New Roman" w:hAnsi="Times New Roman"/>
          <w:sz w:val="24"/>
          <w:szCs w:val="24"/>
        </w:rPr>
        <w:t xml:space="preserve"> согласно </w:t>
      </w:r>
      <w:r w:rsidR="00011A61">
        <w:rPr>
          <w:rFonts w:ascii="Times New Roman" w:hAnsi="Times New Roman"/>
          <w:sz w:val="24"/>
          <w:szCs w:val="24"/>
        </w:rPr>
        <w:t>Приложению № 8 к</w:t>
      </w:r>
      <w:r w:rsidR="00920B4B" w:rsidRPr="00011A61">
        <w:rPr>
          <w:rFonts w:ascii="Times New Roman" w:hAnsi="Times New Roman"/>
          <w:sz w:val="24"/>
          <w:szCs w:val="24"/>
        </w:rPr>
        <w:t xml:space="preserve"> настоящей </w:t>
      </w:r>
      <w:r w:rsidR="00011A61">
        <w:rPr>
          <w:rFonts w:ascii="Times New Roman" w:hAnsi="Times New Roman"/>
          <w:sz w:val="24"/>
          <w:szCs w:val="24"/>
        </w:rPr>
        <w:t>У</w:t>
      </w:r>
      <w:r w:rsidR="00920B4B" w:rsidRPr="00011A61">
        <w:rPr>
          <w:rFonts w:ascii="Times New Roman" w:hAnsi="Times New Roman"/>
          <w:sz w:val="24"/>
          <w:szCs w:val="24"/>
        </w:rPr>
        <w:t>четной политики.</w:t>
      </w:r>
    </w:p>
    <w:p w14:paraId="0778DA38" w14:textId="7FB09026" w:rsidR="00920B4B" w:rsidRDefault="00920B4B"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В случае пропажи, уничтожения или порчи первичных (сводных) учетных документов, регистров бухгалтерского учета и бухгалтерской (финансовой) отчетности и иных документов бухгалтерского учета, директор централизованной бухгалтерии назначает комиссию по расследованию причин их пропажи, уничтожения, порчи</w:t>
      </w:r>
      <w:r w:rsidR="00011A61">
        <w:rPr>
          <w:rFonts w:ascii="Times New Roman" w:hAnsi="Times New Roman"/>
          <w:sz w:val="24"/>
          <w:szCs w:val="24"/>
        </w:rPr>
        <w:t>, выявлению виновных лиц, а так</w:t>
      </w:r>
      <w:r>
        <w:rPr>
          <w:rFonts w:ascii="Times New Roman" w:hAnsi="Times New Roman"/>
          <w:sz w:val="24"/>
          <w:szCs w:val="24"/>
        </w:rPr>
        <w:t>же принимает меры по их восстановлению.</w:t>
      </w:r>
    </w:p>
    <w:p w14:paraId="4258519D" w14:textId="77777777" w:rsidR="00920B4B" w:rsidRPr="00920B4B" w:rsidRDefault="00920B4B"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Акт в произвольной форме, оформленный комиссией по результатам ее работы, утверждается директором централизованной бухгалтерии. В случае, если в соответствии с законодательством РФ первичные (сводные) учетные документы, регистры бухгалтерского учета и бухгалтерская (финансовая) отчетность и иные документы бухгалтерского учета изымаются, копии изъятых документов, изготовленные в порядке, установленном законодательством РФ (с разрешения и в присутствии органов, </w:t>
      </w:r>
      <w:r>
        <w:rPr>
          <w:rFonts w:ascii="Times New Roman" w:hAnsi="Times New Roman"/>
          <w:sz w:val="24"/>
          <w:szCs w:val="24"/>
        </w:rPr>
        <w:lastRenderedPageBreak/>
        <w:t>проводящих изъятие), включаются в документы бухгалтерского учета. Составляется опись документов.</w:t>
      </w:r>
    </w:p>
    <w:p w14:paraId="22A951CB" w14:textId="77777777" w:rsidR="00513AE5" w:rsidRPr="00920B4B" w:rsidRDefault="00513AE5" w:rsidP="00920B4B">
      <w:pPr>
        <w:spacing w:after="0"/>
        <w:jc w:val="both"/>
        <w:rPr>
          <w:rFonts w:ascii="Times New Roman" w:hAnsi="Times New Roman"/>
          <w:sz w:val="24"/>
          <w:szCs w:val="24"/>
        </w:rPr>
      </w:pPr>
    </w:p>
    <w:p w14:paraId="0795B2B1" w14:textId="11441C8F" w:rsidR="009D6D39" w:rsidRPr="00011A61" w:rsidRDefault="00560A0F" w:rsidP="00011A61">
      <w:pPr>
        <w:pStyle w:val="a3"/>
        <w:numPr>
          <w:ilvl w:val="0"/>
          <w:numId w:val="26"/>
        </w:numPr>
        <w:spacing w:after="0"/>
        <w:ind w:left="0" w:firstLine="567"/>
        <w:jc w:val="both"/>
        <w:rPr>
          <w:rFonts w:ascii="Times New Roman" w:hAnsi="Times New Roman"/>
          <w:sz w:val="24"/>
          <w:szCs w:val="24"/>
        </w:rPr>
      </w:pPr>
      <w:r w:rsidRPr="009A3767">
        <w:rPr>
          <w:rFonts w:ascii="Times New Roman" w:hAnsi="Times New Roman"/>
          <w:sz w:val="24"/>
          <w:szCs w:val="24"/>
        </w:rPr>
        <w:t>Организация внутреннего финансового контроля</w:t>
      </w:r>
    </w:p>
    <w:p w14:paraId="14F4EDD2" w14:textId="7EA05CAF" w:rsidR="009D6D39" w:rsidRPr="00011A61" w:rsidRDefault="00560A0F" w:rsidP="00645349">
      <w:pPr>
        <w:pStyle w:val="a3"/>
        <w:numPr>
          <w:ilvl w:val="1"/>
          <w:numId w:val="26"/>
        </w:numPr>
        <w:spacing w:after="0"/>
        <w:ind w:left="0" w:firstLine="426"/>
        <w:jc w:val="both"/>
        <w:rPr>
          <w:rFonts w:ascii="Times New Roman" w:hAnsi="Times New Roman"/>
          <w:sz w:val="24"/>
          <w:szCs w:val="24"/>
        </w:rPr>
      </w:pPr>
      <w:r w:rsidRPr="00560A0F">
        <w:rPr>
          <w:rFonts w:ascii="Times New Roman" w:hAnsi="Times New Roman"/>
          <w:sz w:val="24"/>
          <w:szCs w:val="24"/>
        </w:rPr>
        <w:t xml:space="preserve">Внутренний </w:t>
      </w:r>
      <w:r w:rsidR="00475E3C">
        <w:rPr>
          <w:rFonts w:ascii="Times New Roman" w:hAnsi="Times New Roman"/>
          <w:sz w:val="24"/>
          <w:szCs w:val="24"/>
        </w:rPr>
        <w:t xml:space="preserve">финансовый </w:t>
      </w:r>
      <w:r w:rsidRPr="00560A0F">
        <w:rPr>
          <w:rFonts w:ascii="Times New Roman" w:hAnsi="Times New Roman"/>
          <w:sz w:val="24"/>
          <w:szCs w:val="24"/>
        </w:rPr>
        <w:t xml:space="preserve">контроль в Учреждении проводится в соответствии с </w:t>
      </w:r>
      <w:r w:rsidR="00475E3C" w:rsidRPr="00011A61">
        <w:rPr>
          <w:rFonts w:ascii="Times New Roman" w:hAnsi="Times New Roman"/>
          <w:sz w:val="24"/>
          <w:szCs w:val="24"/>
        </w:rPr>
        <w:t>П</w:t>
      </w:r>
      <w:r w:rsidRPr="00011A61">
        <w:rPr>
          <w:rFonts w:ascii="Times New Roman" w:hAnsi="Times New Roman"/>
          <w:sz w:val="24"/>
          <w:szCs w:val="24"/>
        </w:rPr>
        <w:t xml:space="preserve">риложением </w:t>
      </w:r>
      <w:r w:rsidR="00011A61">
        <w:rPr>
          <w:rFonts w:ascii="Times New Roman" w:hAnsi="Times New Roman"/>
          <w:sz w:val="24"/>
          <w:szCs w:val="24"/>
        </w:rPr>
        <w:t>№ 2 к настоящей Учетной политике</w:t>
      </w:r>
      <w:r w:rsidRPr="00011A61">
        <w:rPr>
          <w:rFonts w:ascii="Times New Roman" w:hAnsi="Times New Roman"/>
          <w:sz w:val="24"/>
          <w:szCs w:val="24"/>
        </w:rPr>
        <w:t>.</w:t>
      </w:r>
    </w:p>
    <w:p w14:paraId="135449A3" w14:textId="77777777" w:rsidR="00402E37" w:rsidRPr="009D6D39" w:rsidRDefault="00402E37" w:rsidP="00645349">
      <w:pPr>
        <w:pStyle w:val="a3"/>
        <w:numPr>
          <w:ilvl w:val="1"/>
          <w:numId w:val="26"/>
        </w:numPr>
        <w:spacing w:after="0"/>
        <w:ind w:left="0" w:firstLine="426"/>
        <w:jc w:val="both"/>
        <w:rPr>
          <w:rFonts w:ascii="Times New Roman" w:hAnsi="Times New Roman"/>
          <w:sz w:val="24"/>
          <w:szCs w:val="24"/>
        </w:rPr>
      </w:pPr>
      <w:r w:rsidRPr="009D6D39">
        <w:rPr>
          <w:rFonts w:ascii="Times New Roman" w:hAnsi="Times New Roman"/>
          <w:sz w:val="24"/>
          <w:szCs w:val="24"/>
        </w:rPr>
        <w:t xml:space="preserve">Внутренний финансовый контроль разработан с целью соблюдения положений правовых актов, устанавливающих требования к бухгалтерскому учету, составлению и предоставлению (финансовой) отчетности. </w:t>
      </w:r>
    </w:p>
    <w:p w14:paraId="2399BC79" w14:textId="77777777" w:rsidR="00475E3C" w:rsidRDefault="00560A0F" w:rsidP="00645349">
      <w:pPr>
        <w:pStyle w:val="a3"/>
        <w:numPr>
          <w:ilvl w:val="1"/>
          <w:numId w:val="26"/>
        </w:numPr>
        <w:spacing w:after="0"/>
        <w:ind w:left="0" w:firstLine="426"/>
        <w:jc w:val="both"/>
        <w:rPr>
          <w:rFonts w:ascii="Times New Roman" w:hAnsi="Times New Roman"/>
          <w:sz w:val="24"/>
          <w:szCs w:val="24"/>
        </w:rPr>
      </w:pPr>
      <w:r w:rsidRPr="00475E3C">
        <w:rPr>
          <w:rFonts w:ascii="Times New Roman" w:hAnsi="Times New Roman"/>
          <w:sz w:val="24"/>
          <w:szCs w:val="24"/>
        </w:rPr>
        <w:t>На документах поставщиков, подрядчиков принимаемых к оплате обязательно наличие разрешительной визы руководителя</w:t>
      </w:r>
      <w:r w:rsidR="00475E3C">
        <w:rPr>
          <w:rFonts w:ascii="Times New Roman" w:hAnsi="Times New Roman"/>
          <w:sz w:val="24"/>
          <w:szCs w:val="24"/>
        </w:rPr>
        <w:t xml:space="preserve"> учреждения «к оплате»</w:t>
      </w:r>
      <w:r w:rsidRPr="00475E3C">
        <w:rPr>
          <w:rFonts w:ascii="Times New Roman" w:hAnsi="Times New Roman"/>
          <w:sz w:val="24"/>
          <w:szCs w:val="24"/>
        </w:rPr>
        <w:t xml:space="preserve"> или «бухгалтерии к оплате», а в случае его отсутствия, лицо наделенное правом подписи.</w:t>
      </w:r>
    </w:p>
    <w:p w14:paraId="4078109C" w14:textId="18EE0874" w:rsidR="00560A0F" w:rsidRPr="00560A0F" w:rsidRDefault="00560A0F" w:rsidP="00645349">
      <w:pPr>
        <w:pStyle w:val="a3"/>
        <w:numPr>
          <w:ilvl w:val="1"/>
          <w:numId w:val="26"/>
        </w:numPr>
        <w:spacing w:after="0"/>
        <w:ind w:left="0" w:firstLine="426"/>
        <w:jc w:val="both"/>
        <w:rPr>
          <w:rFonts w:ascii="Times New Roman" w:hAnsi="Times New Roman"/>
          <w:sz w:val="24"/>
          <w:szCs w:val="24"/>
        </w:rPr>
      </w:pPr>
      <w:r w:rsidRPr="00560A0F">
        <w:rPr>
          <w:rFonts w:ascii="Times New Roman" w:hAnsi="Times New Roman"/>
          <w:sz w:val="24"/>
          <w:szCs w:val="24"/>
        </w:rPr>
        <w:t xml:space="preserve">Централизованная бухгалтерия </w:t>
      </w:r>
      <w:r w:rsidR="00D7607D">
        <w:rPr>
          <w:rFonts w:ascii="Times New Roman" w:hAnsi="Times New Roman"/>
          <w:sz w:val="24"/>
          <w:szCs w:val="24"/>
        </w:rPr>
        <w:t xml:space="preserve">имеет право </w:t>
      </w:r>
      <w:r w:rsidRPr="00560A0F">
        <w:rPr>
          <w:rFonts w:ascii="Times New Roman" w:hAnsi="Times New Roman"/>
          <w:sz w:val="24"/>
          <w:szCs w:val="24"/>
        </w:rPr>
        <w:t>проводит</w:t>
      </w:r>
      <w:r w:rsidR="00D7607D">
        <w:rPr>
          <w:rFonts w:ascii="Times New Roman" w:hAnsi="Times New Roman"/>
          <w:sz w:val="24"/>
          <w:szCs w:val="24"/>
        </w:rPr>
        <w:t>ь</w:t>
      </w:r>
      <w:r w:rsidRPr="00560A0F">
        <w:rPr>
          <w:rFonts w:ascii="Times New Roman" w:hAnsi="Times New Roman"/>
          <w:sz w:val="24"/>
          <w:szCs w:val="24"/>
        </w:rPr>
        <w:t xml:space="preserve"> плановые и внеплановые проверки деятельности учреждений, а также выборочные проверки документов учреждений в соответствии с приказом руководителя централизованной бухгалтерии.</w:t>
      </w:r>
    </w:p>
    <w:p w14:paraId="3105C96D" w14:textId="77777777" w:rsidR="00E24775" w:rsidRDefault="00E24775" w:rsidP="00011A61">
      <w:pPr>
        <w:spacing w:after="0"/>
        <w:jc w:val="both"/>
        <w:rPr>
          <w:rFonts w:ascii="Times New Roman" w:hAnsi="Times New Roman"/>
          <w:sz w:val="24"/>
          <w:szCs w:val="24"/>
        </w:rPr>
      </w:pPr>
    </w:p>
    <w:p w14:paraId="5363AAD9" w14:textId="77777777" w:rsidR="00D7607D" w:rsidRPr="00011A61" w:rsidRDefault="00D7607D" w:rsidP="00011A61">
      <w:pPr>
        <w:spacing w:after="0"/>
        <w:jc w:val="both"/>
        <w:rPr>
          <w:rFonts w:ascii="Times New Roman" w:hAnsi="Times New Roman"/>
          <w:sz w:val="24"/>
          <w:szCs w:val="24"/>
        </w:rPr>
      </w:pPr>
    </w:p>
    <w:p w14:paraId="03C9BC8E" w14:textId="315614AF" w:rsidR="00EF66BF" w:rsidRPr="00011A61" w:rsidRDefault="00D360F3" w:rsidP="00011A61">
      <w:pPr>
        <w:pStyle w:val="a3"/>
        <w:numPr>
          <w:ilvl w:val="0"/>
          <w:numId w:val="26"/>
        </w:numPr>
        <w:spacing w:after="0" w:line="276" w:lineRule="auto"/>
        <w:ind w:left="0" w:firstLine="567"/>
        <w:jc w:val="both"/>
        <w:rPr>
          <w:rFonts w:ascii="Times New Roman" w:hAnsi="Times New Roman"/>
          <w:sz w:val="24"/>
          <w:szCs w:val="24"/>
        </w:rPr>
      </w:pPr>
      <w:r>
        <w:rPr>
          <w:rFonts w:ascii="Times New Roman" w:hAnsi="Times New Roman"/>
          <w:sz w:val="24"/>
          <w:szCs w:val="24"/>
        </w:rPr>
        <w:t>За</w:t>
      </w:r>
      <w:r w:rsidR="000E15C3">
        <w:rPr>
          <w:rFonts w:ascii="Times New Roman" w:hAnsi="Times New Roman"/>
          <w:sz w:val="24"/>
          <w:szCs w:val="24"/>
        </w:rPr>
        <w:t xml:space="preserve"> </w:t>
      </w:r>
      <w:r>
        <w:rPr>
          <w:rFonts w:ascii="Times New Roman" w:hAnsi="Times New Roman"/>
          <w:sz w:val="24"/>
          <w:szCs w:val="24"/>
        </w:rPr>
        <w:t>балансовый учет</w:t>
      </w:r>
    </w:p>
    <w:p w14:paraId="6D533347" w14:textId="2BA9C7D5" w:rsidR="00EB422D" w:rsidRDefault="00EB422D"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Учет на за</w:t>
      </w:r>
      <w:r w:rsidR="000E15C3">
        <w:rPr>
          <w:rFonts w:ascii="Times New Roman" w:hAnsi="Times New Roman"/>
          <w:sz w:val="24"/>
          <w:szCs w:val="24"/>
        </w:rPr>
        <w:t xml:space="preserve"> </w:t>
      </w:r>
      <w:r>
        <w:rPr>
          <w:rFonts w:ascii="Times New Roman" w:hAnsi="Times New Roman"/>
          <w:sz w:val="24"/>
          <w:szCs w:val="24"/>
        </w:rPr>
        <w:t xml:space="preserve">балансовых счетах осуществляется </w:t>
      </w:r>
      <w:r w:rsidR="00214C0D">
        <w:rPr>
          <w:rFonts w:ascii="Times New Roman" w:hAnsi="Times New Roman"/>
          <w:sz w:val="24"/>
          <w:szCs w:val="24"/>
        </w:rPr>
        <w:t xml:space="preserve">в соответствии с требованиями пунктами </w:t>
      </w:r>
      <w:r>
        <w:rPr>
          <w:rFonts w:ascii="Times New Roman" w:hAnsi="Times New Roman"/>
          <w:sz w:val="24"/>
          <w:szCs w:val="24"/>
        </w:rPr>
        <w:t>332-394 Инструкции № 157н.</w:t>
      </w:r>
    </w:p>
    <w:p w14:paraId="2BE324A1" w14:textId="2B63F9AB" w:rsidR="00EB422D" w:rsidRDefault="00EB422D"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Для раскрытия сведений о деятельности учреждения в бухгалтерской (бюджетной) отчетности, а также в целях обеспечения управленческого учета применяются забалансовые счета согласно соответствующему разделу рабочего плана счетов.</w:t>
      </w:r>
      <w:r w:rsidR="00D360F3" w:rsidRPr="00D360F3">
        <w:rPr>
          <w:rFonts w:ascii="Times New Roman" w:hAnsi="Times New Roman"/>
          <w:sz w:val="24"/>
          <w:szCs w:val="24"/>
        </w:rPr>
        <w:t xml:space="preserve"> </w:t>
      </w:r>
    </w:p>
    <w:p w14:paraId="4400F574" w14:textId="356DCCF2" w:rsidR="00D360F3" w:rsidRPr="00D360F3" w:rsidRDefault="00D360F3" w:rsidP="00645349">
      <w:pPr>
        <w:pStyle w:val="a3"/>
        <w:numPr>
          <w:ilvl w:val="1"/>
          <w:numId w:val="26"/>
        </w:numPr>
        <w:spacing w:after="0"/>
        <w:ind w:left="0" w:firstLine="426"/>
        <w:jc w:val="both"/>
        <w:rPr>
          <w:rFonts w:ascii="Times New Roman" w:hAnsi="Times New Roman"/>
          <w:sz w:val="24"/>
          <w:szCs w:val="24"/>
        </w:rPr>
      </w:pPr>
      <w:r w:rsidRPr="00D360F3">
        <w:rPr>
          <w:rFonts w:ascii="Times New Roman" w:hAnsi="Times New Roman"/>
          <w:sz w:val="24"/>
          <w:szCs w:val="24"/>
        </w:rPr>
        <w:t>Учет на забалансовых счетах ведется в разрезе кодов вида финансового обеспечения (деятельности).</w:t>
      </w:r>
    </w:p>
    <w:p w14:paraId="53977D20" w14:textId="7EC711B2" w:rsidR="00EB422D" w:rsidRDefault="00D360F3" w:rsidP="00D7607D">
      <w:pPr>
        <w:spacing w:after="0"/>
        <w:ind w:firstLine="567"/>
        <w:jc w:val="both"/>
        <w:rPr>
          <w:rFonts w:ascii="Times New Roman" w:hAnsi="Times New Roman"/>
          <w:i/>
          <w:sz w:val="24"/>
          <w:szCs w:val="24"/>
        </w:rPr>
      </w:pPr>
      <w:r w:rsidRPr="00D360F3">
        <w:rPr>
          <w:rFonts w:ascii="Times New Roman" w:hAnsi="Times New Roman"/>
          <w:i/>
          <w:sz w:val="24"/>
          <w:szCs w:val="24"/>
        </w:rPr>
        <w:t>Основание: п. 9 СГС "Учетная политика"</w:t>
      </w:r>
      <w:bookmarkStart w:id="71" w:name="_ref_1-520523"/>
      <w:bookmarkEnd w:id="71"/>
    </w:p>
    <w:p w14:paraId="75A81FFF" w14:textId="79454BEC" w:rsidR="00EB422D" w:rsidRPr="00EB422D" w:rsidRDefault="00214C0D" w:rsidP="00645349">
      <w:pPr>
        <w:pStyle w:val="a3"/>
        <w:numPr>
          <w:ilvl w:val="1"/>
          <w:numId w:val="26"/>
        </w:numPr>
        <w:spacing w:after="0"/>
        <w:ind w:left="0" w:firstLine="426"/>
        <w:jc w:val="both"/>
        <w:rPr>
          <w:rFonts w:ascii="Times New Roman" w:hAnsi="Times New Roman"/>
          <w:sz w:val="24"/>
          <w:szCs w:val="24"/>
        </w:rPr>
      </w:pPr>
      <w:r w:rsidRPr="00011A61">
        <w:rPr>
          <w:rFonts w:ascii="Times New Roman" w:hAnsi="Times New Roman"/>
          <w:sz w:val="24"/>
          <w:szCs w:val="24"/>
        </w:rPr>
        <w:t>На забалансовом счете 01</w:t>
      </w:r>
      <w:r w:rsidRPr="00EB422D">
        <w:rPr>
          <w:rFonts w:ascii="Times New Roman" w:hAnsi="Times New Roman"/>
          <w:sz w:val="24"/>
          <w:szCs w:val="24"/>
        </w:rPr>
        <w:t xml:space="preserve"> «Имущество, полученное в пользование» учитываются:</w:t>
      </w:r>
    </w:p>
    <w:p w14:paraId="4DE05EA4" w14:textId="77777777" w:rsidR="00EB422D" w:rsidRDefault="00EB422D" w:rsidP="00EB422D">
      <w:pPr>
        <w:jc w:val="both"/>
        <w:rPr>
          <w:rFonts w:ascii="Times New Roman" w:hAnsi="Times New Roman" w:cs="Times New Roman"/>
          <w:sz w:val="24"/>
          <w:szCs w:val="24"/>
        </w:rPr>
      </w:pPr>
      <w:r>
        <w:rPr>
          <w:rFonts w:ascii="Times New Roman" w:hAnsi="Times New Roman" w:cs="Times New Roman"/>
          <w:sz w:val="24"/>
          <w:szCs w:val="24"/>
        </w:rPr>
        <w:tab/>
        <w:t>- объекты движимого и недвижимого имущества (основные средства, нематериальные активы, непроизведенные активы), полученного субъектом учета в пользование, не являющегося объектом аренды (п. 333 Инструкции № 157н, Письмо Минфина России от 02.10.2013 № 02-06-10/40915);</w:t>
      </w:r>
    </w:p>
    <w:p w14:paraId="339B8DB9" w14:textId="37D54ADF" w:rsidR="00EB422D" w:rsidRDefault="00EB422D" w:rsidP="00EB422D">
      <w:pPr>
        <w:jc w:val="both"/>
        <w:rPr>
          <w:rFonts w:ascii="Times New Roman" w:hAnsi="Times New Roman" w:cs="Times New Roman"/>
          <w:sz w:val="24"/>
          <w:szCs w:val="24"/>
        </w:rPr>
      </w:pPr>
      <w:r>
        <w:rPr>
          <w:rFonts w:ascii="Times New Roman" w:hAnsi="Times New Roman" w:cs="Times New Roman"/>
          <w:sz w:val="24"/>
          <w:szCs w:val="24"/>
        </w:rPr>
        <w:tab/>
        <w:t>- нематериальные активы, полученные в пользование по стоимости, определяемой исходя из размера вознаграждения, установленного в лицензионном договоре</w:t>
      </w:r>
      <w:r w:rsidR="00FD2753">
        <w:rPr>
          <w:rFonts w:ascii="Times New Roman" w:hAnsi="Times New Roman" w:cs="Times New Roman"/>
          <w:sz w:val="24"/>
          <w:szCs w:val="24"/>
        </w:rPr>
        <w:t xml:space="preserve"> со сроком использования 12 месяцев и менее</w:t>
      </w:r>
      <w:r>
        <w:rPr>
          <w:rFonts w:ascii="Times New Roman" w:hAnsi="Times New Roman" w:cs="Times New Roman"/>
          <w:sz w:val="24"/>
          <w:szCs w:val="24"/>
        </w:rPr>
        <w:t xml:space="preserve"> </w:t>
      </w:r>
      <w:r w:rsidR="00DF4D62">
        <w:rPr>
          <w:rFonts w:ascii="Times New Roman" w:hAnsi="Times New Roman" w:cs="Times New Roman"/>
          <w:sz w:val="24"/>
          <w:szCs w:val="24"/>
        </w:rPr>
        <w:t>(</w:t>
      </w:r>
      <w:r w:rsidRPr="00D7607D">
        <w:rPr>
          <w:rFonts w:ascii="Times New Roman" w:hAnsi="Times New Roman" w:cs="Times New Roman"/>
          <w:sz w:val="24"/>
          <w:szCs w:val="24"/>
        </w:rPr>
        <w:t>п.66 Инструкции № 157н).</w:t>
      </w:r>
    </w:p>
    <w:p w14:paraId="7198CB5E" w14:textId="77777777" w:rsidR="00EB422D" w:rsidRDefault="00EB422D" w:rsidP="00EB422D">
      <w:pPr>
        <w:jc w:val="both"/>
        <w:rPr>
          <w:rFonts w:ascii="Times New Roman" w:hAnsi="Times New Roman" w:cs="Times New Roman"/>
          <w:sz w:val="24"/>
          <w:szCs w:val="24"/>
        </w:rPr>
      </w:pPr>
      <w:r>
        <w:rPr>
          <w:rFonts w:ascii="Times New Roman" w:hAnsi="Times New Roman" w:cs="Times New Roman"/>
          <w:sz w:val="24"/>
          <w:szCs w:val="24"/>
        </w:rPr>
        <w:tab/>
        <w:t>- недвижимое имущество, полученное учреждением в пользование (на содержание), в течении времени оформления государственной регистрации прав на него (до момента принятия к учету в составе основных средств недвижимого имущества). Письма Минфина Россия от 14.10.2015 № 02-07-10/58921, от 06.08.2015 № 03-05-04-01/45434 (направлено ФНС России для использования в работе Письмом ФНС России от 17.09.2015 № БС-4-11/16355</w:t>
      </w:r>
      <w:r w:rsidRPr="0079408B">
        <w:rPr>
          <w:rFonts w:ascii="Times New Roman" w:hAnsi="Times New Roman" w:cs="Times New Roman"/>
          <w:sz w:val="24"/>
          <w:szCs w:val="24"/>
        </w:rPr>
        <w:t>@</w:t>
      </w:r>
      <w:r>
        <w:rPr>
          <w:rFonts w:ascii="Times New Roman" w:hAnsi="Times New Roman" w:cs="Times New Roman"/>
          <w:sz w:val="24"/>
          <w:szCs w:val="24"/>
        </w:rPr>
        <w:t>, от 14.07.2015 № 02-06-10/40377.</w:t>
      </w:r>
    </w:p>
    <w:p w14:paraId="452B5F72" w14:textId="77777777" w:rsidR="00DF4D62" w:rsidRDefault="00EB422D" w:rsidP="00214C0D">
      <w:pPr>
        <w:jc w:val="both"/>
        <w:rPr>
          <w:rFonts w:ascii="Times New Roman" w:hAnsi="Times New Roman" w:cs="Times New Roman"/>
          <w:sz w:val="24"/>
          <w:szCs w:val="24"/>
        </w:rPr>
      </w:pPr>
      <w:r>
        <w:rPr>
          <w:rFonts w:ascii="Times New Roman" w:hAnsi="Times New Roman" w:cs="Times New Roman"/>
          <w:sz w:val="24"/>
          <w:szCs w:val="24"/>
        </w:rPr>
        <w:tab/>
        <w:t>- непроизведенные активы до регистрации права постоянного (бессрочного) пользования земельными участками (Письмо Минфина России о</w:t>
      </w:r>
      <w:r w:rsidR="00DF4D62">
        <w:rPr>
          <w:rFonts w:ascii="Times New Roman" w:hAnsi="Times New Roman" w:cs="Times New Roman"/>
          <w:sz w:val="24"/>
          <w:szCs w:val="24"/>
        </w:rPr>
        <w:t>т 24.04.2015 № 02-05-10/23911).</w:t>
      </w:r>
    </w:p>
    <w:p w14:paraId="4FB60F9C" w14:textId="2BF97660" w:rsidR="00ED4116" w:rsidRDefault="00ED4116" w:rsidP="00DF4D62">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 музейные предметы и коллекции, включенные в состав государственной части Музейного фонда Российской Федерации.</w:t>
      </w:r>
    </w:p>
    <w:p w14:paraId="1678CC53" w14:textId="5E0FF767" w:rsidR="009D4BB7" w:rsidRPr="009D4BB7" w:rsidRDefault="009D4BB7" w:rsidP="00DF4D62">
      <w:pPr>
        <w:pStyle w:val="a3"/>
        <w:numPr>
          <w:ilvl w:val="0"/>
          <w:numId w:val="26"/>
        </w:numPr>
        <w:spacing w:after="0" w:line="276" w:lineRule="auto"/>
        <w:ind w:hanging="623"/>
        <w:jc w:val="both"/>
        <w:rPr>
          <w:rFonts w:ascii="Times New Roman" w:hAnsi="Times New Roman"/>
          <w:sz w:val="24"/>
          <w:szCs w:val="24"/>
        </w:rPr>
      </w:pPr>
      <w:r w:rsidRPr="009D4BB7">
        <w:rPr>
          <w:rFonts w:ascii="Times New Roman" w:hAnsi="Times New Roman"/>
          <w:sz w:val="24"/>
          <w:szCs w:val="24"/>
        </w:rPr>
        <w:t>Порядок учета экспонатов музея</w:t>
      </w:r>
    </w:p>
    <w:p w14:paraId="33435AE7" w14:textId="77777777" w:rsidR="009D4BB7" w:rsidRPr="0064519E" w:rsidRDefault="009D4BB7" w:rsidP="009D4BB7">
      <w:pPr>
        <w:pStyle w:val="a3"/>
        <w:numPr>
          <w:ilvl w:val="1"/>
          <w:numId w:val="26"/>
        </w:numPr>
        <w:spacing w:after="0"/>
        <w:ind w:left="0" w:firstLine="426"/>
        <w:jc w:val="both"/>
        <w:rPr>
          <w:rFonts w:ascii="Times New Roman" w:hAnsi="Times New Roman"/>
          <w:sz w:val="24"/>
          <w:szCs w:val="24"/>
        </w:rPr>
      </w:pPr>
      <w:r w:rsidRPr="0064519E">
        <w:rPr>
          <w:rFonts w:ascii="Times New Roman" w:hAnsi="Times New Roman"/>
          <w:sz w:val="24"/>
          <w:szCs w:val="24"/>
        </w:rPr>
        <w:t>Работа в музеях с предметами, содержащими драгоценные металлы и драгоценные камни, строится на основании ФЗ от 26 марта 1998 г. № 41-ФЗ «О драгоценных металлах и драгоценных камнях» (с изменениями от 31 марта 1999 г., 10 января 2002 г., 10 января 2003 г., 2 ноября 2004 г., 9 мая 2005 г.) и Инструкции по учету и хранению музейных ценностей из драгоценных металлов и драгоценных камней, находящихся в государственных музеях СССР, утвержденной приказом Министерства культуры СССР от 15 декабря 1987 г. № 513.</w:t>
      </w:r>
    </w:p>
    <w:p w14:paraId="3A032616" w14:textId="140572CE" w:rsidR="009D4BB7" w:rsidRDefault="009D4BB7" w:rsidP="009D4BB7">
      <w:pPr>
        <w:pStyle w:val="a3"/>
        <w:numPr>
          <w:ilvl w:val="1"/>
          <w:numId w:val="26"/>
        </w:numPr>
        <w:spacing w:after="0"/>
        <w:ind w:left="0" w:firstLine="426"/>
        <w:jc w:val="both"/>
        <w:rPr>
          <w:rFonts w:ascii="Times New Roman" w:hAnsi="Times New Roman"/>
          <w:sz w:val="24"/>
          <w:szCs w:val="24"/>
        </w:rPr>
      </w:pPr>
      <w:r w:rsidRPr="0064519E">
        <w:rPr>
          <w:rFonts w:ascii="Times New Roman" w:hAnsi="Times New Roman"/>
          <w:sz w:val="24"/>
          <w:szCs w:val="24"/>
        </w:rPr>
        <w:t xml:space="preserve">Порядок приема и хранения орденов и медалей производится в соответствии с Положением о государственных наградах Российской Федерации № 442 от 02.03.1994 г. Прием на государственный учет в музей оружия производится в соответствии с Федеральным законом </w:t>
      </w:r>
      <w:r>
        <w:rPr>
          <w:rFonts w:ascii="Times New Roman" w:hAnsi="Times New Roman"/>
          <w:sz w:val="24"/>
          <w:szCs w:val="24"/>
        </w:rPr>
        <w:t>«</w:t>
      </w:r>
      <w:r w:rsidRPr="0064519E">
        <w:rPr>
          <w:rFonts w:ascii="Times New Roman" w:hAnsi="Times New Roman"/>
          <w:sz w:val="24"/>
          <w:szCs w:val="24"/>
        </w:rPr>
        <w:t>Об оружии» № 150 ФЗ от 13.12.1996г.</w:t>
      </w:r>
    </w:p>
    <w:p w14:paraId="25D8EF7D" w14:textId="77777777" w:rsidR="009D4BB7" w:rsidRPr="00980EB2" w:rsidRDefault="009D4BB7" w:rsidP="009D4BB7">
      <w:pPr>
        <w:pStyle w:val="a3"/>
        <w:numPr>
          <w:ilvl w:val="1"/>
          <w:numId w:val="26"/>
        </w:numPr>
        <w:spacing w:after="0"/>
        <w:ind w:left="0" w:firstLine="426"/>
        <w:jc w:val="both"/>
        <w:rPr>
          <w:rFonts w:ascii="Times New Roman" w:hAnsi="Times New Roman"/>
          <w:sz w:val="24"/>
          <w:szCs w:val="24"/>
        </w:rPr>
      </w:pPr>
      <w:r w:rsidRPr="00980EB2">
        <w:rPr>
          <w:rFonts w:ascii="Times New Roman" w:hAnsi="Times New Roman"/>
          <w:sz w:val="24"/>
          <w:szCs w:val="24"/>
        </w:rPr>
        <w:t xml:space="preserve"> Предметы, которые получили безвозмездно, отражаются на забалансовом счете 01 по стоимости, указанной собственником в учетных документах. Если стоимость не указана - в условной оценке: один объект, один рубль. Это относится и к ценностям из государственной части Музейного фонда, и к объектам муниципальной собственности из негосударственной части фонда. По таким объектам дополнительно ведется специальный государственный первичный учет.</w:t>
      </w:r>
    </w:p>
    <w:p w14:paraId="52274274" w14:textId="5AD3F5E0" w:rsidR="009D4BB7" w:rsidRPr="00980EB2" w:rsidRDefault="009D4BB7" w:rsidP="00011A61">
      <w:pPr>
        <w:spacing w:after="0"/>
        <w:ind w:firstLine="426"/>
        <w:jc w:val="both"/>
        <w:rPr>
          <w:rFonts w:ascii="Times New Roman" w:hAnsi="Times New Roman"/>
          <w:i/>
          <w:sz w:val="24"/>
          <w:szCs w:val="24"/>
        </w:rPr>
      </w:pPr>
      <w:r w:rsidRPr="00980EB2">
        <w:rPr>
          <w:rFonts w:ascii="Times New Roman" w:hAnsi="Times New Roman"/>
          <w:i/>
          <w:sz w:val="24"/>
          <w:szCs w:val="24"/>
        </w:rPr>
        <w:t xml:space="preserve">Основание: </w:t>
      </w:r>
      <w:proofErr w:type="spellStart"/>
      <w:r w:rsidRPr="00980EB2">
        <w:rPr>
          <w:rFonts w:ascii="Times New Roman" w:hAnsi="Times New Roman"/>
          <w:i/>
          <w:sz w:val="24"/>
          <w:szCs w:val="24"/>
        </w:rPr>
        <w:t>аб</w:t>
      </w:r>
      <w:proofErr w:type="spellEnd"/>
      <w:r w:rsidRPr="00980EB2">
        <w:rPr>
          <w:rFonts w:ascii="Times New Roman" w:hAnsi="Times New Roman"/>
          <w:i/>
          <w:sz w:val="24"/>
          <w:szCs w:val="24"/>
        </w:rPr>
        <w:t>. 10-12 статьи 6, абзаце 2 статьи 16 Закона от 26.05.1996 № 54-ФЗ, пункте 333 Инструкции к Единому плану счетов № 157н. Дополнительные разъяснения дал Минфин в письме от 13.10.2017 № 02-07-10/67196.</w:t>
      </w:r>
    </w:p>
    <w:p w14:paraId="472D3B00" w14:textId="77777777" w:rsidR="009D4BB7" w:rsidRDefault="009D4BB7" w:rsidP="009D4BB7">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Расходы на приобретение музейных ценностей, включенных на дату приобретения в установленном порядке в состав Музейного фонда Российской Федерации, отражаются по КВР 244 «Прочая закупка товаров, работ и услуг», статье КОСГУ 226 «Прочие работы, услуги».</w:t>
      </w:r>
    </w:p>
    <w:p w14:paraId="2D3D4731" w14:textId="77777777" w:rsidR="009D4BB7" w:rsidRDefault="009D4BB7" w:rsidP="009D4BB7">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Музейные ценности, включенные в состав Музейного фонда РФ учитываются на забалансовом счете 01 «Имущество, полученное в пользование»</w:t>
      </w:r>
    </w:p>
    <w:p w14:paraId="22E0F4A0" w14:textId="77777777" w:rsidR="009D4BB7" w:rsidRPr="0064519E" w:rsidRDefault="009D4BB7" w:rsidP="009D4BB7">
      <w:pPr>
        <w:pStyle w:val="a3"/>
        <w:numPr>
          <w:ilvl w:val="1"/>
          <w:numId w:val="26"/>
        </w:numPr>
        <w:spacing w:after="0"/>
        <w:ind w:left="0" w:firstLine="426"/>
        <w:jc w:val="both"/>
        <w:rPr>
          <w:rFonts w:ascii="Times New Roman" w:hAnsi="Times New Roman"/>
          <w:sz w:val="24"/>
          <w:szCs w:val="24"/>
        </w:rPr>
      </w:pPr>
      <w:r w:rsidRPr="0064519E">
        <w:rPr>
          <w:rFonts w:ascii="Times New Roman" w:hAnsi="Times New Roman"/>
          <w:sz w:val="24"/>
          <w:szCs w:val="24"/>
        </w:rPr>
        <w:t>Государственный учет фондов в музеях предусматривает:</w:t>
      </w:r>
    </w:p>
    <w:p w14:paraId="2B155F17" w14:textId="77777777" w:rsidR="009D4BB7" w:rsidRPr="0064519E" w:rsidRDefault="009D4BB7" w:rsidP="009D4BB7">
      <w:pPr>
        <w:spacing w:after="0"/>
        <w:jc w:val="both"/>
        <w:rPr>
          <w:rFonts w:ascii="Times New Roman" w:hAnsi="Times New Roman"/>
          <w:sz w:val="24"/>
          <w:szCs w:val="24"/>
        </w:rPr>
      </w:pPr>
      <w:r>
        <w:rPr>
          <w:rFonts w:ascii="Times New Roman" w:hAnsi="Times New Roman"/>
          <w:sz w:val="24"/>
          <w:szCs w:val="24"/>
        </w:rPr>
        <w:t xml:space="preserve">- </w:t>
      </w:r>
      <w:r w:rsidRPr="0064519E">
        <w:rPr>
          <w:rFonts w:ascii="Times New Roman" w:hAnsi="Times New Roman"/>
          <w:sz w:val="24"/>
          <w:szCs w:val="24"/>
        </w:rPr>
        <w:t>первичную регистрацию и атрибуцию поступивших в музей предметов (составление актов приема предметов на постоянное/временное хранение, инвентарных карточек в Комплексной автоматизированной  музейной информационной системе, регистрации в соответствующей книге поступлений основного или научно-вспомогательного фонда);</w:t>
      </w:r>
    </w:p>
    <w:p w14:paraId="6DEDBB56" w14:textId="77777777" w:rsidR="009D4BB7" w:rsidRPr="0064519E" w:rsidRDefault="009D4BB7" w:rsidP="009D4BB7">
      <w:pPr>
        <w:spacing w:after="0"/>
        <w:jc w:val="both"/>
        <w:rPr>
          <w:rFonts w:ascii="Times New Roman" w:hAnsi="Times New Roman"/>
          <w:sz w:val="24"/>
          <w:szCs w:val="24"/>
        </w:rPr>
      </w:pPr>
      <w:r>
        <w:rPr>
          <w:rFonts w:ascii="Times New Roman" w:hAnsi="Times New Roman"/>
          <w:sz w:val="24"/>
          <w:szCs w:val="24"/>
        </w:rPr>
        <w:t xml:space="preserve">- </w:t>
      </w:r>
      <w:r w:rsidRPr="0064519E">
        <w:rPr>
          <w:rFonts w:ascii="Times New Roman" w:hAnsi="Times New Roman"/>
          <w:sz w:val="24"/>
          <w:szCs w:val="24"/>
        </w:rPr>
        <w:t>вторичную ступень: инвентаризацию, т.е. научную регистрацию музейных предметов (классификацию по типам источников, видам материалов, видам искусства, коллекциям и пр.)</w:t>
      </w:r>
    </w:p>
    <w:p w14:paraId="5438C51B" w14:textId="77777777" w:rsidR="009D4BB7" w:rsidRPr="0064519E" w:rsidRDefault="009D4BB7" w:rsidP="009D4BB7">
      <w:pPr>
        <w:pStyle w:val="a3"/>
        <w:numPr>
          <w:ilvl w:val="1"/>
          <w:numId w:val="26"/>
        </w:numPr>
        <w:spacing w:after="0"/>
        <w:ind w:left="0" w:firstLine="426"/>
        <w:jc w:val="both"/>
        <w:rPr>
          <w:rFonts w:ascii="Times New Roman" w:hAnsi="Times New Roman"/>
          <w:sz w:val="24"/>
          <w:szCs w:val="24"/>
        </w:rPr>
      </w:pPr>
      <w:r w:rsidRPr="0064519E">
        <w:rPr>
          <w:rFonts w:ascii="Times New Roman" w:hAnsi="Times New Roman"/>
          <w:sz w:val="24"/>
          <w:szCs w:val="24"/>
        </w:rPr>
        <w:t>Все поступившие в музей предметы подлежат строгому документальному учету.</w:t>
      </w:r>
    </w:p>
    <w:p w14:paraId="20EE882F" w14:textId="77777777" w:rsidR="009D4BB7" w:rsidRPr="0064519E" w:rsidRDefault="009D4BB7" w:rsidP="009D4BB7">
      <w:pPr>
        <w:pStyle w:val="a3"/>
        <w:numPr>
          <w:ilvl w:val="1"/>
          <w:numId w:val="26"/>
        </w:numPr>
        <w:spacing w:after="0"/>
        <w:ind w:left="0" w:firstLine="426"/>
        <w:jc w:val="both"/>
        <w:rPr>
          <w:rFonts w:ascii="Times New Roman" w:hAnsi="Times New Roman"/>
          <w:sz w:val="24"/>
          <w:szCs w:val="24"/>
        </w:rPr>
      </w:pPr>
      <w:r w:rsidRPr="0064519E">
        <w:rPr>
          <w:rFonts w:ascii="Times New Roman" w:hAnsi="Times New Roman"/>
          <w:sz w:val="24"/>
          <w:szCs w:val="24"/>
        </w:rPr>
        <w:t xml:space="preserve">Основным юридическими документами государственного учета фондов музея являются акты приема и акты выдачи музейных фондов, книги поступлений, научный инвентарь. </w:t>
      </w:r>
    </w:p>
    <w:p w14:paraId="79EB31B6" w14:textId="77777777" w:rsidR="009D4BB7" w:rsidRPr="0064519E" w:rsidRDefault="009D4BB7" w:rsidP="009D4BB7">
      <w:pPr>
        <w:pStyle w:val="a3"/>
        <w:numPr>
          <w:ilvl w:val="1"/>
          <w:numId w:val="26"/>
        </w:numPr>
        <w:spacing w:after="0"/>
        <w:ind w:left="0" w:firstLine="426"/>
        <w:jc w:val="both"/>
        <w:rPr>
          <w:rFonts w:ascii="Times New Roman" w:hAnsi="Times New Roman"/>
          <w:sz w:val="24"/>
          <w:szCs w:val="24"/>
        </w:rPr>
      </w:pPr>
      <w:r w:rsidRPr="0064519E">
        <w:rPr>
          <w:rFonts w:ascii="Times New Roman" w:hAnsi="Times New Roman"/>
          <w:sz w:val="24"/>
          <w:szCs w:val="24"/>
        </w:rPr>
        <w:t xml:space="preserve">Все предметы, поступившие в музей на постоянное хранение, после актирования и рассмотрения на заседании экспертной </w:t>
      </w:r>
      <w:proofErr w:type="spellStart"/>
      <w:r w:rsidRPr="0064519E">
        <w:rPr>
          <w:rFonts w:ascii="Times New Roman" w:hAnsi="Times New Roman"/>
          <w:sz w:val="24"/>
          <w:szCs w:val="24"/>
        </w:rPr>
        <w:t>фондово</w:t>
      </w:r>
      <w:proofErr w:type="spellEnd"/>
      <w:r w:rsidRPr="0064519E">
        <w:rPr>
          <w:rFonts w:ascii="Times New Roman" w:hAnsi="Times New Roman"/>
          <w:sz w:val="24"/>
          <w:szCs w:val="24"/>
        </w:rPr>
        <w:t xml:space="preserve">-закупочной комиссии в течение месяца вносятся в книги поступлений, которые являются государственными документами охранного порядка. Книга поступлений нумеруется, шнуруется, подписывается и опечатывается отделом культуры и средств массовой информации администрации города. Шифр музея сразу же проставляются на самом предмете при приеме и постановке его на гос. учет сотрудником сектора учета фондов. Затем предмет </w:t>
      </w:r>
      <w:r w:rsidRPr="0064519E">
        <w:rPr>
          <w:rFonts w:ascii="Times New Roman" w:hAnsi="Times New Roman"/>
          <w:sz w:val="24"/>
          <w:szCs w:val="24"/>
        </w:rPr>
        <w:lastRenderedPageBreak/>
        <w:t>передается по акту на ответственное хранение хранителю коллекции фондов (фотодокументальной, историко-бытовой коллекции, драгметаллы, оружие, нумизматика, естественно-научной, археологической и др. фондовых коллекций) и выдается в экспозицию или выставку строго по акту выдачи.</w:t>
      </w:r>
    </w:p>
    <w:p w14:paraId="4EDF0DA0" w14:textId="77777777" w:rsidR="009D4BB7" w:rsidRPr="0064519E" w:rsidRDefault="009D4BB7" w:rsidP="009D4BB7">
      <w:pPr>
        <w:pStyle w:val="a3"/>
        <w:numPr>
          <w:ilvl w:val="1"/>
          <w:numId w:val="26"/>
        </w:numPr>
        <w:spacing w:after="0"/>
        <w:ind w:left="0" w:firstLine="426"/>
        <w:jc w:val="both"/>
        <w:rPr>
          <w:rFonts w:ascii="Times New Roman" w:hAnsi="Times New Roman"/>
          <w:sz w:val="24"/>
          <w:szCs w:val="24"/>
        </w:rPr>
      </w:pPr>
      <w:r w:rsidRPr="0064519E">
        <w:rPr>
          <w:rFonts w:ascii="Times New Roman" w:hAnsi="Times New Roman"/>
          <w:sz w:val="24"/>
          <w:szCs w:val="24"/>
        </w:rPr>
        <w:t xml:space="preserve">В отделе фондов согласно графику, утвержденному приказом директора, проводятся проверки наличия, сохранности музейных коллекций, результаты которой фиксируются в учетной документации и утверждаются на заседании экспертной </w:t>
      </w:r>
      <w:proofErr w:type="spellStart"/>
      <w:r w:rsidRPr="0064519E">
        <w:rPr>
          <w:rFonts w:ascii="Times New Roman" w:hAnsi="Times New Roman"/>
          <w:sz w:val="24"/>
          <w:szCs w:val="24"/>
        </w:rPr>
        <w:t>фондово</w:t>
      </w:r>
      <w:proofErr w:type="spellEnd"/>
      <w:r w:rsidRPr="0064519E">
        <w:rPr>
          <w:rFonts w:ascii="Times New Roman" w:hAnsi="Times New Roman"/>
          <w:sz w:val="24"/>
          <w:szCs w:val="24"/>
        </w:rPr>
        <w:t>-закупочной комиссии.</w:t>
      </w:r>
    </w:p>
    <w:p w14:paraId="5E1A8C5D" w14:textId="22CB7660" w:rsidR="009D4BB7" w:rsidRDefault="00011A61" w:rsidP="00011A61">
      <w:pPr>
        <w:spacing w:after="0" w:line="276" w:lineRule="auto"/>
        <w:ind w:firstLine="567"/>
        <w:jc w:val="both"/>
        <w:rPr>
          <w:rFonts w:ascii="Times New Roman" w:hAnsi="Times New Roman"/>
          <w:i/>
          <w:sz w:val="24"/>
          <w:szCs w:val="24"/>
        </w:rPr>
      </w:pPr>
      <w:r>
        <w:rPr>
          <w:rFonts w:ascii="Times New Roman" w:hAnsi="Times New Roman"/>
          <w:i/>
          <w:sz w:val="24"/>
          <w:szCs w:val="24"/>
        </w:rPr>
        <w:t xml:space="preserve"> </w:t>
      </w:r>
      <w:r w:rsidR="009D4BB7" w:rsidRPr="0064519E">
        <w:rPr>
          <w:rFonts w:ascii="Times New Roman" w:hAnsi="Times New Roman"/>
          <w:i/>
          <w:sz w:val="24"/>
          <w:szCs w:val="24"/>
        </w:rPr>
        <w:t xml:space="preserve">Основание: Основы законодательства РФ о культуре, федеральный закон «О музейном фонде Российской Федерации и </w:t>
      </w:r>
      <w:r w:rsidR="009D4BB7">
        <w:rPr>
          <w:rFonts w:ascii="Times New Roman" w:hAnsi="Times New Roman"/>
          <w:i/>
          <w:sz w:val="24"/>
          <w:szCs w:val="24"/>
        </w:rPr>
        <w:t xml:space="preserve">музеях в Российской Федерации» </w:t>
      </w:r>
      <w:r w:rsidR="009D4BB7" w:rsidRPr="0064519E">
        <w:rPr>
          <w:rFonts w:ascii="Times New Roman" w:hAnsi="Times New Roman"/>
          <w:i/>
          <w:sz w:val="24"/>
          <w:szCs w:val="24"/>
        </w:rPr>
        <w:t>от 24.04.1996г., Инструкция по учету и хранению музейных ценностей</w:t>
      </w:r>
      <w:r>
        <w:rPr>
          <w:rFonts w:ascii="Times New Roman" w:hAnsi="Times New Roman"/>
          <w:i/>
          <w:sz w:val="24"/>
          <w:szCs w:val="24"/>
        </w:rPr>
        <w:t>,</w:t>
      </w:r>
      <w:r w:rsidR="009D4BB7" w:rsidRPr="0064519E">
        <w:rPr>
          <w:rFonts w:ascii="Times New Roman" w:hAnsi="Times New Roman"/>
          <w:i/>
          <w:sz w:val="24"/>
          <w:szCs w:val="24"/>
        </w:rPr>
        <w:t xml:space="preserve"> находящихся в государственных музеях СССР (М., 1984) и Инструкция по учету и хранению музейных ценностей в Комсомольском-на-Амуре городск</w:t>
      </w:r>
      <w:r>
        <w:rPr>
          <w:rFonts w:ascii="Times New Roman" w:hAnsi="Times New Roman"/>
          <w:i/>
          <w:sz w:val="24"/>
          <w:szCs w:val="24"/>
        </w:rPr>
        <w:t>ом краеведческом музее, 2009 г.</w:t>
      </w:r>
    </w:p>
    <w:p w14:paraId="7EE57343" w14:textId="6CA8D414" w:rsidR="00214C0D" w:rsidRDefault="009D4BB7" w:rsidP="00011A61">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26.11.</w:t>
      </w:r>
      <w:r w:rsidR="00EB422D">
        <w:rPr>
          <w:rFonts w:ascii="Times New Roman" w:hAnsi="Times New Roman" w:cs="Times New Roman"/>
          <w:sz w:val="24"/>
          <w:szCs w:val="24"/>
        </w:rPr>
        <w:tab/>
        <w:t>Аналитический учет ведется в Карточке количественно – суммового учета материальных ценностей (ф. 0504041) в разрезе арендодателей и (или) собственников имущества по каждому объекту нефинансовых активов.</w:t>
      </w:r>
    </w:p>
    <w:p w14:paraId="0DCAA5E2" w14:textId="69438467" w:rsidR="00EB422D" w:rsidRDefault="009D4BB7" w:rsidP="00011A61">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26.12. </w:t>
      </w:r>
      <w:r w:rsidR="00EB422D">
        <w:rPr>
          <w:rFonts w:ascii="Times New Roman" w:hAnsi="Times New Roman" w:cs="Times New Roman"/>
          <w:sz w:val="24"/>
          <w:szCs w:val="24"/>
        </w:rPr>
        <w:t>Имущество, полученное учреждением в пользование, принимается к учету по стоимости, указанной (определенной) передающей стороной (собственником) в Акте о приеме – передаче объектов нефинансовых (ф. 0504101), подтверждающего принятие балансодержателем (собственником) объектов по стоимости, по которой они ранее были приняты к за</w:t>
      </w:r>
      <w:r>
        <w:rPr>
          <w:rFonts w:ascii="Times New Roman" w:hAnsi="Times New Roman" w:cs="Times New Roman"/>
          <w:sz w:val="24"/>
          <w:szCs w:val="24"/>
        </w:rPr>
        <w:t xml:space="preserve"> </w:t>
      </w:r>
      <w:r w:rsidR="00EB422D">
        <w:rPr>
          <w:rFonts w:ascii="Times New Roman" w:hAnsi="Times New Roman" w:cs="Times New Roman"/>
          <w:sz w:val="24"/>
          <w:szCs w:val="24"/>
        </w:rPr>
        <w:t>балансовому учету.</w:t>
      </w:r>
    </w:p>
    <w:p w14:paraId="324A9011" w14:textId="2720F29D" w:rsidR="00D360F3" w:rsidRPr="009D4BB7" w:rsidRDefault="00D360F3" w:rsidP="00100D87">
      <w:pPr>
        <w:pStyle w:val="a3"/>
        <w:numPr>
          <w:ilvl w:val="0"/>
          <w:numId w:val="26"/>
        </w:numPr>
        <w:spacing w:after="0"/>
        <w:ind w:left="0" w:firstLine="710"/>
        <w:jc w:val="both"/>
        <w:rPr>
          <w:rFonts w:ascii="Times New Roman" w:hAnsi="Times New Roman"/>
          <w:sz w:val="24"/>
          <w:szCs w:val="24"/>
        </w:rPr>
      </w:pPr>
      <w:r w:rsidRPr="00011A61">
        <w:rPr>
          <w:rFonts w:ascii="Times New Roman" w:hAnsi="Times New Roman"/>
          <w:sz w:val="24"/>
          <w:szCs w:val="24"/>
        </w:rPr>
        <w:t>На забалансовом счете 03</w:t>
      </w:r>
      <w:r w:rsidRPr="009D4BB7">
        <w:rPr>
          <w:rFonts w:ascii="Times New Roman" w:hAnsi="Times New Roman"/>
          <w:sz w:val="24"/>
          <w:szCs w:val="24"/>
        </w:rPr>
        <w:t xml:space="preserve"> "Бланки строгой отчетности" учет ведется по группам:</w:t>
      </w:r>
    </w:p>
    <w:p w14:paraId="7185A228"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трудовые книжки;</w:t>
      </w:r>
    </w:p>
    <w:p w14:paraId="2EAACB66"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вкладыши в трудовые книжки;</w:t>
      </w:r>
    </w:p>
    <w:p w14:paraId="6949CD10"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иные бланки строгой отчетности.</w:t>
      </w:r>
    </w:p>
    <w:p w14:paraId="4F00FD12" w14:textId="0A749555" w:rsidR="00FD2753" w:rsidRPr="00D360F3" w:rsidRDefault="00D360F3" w:rsidP="00100D87">
      <w:pPr>
        <w:spacing w:after="0"/>
        <w:ind w:firstLine="426"/>
        <w:jc w:val="both"/>
        <w:rPr>
          <w:rFonts w:ascii="Times New Roman" w:hAnsi="Times New Roman"/>
          <w:i/>
          <w:sz w:val="24"/>
          <w:szCs w:val="24"/>
        </w:rPr>
      </w:pPr>
      <w:r w:rsidRPr="00D360F3">
        <w:rPr>
          <w:rFonts w:ascii="Times New Roman" w:hAnsi="Times New Roman"/>
          <w:i/>
          <w:sz w:val="24"/>
          <w:szCs w:val="24"/>
        </w:rPr>
        <w:t>Осно</w:t>
      </w:r>
      <w:r w:rsidR="00100D87">
        <w:rPr>
          <w:rFonts w:ascii="Times New Roman" w:hAnsi="Times New Roman"/>
          <w:i/>
          <w:sz w:val="24"/>
          <w:szCs w:val="24"/>
        </w:rPr>
        <w:t>вание: п. 337 Инструкции N 157н</w:t>
      </w:r>
    </w:p>
    <w:p w14:paraId="73F974B3" w14:textId="47B27DBA" w:rsidR="00D360F3" w:rsidRPr="009D4BB7" w:rsidRDefault="00D360F3" w:rsidP="00AA3399">
      <w:pPr>
        <w:pStyle w:val="a3"/>
        <w:numPr>
          <w:ilvl w:val="0"/>
          <w:numId w:val="26"/>
        </w:numPr>
        <w:spacing w:after="0"/>
        <w:ind w:left="0" w:firstLine="709"/>
        <w:jc w:val="both"/>
        <w:rPr>
          <w:rFonts w:ascii="Times New Roman" w:hAnsi="Times New Roman"/>
          <w:sz w:val="24"/>
          <w:szCs w:val="24"/>
        </w:rPr>
      </w:pPr>
      <w:bookmarkStart w:id="72" w:name="_ref_1-520535"/>
      <w:bookmarkEnd w:id="72"/>
      <w:r w:rsidRPr="00011A61">
        <w:rPr>
          <w:rFonts w:ascii="Times New Roman" w:hAnsi="Times New Roman"/>
          <w:sz w:val="24"/>
          <w:szCs w:val="24"/>
        </w:rPr>
        <w:t>На забалансовом счете 04</w:t>
      </w:r>
      <w:r w:rsidRPr="009D4BB7">
        <w:rPr>
          <w:rFonts w:ascii="Times New Roman" w:hAnsi="Times New Roman"/>
          <w:sz w:val="24"/>
          <w:szCs w:val="24"/>
        </w:rPr>
        <w:t xml:space="preserve"> </w:t>
      </w:r>
      <w:r w:rsidRPr="00100D87">
        <w:rPr>
          <w:rFonts w:ascii="Times New Roman" w:hAnsi="Times New Roman"/>
          <w:sz w:val="24"/>
          <w:szCs w:val="24"/>
        </w:rPr>
        <w:t>"Задолженность неплатежеспособных дебиторов"</w:t>
      </w:r>
      <w:r w:rsidRPr="009D4BB7">
        <w:rPr>
          <w:rFonts w:ascii="Times New Roman" w:hAnsi="Times New Roman"/>
          <w:sz w:val="24"/>
          <w:szCs w:val="24"/>
        </w:rPr>
        <w:t xml:space="preserve"> учет ведется по группам:</w:t>
      </w:r>
    </w:p>
    <w:p w14:paraId="43FEFD13" w14:textId="77777777" w:rsidR="00D360F3" w:rsidRPr="00D360F3" w:rsidRDefault="00D360F3" w:rsidP="009D4BB7">
      <w:pPr>
        <w:spacing w:after="0"/>
        <w:ind w:firstLine="426"/>
        <w:jc w:val="both"/>
        <w:rPr>
          <w:rFonts w:ascii="Times New Roman" w:hAnsi="Times New Roman"/>
          <w:sz w:val="24"/>
          <w:szCs w:val="24"/>
        </w:rPr>
      </w:pPr>
      <w:r w:rsidRPr="00D360F3">
        <w:rPr>
          <w:rFonts w:ascii="Times New Roman" w:hAnsi="Times New Roman"/>
          <w:sz w:val="24"/>
          <w:szCs w:val="24"/>
        </w:rPr>
        <w:t>- задолженность по доходам;</w:t>
      </w:r>
    </w:p>
    <w:p w14:paraId="283F9A18" w14:textId="77777777" w:rsidR="00D360F3" w:rsidRPr="00D360F3" w:rsidRDefault="00D360F3" w:rsidP="009D4BB7">
      <w:pPr>
        <w:spacing w:after="0"/>
        <w:ind w:firstLine="426"/>
        <w:jc w:val="both"/>
        <w:rPr>
          <w:rFonts w:ascii="Times New Roman" w:hAnsi="Times New Roman"/>
          <w:sz w:val="24"/>
          <w:szCs w:val="24"/>
        </w:rPr>
      </w:pPr>
      <w:r w:rsidRPr="00D360F3">
        <w:rPr>
          <w:rFonts w:ascii="Times New Roman" w:hAnsi="Times New Roman"/>
          <w:sz w:val="24"/>
          <w:szCs w:val="24"/>
        </w:rPr>
        <w:t>- задолженность по авансам;</w:t>
      </w:r>
    </w:p>
    <w:p w14:paraId="2B075C8B" w14:textId="77777777" w:rsidR="00D360F3" w:rsidRPr="00D360F3" w:rsidRDefault="00D360F3" w:rsidP="009D4BB7">
      <w:pPr>
        <w:spacing w:after="0"/>
        <w:ind w:firstLine="426"/>
        <w:jc w:val="both"/>
        <w:rPr>
          <w:rFonts w:ascii="Times New Roman" w:hAnsi="Times New Roman"/>
          <w:sz w:val="24"/>
          <w:szCs w:val="24"/>
        </w:rPr>
      </w:pPr>
      <w:r w:rsidRPr="00D360F3">
        <w:rPr>
          <w:rFonts w:ascii="Times New Roman" w:hAnsi="Times New Roman"/>
          <w:sz w:val="24"/>
          <w:szCs w:val="24"/>
        </w:rPr>
        <w:t>- задолженность подотчетных лиц;</w:t>
      </w:r>
    </w:p>
    <w:p w14:paraId="54760175" w14:textId="77777777" w:rsidR="00D360F3" w:rsidRPr="00D360F3" w:rsidRDefault="00D360F3" w:rsidP="009D4BB7">
      <w:pPr>
        <w:spacing w:after="0"/>
        <w:ind w:firstLine="426"/>
        <w:jc w:val="both"/>
        <w:rPr>
          <w:rFonts w:ascii="Times New Roman" w:hAnsi="Times New Roman"/>
          <w:sz w:val="24"/>
          <w:szCs w:val="24"/>
        </w:rPr>
      </w:pPr>
      <w:r w:rsidRPr="00D360F3">
        <w:rPr>
          <w:rFonts w:ascii="Times New Roman" w:hAnsi="Times New Roman"/>
          <w:sz w:val="24"/>
          <w:szCs w:val="24"/>
        </w:rPr>
        <w:t>- задолженность по недостачам.</w:t>
      </w:r>
    </w:p>
    <w:p w14:paraId="4E22D1DA" w14:textId="07F6D37A" w:rsidR="00D360F3" w:rsidRDefault="00D360F3" w:rsidP="00100D87">
      <w:pPr>
        <w:spacing w:after="0"/>
        <w:ind w:firstLine="567"/>
        <w:jc w:val="both"/>
        <w:rPr>
          <w:rFonts w:ascii="Times New Roman" w:hAnsi="Times New Roman"/>
          <w:i/>
          <w:sz w:val="24"/>
          <w:szCs w:val="24"/>
        </w:rPr>
      </w:pPr>
      <w:r w:rsidRPr="00D360F3">
        <w:rPr>
          <w:rFonts w:ascii="Times New Roman" w:hAnsi="Times New Roman"/>
          <w:i/>
          <w:sz w:val="24"/>
          <w:szCs w:val="24"/>
        </w:rPr>
        <w:t>Основание: п. 9 СГС "Учетная по</w:t>
      </w:r>
      <w:r w:rsidR="00100D87">
        <w:rPr>
          <w:rFonts w:ascii="Times New Roman" w:hAnsi="Times New Roman"/>
          <w:i/>
          <w:sz w:val="24"/>
          <w:szCs w:val="24"/>
        </w:rPr>
        <w:t>литика", п. 21 Инструкции N 33н</w:t>
      </w:r>
    </w:p>
    <w:p w14:paraId="36F8EBF6" w14:textId="77777777" w:rsidR="00062149" w:rsidRDefault="00062149" w:rsidP="00645349">
      <w:pPr>
        <w:pStyle w:val="a3"/>
        <w:numPr>
          <w:ilvl w:val="1"/>
          <w:numId w:val="26"/>
        </w:numPr>
        <w:spacing w:after="0"/>
        <w:ind w:left="0" w:firstLine="426"/>
        <w:jc w:val="both"/>
        <w:rPr>
          <w:rFonts w:ascii="Times New Roman" w:hAnsi="Times New Roman"/>
          <w:sz w:val="24"/>
          <w:szCs w:val="24"/>
        </w:rPr>
      </w:pPr>
      <w:r w:rsidRPr="00062149">
        <w:rPr>
          <w:rFonts w:ascii="Times New Roman" w:hAnsi="Times New Roman"/>
          <w:sz w:val="24"/>
          <w:szCs w:val="24"/>
        </w:rPr>
        <w:t>Счет предназначен для учет</w:t>
      </w:r>
      <w:r>
        <w:rPr>
          <w:rFonts w:ascii="Times New Roman" w:hAnsi="Times New Roman"/>
          <w:sz w:val="24"/>
          <w:szCs w:val="24"/>
        </w:rPr>
        <w:t>а сомнительной задолженности неп</w:t>
      </w:r>
      <w:r w:rsidRPr="00062149">
        <w:rPr>
          <w:rFonts w:ascii="Times New Roman" w:hAnsi="Times New Roman"/>
          <w:sz w:val="24"/>
          <w:szCs w:val="24"/>
        </w:rPr>
        <w:t>латежеспособных дебиторов с момента принятия комиссией учреждения по поступлению и выбытию активов решения о выбытии такой задолженности с балансового учета учреждения, в том числе</w:t>
      </w:r>
      <w:r>
        <w:rPr>
          <w:rFonts w:ascii="Times New Roman" w:hAnsi="Times New Roman"/>
          <w:sz w:val="24"/>
          <w:szCs w:val="24"/>
        </w:rPr>
        <w:t xml:space="preserve"> при условии несоответствия задолженности критериям признания ее активом. Учет указанной задолженности осуществляется в течении срока возможного возобновления согласно законодательству РФ процедуры взыскания задолженности, в том числе в случае изменения </w:t>
      </w:r>
      <w:r w:rsidR="00623736">
        <w:rPr>
          <w:rFonts w:ascii="Times New Roman" w:hAnsi="Times New Roman"/>
          <w:sz w:val="24"/>
          <w:szCs w:val="24"/>
        </w:rPr>
        <w:t>имущественного положения должников, либо до поступления в указанный срок в погашение сомнительной задолженности денежных средств, до исполнения (прекращения) задолженности иным, не противоречащим законодательству РФ, способом.</w:t>
      </w:r>
    </w:p>
    <w:p w14:paraId="06811A68" w14:textId="77777777" w:rsidR="00623736" w:rsidRDefault="00623736"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Сомнительная задолженность принимается на забалансовый счет на основании приказа руководителя учреждения. К приказу прилагаются по одному экземпляру Инвентаризационная опись расчетов с покупателями, поставщиками и прочими дебиторами и кредиторами (ф. 0504089) и Акт о результатах инвентаризации (ф. 0504835).</w:t>
      </w:r>
    </w:p>
    <w:p w14:paraId="7886475C" w14:textId="340F42FF" w:rsidR="00D360F3" w:rsidRPr="00100D87" w:rsidRDefault="00623736" w:rsidP="00D360F3">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lastRenderedPageBreak/>
        <w:t>Списание сомнительной задолженности с за</w:t>
      </w:r>
      <w:r w:rsidR="00AA3399">
        <w:rPr>
          <w:rFonts w:ascii="Times New Roman" w:hAnsi="Times New Roman"/>
          <w:sz w:val="24"/>
          <w:szCs w:val="24"/>
        </w:rPr>
        <w:t xml:space="preserve"> </w:t>
      </w:r>
      <w:r>
        <w:rPr>
          <w:rFonts w:ascii="Times New Roman" w:hAnsi="Times New Roman"/>
          <w:sz w:val="24"/>
          <w:szCs w:val="24"/>
        </w:rPr>
        <w:t>балансового учета</w:t>
      </w:r>
      <w:r w:rsidR="00AA3399">
        <w:rPr>
          <w:rFonts w:ascii="Times New Roman" w:hAnsi="Times New Roman"/>
          <w:sz w:val="24"/>
          <w:szCs w:val="24"/>
        </w:rPr>
        <w:t xml:space="preserve"> </w:t>
      </w:r>
      <w:r>
        <w:rPr>
          <w:rFonts w:ascii="Times New Roman" w:hAnsi="Times New Roman"/>
          <w:sz w:val="24"/>
          <w:szCs w:val="24"/>
        </w:rPr>
        <w:t>осуществляется на основании решения комиссии учреждения п</w:t>
      </w:r>
      <w:r w:rsidR="00AA3399">
        <w:rPr>
          <w:rFonts w:ascii="Times New Roman" w:hAnsi="Times New Roman"/>
          <w:sz w:val="24"/>
          <w:szCs w:val="24"/>
        </w:rPr>
        <w:t xml:space="preserve">о поступлению и выбытию активов </w:t>
      </w:r>
      <w:r>
        <w:rPr>
          <w:rFonts w:ascii="Times New Roman" w:hAnsi="Times New Roman"/>
          <w:sz w:val="24"/>
          <w:szCs w:val="24"/>
        </w:rPr>
        <w:t>о признании задолженности безнадежной к взысканию при наличии документов, подтверждающих неопределенность относительно получения экономических выгод или полезного потенциала, в случаях, предусмотренных законодательством РФ, в том числе по завершении срока возможного возобновления процедуры взыскания задолженности, согласно законодательству РФ.</w:t>
      </w:r>
    </w:p>
    <w:p w14:paraId="526C9DFD" w14:textId="7180D1B9" w:rsidR="00623736" w:rsidRPr="00100D87" w:rsidRDefault="00623736" w:rsidP="00E54889">
      <w:pPr>
        <w:pStyle w:val="a3"/>
        <w:numPr>
          <w:ilvl w:val="0"/>
          <w:numId w:val="26"/>
        </w:numPr>
        <w:spacing w:after="0"/>
        <w:ind w:left="0" w:firstLine="426"/>
        <w:jc w:val="both"/>
        <w:rPr>
          <w:rFonts w:ascii="Times New Roman" w:hAnsi="Times New Roman"/>
          <w:sz w:val="24"/>
          <w:szCs w:val="24"/>
        </w:rPr>
      </w:pPr>
      <w:bookmarkStart w:id="73" w:name="_ref_1-520559"/>
      <w:bookmarkEnd w:id="73"/>
      <w:r w:rsidRPr="00011A61">
        <w:rPr>
          <w:rFonts w:ascii="Times New Roman" w:hAnsi="Times New Roman"/>
          <w:sz w:val="24"/>
          <w:szCs w:val="24"/>
        </w:rPr>
        <w:t>На забалансовом счете 07</w:t>
      </w:r>
      <w:r w:rsidR="00E54889">
        <w:rPr>
          <w:rFonts w:ascii="Times New Roman" w:hAnsi="Times New Roman"/>
          <w:sz w:val="24"/>
          <w:szCs w:val="24"/>
        </w:rPr>
        <w:t xml:space="preserve"> «Н</w:t>
      </w:r>
      <w:r w:rsidRPr="00E54889">
        <w:rPr>
          <w:rFonts w:ascii="Times New Roman" w:hAnsi="Times New Roman"/>
          <w:sz w:val="24"/>
          <w:szCs w:val="24"/>
        </w:rPr>
        <w:t>аграды, призы, кубки и ценные подарки, сувениры» учитываются</w:t>
      </w:r>
      <w:r w:rsidR="00E54889">
        <w:rPr>
          <w:rFonts w:ascii="Times New Roman" w:hAnsi="Times New Roman"/>
          <w:sz w:val="24"/>
          <w:szCs w:val="24"/>
        </w:rPr>
        <w:t>:</w:t>
      </w:r>
      <w:r w:rsidRPr="00100D87">
        <w:rPr>
          <w:rFonts w:ascii="Times New Roman" w:hAnsi="Times New Roman"/>
          <w:sz w:val="24"/>
          <w:szCs w:val="24"/>
        </w:rPr>
        <w:t xml:space="preserve"> призы, знамена, кубки, учрежденных разными организациями и получаемых от них для награждения команд – победителей, а также материальных ценностей, приобретаемых в целях награждения (дарения), в том числе ценных подарков и сувениров.</w:t>
      </w:r>
    </w:p>
    <w:p w14:paraId="2BF5DFA2" w14:textId="77777777" w:rsidR="00623736" w:rsidRDefault="00623736" w:rsidP="0064534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Подарочная и сувенирная продукция, предназначенная для награждения или дарения, учитывается на забалансовом счете с момента выдачи их со с клада (с момента приобретения в случае, когда</w:t>
      </w:r>
      <w:r w:rsidR="00173B04">
        <w:rPr>
          <w:rFonts w:ascii="Times New Roman" w:hAnsi="Times New Roman"/>
          <w:sz w:val="24"/>
          <w:szCs w:val="24"/>
        </w:rPr>
        <w:t xml:space="preserve"> материальные ценности не принимаются на склад) и до момента вручения.</w:t>
      </w:r>
    </w:p>
    <w:p w14:paraId="129112D6" w14:textId="77777777" w:rsidR="00623736" w:rsidRPr="00623736" w:rsidRDefault="00623736" w:rsidP="00645349">
      <w:pPr>
        <w:pStyle w:val="a3"/>
        <w:numPr>
          <w:ilvl w:val="1"/>
          <w:numId w:val="26"/>
        </w:numPr>
        <w:spacing w:after="0"/>
        <w:ind w:left="0" w:firstLine="426"/>
        <w:jc w:val="both"/>
        <w:rPr>
          <w:rFonts w:ascii="Times New Roman" w:hAnsi="Times New Roman"/>
          <w:sz w:val="24"/>
          <w:szCs w:val="24"/>
        </w:rPr>
      </w:pPr>
      <w:r w:rsidRPr="00623736">
        <w:rPr>
          <w:rFonts w:ascii="Times New Roman" w:hAnsi="Times New Roman"/>
          <w:sz w:val="24"/>
          <w:szCs w:val="24"/>
        </w:rPr>
        <w:t>Призы, знамена, кубки учитываются на счете 07 в течении всего периода их нахождения в данном учреждении.</w:t>
      </w:r>
    </w:p>
    <w:p w14:paraId="628C4C12" w14:textId="77777777" w:rsidR="00623736" w:rsidRPr="00623736" w:rsidRDefault="00623736" w:rsidP="00645349">
      <w:pPr>
        <w:pStyle w:val="a3"/>
        <w:numPr>
          <w:ilvl w:val="1"/>
          <w:numId w:val="26"/>
        </w:numPr>
        <w:spacing w:after="0"/>
        <w:ind w:left="0" w:firstLine="426"/>
        <w:jc w:val="both"/>
        <w:rPr>
          <w:rFonts w:ascii="Times New Roman" w:hAnsi="Times New Roman"/>
          <w:sz w:val="24"/>
          <w:szCs w:val="24"/>
        </w:rPr>
      </w:pPr>
      <w:r w:rsidRPr="00623736">
        <w:rPr>
          <w:rFonts w:ascii="Times New Roman" w:hAnsi="Times New Roman"/>
          <w:sz w:val="24"/>
          <w:szCs w:val="24"/>
        </w:rPr>
        <w:t>Награды, призы, кубки, в том числе переходящие, учитываются в условной оценке: один предмет, один рубль.</w:t>
      </w:r>
    </w:p>
    <w:p w14:paraId="3B4F2E73" w14:textId="77777777" w:rsidR="00623736" w:rsidRPr="00623736" w:rsidRDefault="00623736" w:rsidP="00645349">
      <w:pPr>
        <w:pStyle w:val="a3"/>
        <w:numPr>
          <w:ilvl w:val="1"/>
          <w:numId w:val="26"/>
        </w:numPr>
        <w:spacing w:after="0"/>
        <w:ind w:left="0" w:firstLine="426"/>
        <w:jc w:val="both"/>
        <w:rPr>
          <w:rFonts w:ascii="Times New Roman" w:hAnsi="Times New Roman"/>
          <w:sz w:val="24"/>
          <w:szCs w:val="24"/>
        </w:rPr>
      </w:pPr>
      <w:r w:rsidRPr="00623736">
        <w:rPr>
          <w:rFonts w:ascii="Times New Roman" w:hAnsi="Times New Roman"/>
          <w:sz w:val="24"/>
          <w:szCs w:val="24"/>
        </w:rPr>
        <w:t>Материальные ценности, приобретаемые в целях вручения (награждения), дарения, в том числе ценные подарки, сувениры, учитывают</w:t>
      </w:r>
      <w:r w:rsidR="00173B04">
        <w:rPr>
          <w:rFonts w:ascii="Times New Roman" w:hAnsi="Times New Roman"/>
          <w:sz w:val="24"/>
          <w:szCs w:val="24"/>
        </w:rPr>
        <w:t>ся по стоимости их приобретения, либо по стоимости, указанной в сопроводительных документах (при получении такого имущества от иных организаций госсектора).</w:t>
      </w:r>
    </w:p>
    <w:p w14:paraId="67B5B86F" w14:textId="77777777" w:rsidR="00623736" w:rsidRPr="00623736" w:rsidRDefault="00623736" w:rsidP="00645349">
      <w:pPr>
        <w:pStyle w:val="a3"/>
        <w:numPr>
          <w:ilvl w:val="1"/>
          <w:numId w:val="26"/>
        </w:numPr>
        <w:spacing w:after="0"/>
        <w:ind w:left="0" w:firstLine="426"/>
        <w:jc w:val="both"/>
        <w:rPr>
          <w:rFonts w:ascii="Times New Roman" w:hAnsi="Times New Roman"/>
          <w:sz w:val="24"/>
          <w:szCs w:val="24"/>
        </w:rPr>
      </w:pPr>
      <w:r w:rsidRPr="00623736">
        <w:rPr>
          <w:rFonts w:ascii="Times New Roman" w:hAnsi="Times New Roman"/>
          <w:sz w:val="24"/>
          <w:szCs w:val="24"/>
        </w:rPr>
        <w:t>Списание материальных ценностей со счета отражается в учете по мере их вручения (дарения).</w:t>
      </w:r>
    </w:p>
    <w:p w14:paraId="41715F2E" w14:textId="77777777" w:rsidR="00623736" w:rsidRPr="00623736" w:rsidRDefault="00623736" w:rsidP="00645349">
      <w:pPr>
        <w:pStyle w:val="a3"/>
        <w:numPr>
          <w:ilvl w:val="1"/>
          <w:numId w:val="26"/>
        </w:numPr>
        <w:spacing w:after="0"/>
        <w:ind w:left="0" w:firstLine="426"/>
        <w:jc w:val="both"/>
        <w:rPr>
          <w:rFonts w:ascii="Times New Roman" w:hAnsi="Times New Roman"/>
          <w:sz w:val="24"/>
          <w:szCs w:val="24"/>
        </w:rPr>
      </w:pPr>
      <w:r w:rsidRPr="00623736">
        <w:rPr>
          <w:rFonts w:ascii="Times New Roman" w:hAnsi="Times New Roman"/>
          <w:sz w:val="24"/>
          <w:szCs w:val="24"/>
        </w:rPr>
        <w:t xml:space="preserve">На списание призов, подарков, сувениров оформляется Акт о списании материальных запасов (ф. 0504230), к которому должен быть приложен экземпляр приказа руководителя учреждения о награждении с приложением формы ведомости о вручении ценных подарков, сувениров, призов, утвержденной руководителем учреждения. </w:t>
      </w:r>
    </w:p>
    <w:p w14:paraId="355D2DEB" w14:textId="77777777" w:rsidR="00623736" w:rsidRPr="00623736" w:rsidRDefault="00623736" w:rsidP="00645349">
      <w:pPr>
        <w:pStyle w:val="a3"/>
        <w:numPr>
          <w:ilvl w:val="1"/>
          <w:numId w:val="26"/>
        </w:numPr>
        <w:spacing w:after="0"/>
        <w:ind w:left="0" w:firstLine="426"/>
        <w:jc w:val="both"/>
        <w:rPr>
          <w:rFonts w:ascii="Times New Roman" w:hAnsi="Times New Roman"/>
          <w:sz w:val="24"/>
          <w:szCs w:val="24"/>
        </w:rPr>
      </w:pPr>
      <w:r w:rsidRPr="00623736">
        <w:rPr>
          <w:rFonts w:ascii="Times New Roman" w:hAnsi="Times New Roman"/>
          <w:sz w:val="24"/>
          <w:szCs w:val="24"/>
        </w:rPr>
        <w:t>Если награждение прошло в ходе проведения массового культурного мероприятия, к Акту (ф. 0504230) должны быть приложены экземпляр приказа руководителя учреждения о проведении мероприятия и протокол о мероприятии с указанием перечня награжденных лиц.</w:t>
      </w:r>
    </w:p>
    <w:p w14:paraId="52B771C7" w14:textId="77777777" w:rsidR="00623736" w:rsidRPr="00623736" w:rsidRDefault="00623736" w:rsidP="00645349">
      <w:pPr>
        <w:pStyle w:val="a3"/>
        <w:numPr>
          <w:ilvl w:val="1"/>
          <w:numId w:val="26"/>
        </w:numPr>
        <w:spacing w:after="0"/>
        <w:ind w:left="0" w:firstLine="426"/>
        <w:jc w:val="both"/>
        <w:rPr>
          <w:rFonts w:ascii="Times New Roman" w:hAnsi="Times New Roman"/>
          <w:sz w:val="24"/>
          <w:szCs w:val="24"/>
        </w:rPr>
      </w:pPr>
      <w:r w:rsidRPr="00623736">
        <w:rPr>
          <w:rFonts w:ascii="Times New Roman" w:hAnsi="Times New Roman"/>
          <w:sz w:val="24"/>
          <w:szCs w:val="24"/>
        </w:rPr>
        <w:t>Затраты на приобретение сувенирной продукции, предназначенной для дарения, в бухгалтерском учете относятся на подстатью 349 «Увеличение стоимости прочих материальных запасов однократного применения» и отражаются на счете 0 401 20 349.</w:t>
      </w:r>
    </w:p>
    <w:p w14:paraId="6294BE3A" w14:textId="4827CF56" w:rsidR="00623736" w:rsidRPr="00623736" w:rsidRDefault="00623736" w:rsidP="00645349">
      <w:pPr>
        <w:pStyle w:val="a3"/>
        <w:numPr>
          <w:ilvl w:val="1"/>
          <w:numId w:val="26"/>
        </w:numPr>
        <w:spacing w:after="0"/>
        <w:ind w:left="0" w:firstLine="426"/>
        <w:jc w:val="both"/>
        <w:rPr>
          <w:rFonts w:ascii="Times New Roman" w:hAnsi="Times New Roman"/>
          <w:sz w:val="24"/>
          <w:szCs w:val="24"/>
        </w:rPr>
      </w:pPr>
      <w:r w:rsidRPr="00623736">
        <w:rPr>
          <w:rFonts w:ascii="Times New Roman" w:hAnsi="Times New Roman"/>
          <w:sz w:val="24"/>
          <w:szCs w:val="24"/>
        </w:rPr>
        <w:t>Аналитический учет по за</w:t>
      </w:r>
      <w:r w:rsidR="00E54889">
        <w:rPr>
          <w:rFonts w:ascii="Times New Roman" w:hAnsi="Times New Roman"/>
          <w:sz w:val="24"/>
          <w:szCs w:val="24"/>
        </w:rPr>
        <w:t xml:space="preserve"> </w:t>
      </w:r>
      <w:r w:rsidRPr="00623736">
        <w:rPr>
          <w:rFonts w:ascii="Times New Roman" w:hAnsi="Times New Roman"/>
          <w:sz w:val="24"/>
          <w:szCs w:val="24"/>
        </w:rPr>
        <w:t>балансовому счету ведется в разрезе материально ответственных лиц и мест хранения по каждому предмету имущества в Карточке количественно – суммового учета материальных ценностей (ф. 0504041).</w:t>
      </w:r>
    </w:p>
    <w:p w14:paraId="7F52963A" w14:textId="77777777" w:rsidR="00623736" w:rsidRPr="00173B04" w:rsidRDefault="00623736" w:rsidP="00173B04">
      <w:pPr>
        <w:spacing w:after="0"/>
        <w:jc w:val="both"/>
        <w:rPr>
          <w:rFonts w:ascii="Times New Roman" w:hAnsi="Times New Roman"/>
          <w:sz w:val="24"/>
          <w:szCs w:val="24"/>
        </w:rPr>
      </w:pPr>
    </w:p>
    <w:p w14:paraId="1E5A2323" w14:textId="23CFEDB5" w:rsidR="00D360F3" w:rsidRPr="00AA3399" w:rsidRDefault="00D360F3" w:rsidP="00100D87">
      <w:pPr>
        <w:pStyle w:val="a3"/>
        <w:numPr>
          <w:ilvl w:val="0"/>
          <w:numId w:val="26"/>
        </w:numPr>
        <w:spacing w:after="0"/>
        <w:ind w:left="0" w:firstLine="710"/>
        <w:jc w:val="both"/>
        <w:rPr>
          <w:rFonts w:ascii="Times New Roman" w:hAnsi="Times New Roman"/>
          <w:sz w:val="24"/>
          <w:szCs w:val="24"/>
        </w:rPr>
      </w:pPr>
      <w:r w:rsidRPr="00011A61">
        <w:rPr>
          <w:rFonts w:ascii="Times New Roman" w:hAnsi="Times New Roman"/>
          <w:sz w:val="24"/>
          <w:szCs w:val="24"/>
        </w:rPr>
        <w:t>На забалансовом счете 09</w:t>
      </w:r>
      <w:r w:rsidRPr="00AA3399">
        <w:rPr>
          <w:rFonts w:ascii="Times New Roman" w:hAnsi="Times New Roman"/>
          <w:sz w:val="24"/>
          <w:szCs w:val="24"/>
        </w:rPr>
        <w:t xml:space="preserve"> "Запасные части к транспортным средствам, выданные взамен изношенных" учет ведется по группам:</w:t>
      </w:r>
    </w:p>
    <w:p w14:paraId="0302B722" w14:textId="77777777" w:rsidR="00D360F3" w:rsidRPr="00D360F3" w:rsidRDefault="00D360F3" w:rsidP="00100D87">
      <w:pPr>
        <w:spacing w:after="0"/>
        <w:jc w:val="both"/>
        <w:rPr>
          <w:rFonts w:ascii="Times New Roman" w:hAnsi="Times New Roman"/>
          <w:sz w:val="24"/>
          <w:szCs w:val="24"/>
        </w:rPr>
      </w:pPr>
      <w:r w:rsidRPr="00D360F3">
        <w:rPr>
          <w:rFonts w:ascii="Times New Roman" w:hAnsi="Times New Roman"/>
          <w:sz w:val="24"/>
          <w:szCs w:val="24"/>
        </w:rPr>
        <w:t>- двигатели, турбокомпрессоры;</w:t>
      </w:r>
    </w:p>
    <w:p w14:paraId="1A38366C"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аккумуляторы;</w:t>
      </w:r>
    </w:p>
    <w:p w14:paraId="798C8102"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шины, диски;</w:t>
      </w:r>
    </w:p>
    <w:p w14:paraId="1E3E2E47"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карбюраторы;</w:t>
      </w:r>
    </w:p>
    <w:p w14:paraId="528219B5"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коробки передач;</w:t>
      </w:r>
    </w:p>
    <w:p w14:paraId="64210C45"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lastRenderedPageBreak/>
        <w:t>- фары.</w:t>
      </w:r>
    </w:p>
    <w:p w14:paraId="62E092E6" w14:textId="102C6E0A" w:rsidR="00D360F3" w:rsidRDefault="00D360F3" w:rsidP="00100D87">
      <w:pPr>
        <w:spacing w:after="0"/>
        <w:ind w:firstLine="426"/>
        <w:jc w:val="both"/>
        <w:rPr>
          <w:rFonts w:ascii="Times New Roman" w:hAnsi="Times New Roman"/>
          <w:i/>
          <w:sz w:val="24"/>
          <w:szCs w:val="24"/>
        </w:rPr>
      </w:pPr>
      <w:r w:rsidRPr="00D360F3">
        <w:rPr>
          <w:rFonts w:ascii="Times New Roman" w:hAnsi="Times New Roman"/>
          <w:i/>
          <w:sz w:val="24"/>
          <w:szCs w:val="24"/>
        </w:rPr>
        <w:t>Осно</w:t>
      </w:r>
      <w:r w:rsidR="00100D87">
        <w:rPr>
          <w:rFonts w:ascii="Times New Roman" w:hAnsi="Times New Roman"/>
          <w:i/>
          <w:sz w:val="24"/>
          <w:szCs w:val="24"/>
        </w:rPr>
        <w:t>вание: п. 349 Инструкции N 157н</w:t>
      </w:r>
    </w:p>
    <w:p w14:paraId="5C70679B" w14:textId="77777777" w:rsidR="00D360F3" w:rsidRPr="00011A61" w:rsidRDefault="00D360F3" w:rsidP="00D360F3">
      <w:pPr>
        <w:spacing w:after="0"/>
        <w:jc w:val="both"/>
        <w:rPr>
          <w:rFonts w:ascii="Times New Roman" w:hAnsi="Times New Roman"/>
          <w:i/>
          <w:sz w:val="24"/>
          <w:szCs w:val="24"/>
        </w:rPr>
      </w:pPr>
    </w:p>
    <w:p w14:paraId="5F438E48" w14:textId="04D74F89" w:rsidR="00D360F3" w:rsidRDefault="0099519E" w:rsidP="00AA3399">
      <w:pPr>
        <w:pStyle w:val="a3"/>
        <w:numPr>
          <w:ilvl w:val="0"/>
          <w:numId w:val="26"/>
        </w:numPr>
        <w:spacing w:after="0"/>
        <w:ind w:left="0" w:firstLine="567"/>
        <w:jc w:val="both"/>
        <w:rPr>
          <w:rFonts w:ascii="Times New Roman" w:hAnsi="Times New Roman"/>
          <w:sz w:val="24"/>
          <w:szCs w:val="24"/>
        </w:rPr>
      </w:pPr>
      <w:bookmarkStart w:id="74" w:name="_ref_1-1071925"/>
      <w:bookmarkEnd w:id="74"/>
      <w:r w:rsidRPr="00011A61">
        <w:rPr>
          <w:rFonts w:ascii="Times New Roman" w:hAnsi="Times New Roman"/>
          <w:sz w:val="24"/>
          <w:szCs w:val="24"/>
        </w:rPr>
        <w:t>Учет по счету</w:t>
      </w:r>
      <w:r w:rsidR="00D360F3" w:rsidRPr="00011A61">
        <w:rPr>
          <w:rFonts w:ascii="Times New Roman" w:hAnsi="Times New Roman"/>
          <w:sz w:val="24"/>
          <w:szCs w:val="24"/>
        </w:rPr>
        <w:t xml:space="preserve"> 17</w:t>
      </w:r>
      <w:r w:rsidR="00D360F3" w:rsidRPr="00E54889">
        <w:rPr>
          <w:rFonts w:ascii="Times New Roman" w:hAnsi="Times New Roman"/>
          <w:sz w:val="24"/>
          <w:szCs w:val="24"/>
        </w:rPr>
        <w:t xml:space="preserve"> "Поступления денежных средств" и </w:t>
      </w:r>
      <w:r>
        <w:rPr>
          <w:rFonts w:ascii="Times New Roman" w:hAnsi="Times New Roman"/>
          <w:sz w:val="24"/>
          <w:szCs w:val="24"/>
        </w:rPr>
        <w:t xml:space="preserve">счету </w:t>
      </w:r>
      <w:r w:rsidR="00D360F3" w:rsidRPr="00E54889">
        <w:rPr>
          <w:rFonts w:ascii="Times New Roman" w:hAnsi="Times New Roman"/>
          <w:sz w:val="24"/>
          <w:szCs w:val="24"/>
        </w:rPr>
        <w:t xml:space="preserve">18 "Выбытия денежных средств" ведется в </w:t>
      </w:r>
      <w:proofErr w:type="spellStart"/>
      <w:r w:rsidR="00D360F3" w:rsidRPr="00E54889">
        <w:rPr>
          <w:rFonts w:ascii="Times New Roman" w:hAnsi="Times New Roman"/>
          <w:sz w:val="24"/>
          <w:szCs w:val="24"/>
        </w:rPr>
        <w:t>многографной</w:t>
      </w:r>
      <w:proofErr w:type="spellEnd"/>
      <w:r w:rsidR="00D360F3" w:rsidRPr="00E54889">
        <w:rPr>
          <w:rFonts w:ascii="Times New Roman" w:hAnsi="Times New Roman"/>
          <w:sz w:val="24"/>
          <w:szCs w:val="24"/>
        </w:rPr>
        <w:t xml:space="preserve"> карточке (ф. 0504054).</w:t>
      </w:r>
    </w:p>
    <w:p w14:paraId="6F99CAE6" w14:textId="10CEAA43" w:rsidR="0099519E" w:rsidRPr="0099519E" w:rsidRDefault="0099519E" w:rsidP="00AA3399">
      <w:pPr>
        <w:pStyle w:val="a3"/>
        <w:numPr>
          <w:ilvl w:val="1"/>
          <w:numId w:val="26"/>
        </w:numPr>
        <w:spacing w:after="0"/>
        <w:jc w:val="both"/>
        <w:rPr>
          <w:rFonts w:ascii="Times New Roman" w:hAnsi="Times New Roman"/>
          <w:sz w:val="24"/>
          <w:szCs w:val="24"/>
        </w:rPr>
      </w:pPr>
      <w:r w:rsidRPr="0099519E">
        <w:rPr>
          <w:rFonts w:ascii="Times New Roman" w:hAnsi="Times New Roman"/>
          <w:sz w:val="24"/>
          <w:szCs w:val="24"/>
        </w:rPr>
        <w:t xml:space="preserve"> Учет ведется </w:t>
      </w:r>
      <w:r>
        <w:rPr>
          <w:rFonts w:ascii="Times New Roman" w:hAnsi="Times New Roman"/>
          <w:sz w:val="24"/>
          <w:szCs w:val="24"/>
        </w:rPr>
        <w:t>в разрезе кодов доходов и расходов.</w:t>
      </w:r>
    </w:p>
    <w:p w14:paraId="3DB64C5A" w14:textId="5A6AAE5D" w:rsidR="00D360F3" w:rsidRDefault="00D360F3" w:rsidP="00E54889">
      <w:pPr>
        <w:spacing w:after="0"/>
        <w:ind w:firstLine="567"/>
        <w:jc w:val="both"/>
        <w:rPr>
          <w:rFonts w:ascii="Times New Roman" w:hAnsi="Times New Roman"/>
          <w:i/>
          <w:sz w:val="24"/>
          <w:szCs w:val="24"/>
        </w:rPr>
      </w:pPr>
      <w:r w:rsidRPr="00D360F3">
        <w:rPr>
          <w:rFonts w:ascii="Times New Roman" w:hAnsi="Times New Roman"/>
          <w:i/>
          <w:sz w:val="24"/>
          <w:szCs w:val="24"/>
        </w:rPr>
        <w:t>Основание: п</w:t>
      </w:r>
      <w:r w:rsidR="00100D87">
        <w:rPr>
          <w:rFonts w:ascii="Times New Roman" w:hAnsi="Times New Roman"/>
          <w:i/>
          <w:sz w:val="24"/>
          <w:szCs w:val="24"/>
        </w:rPr>
        <w:t>. п. 366, 368 Инструкции N 157н</w:t>
      </w:r>
    </w:p>
    <w:p w14:paraId="159BFDA0" w14:textId="77777777" w:rsidR="00D360F3" w:rsidRPr="00D360F3" w:rsidRDefault="00D360F3" w:rsidP="00D360F3">
      <w:pPr>
        <w:spacing w:after="0"/>
        <w:jc w:val="both"/>
        <w:rPr>
          <w:rFonts w:ascii="Times New Roman" w:hAnsi="Times New Roman"/>
          <w:i/>
          <w:sz w:val="24"/>
          <w:szCs w:val="24"/>
        </w:rPr>
      </w:pPr>
    </w:p>
    <w:p w14:paraId="1C5DB04E" w14:textId="38815DB6" w:rsidR="00D360F3" w:rsidRPr="0099519E" w:rsidRDefault="0099519E" w:rsidP="00AA3399">
      <w:pPr>
        <w:pStyle w:val="a3"/>
        <w:numPr>
          <w:ilvl w:val="0"/>
          <w:numId w:val="26"/>
        </w:numPr>
        <w:spacing w:after="0"/>
        <w:ind w:left="0" w:firstLine="567"/>
        <w:jc w:val="both"/>
        <w:rPr>
          <w:rFonts w:ascii="Times New Roman" w:hAnsi="Times New Roman"/>
          <w:sz w:val="24"/>
          <w:szCs w:val="24"/>
        </w:rPr>
      </w:pPr>
      <w:bookmarkStart w:id="75" w:name="_ref_1-520607"/>
      <w:bookmarkEnd w:id="75"/>
      <w:r>
        <w:rPr>
          <w:rFonts w:ascii="Times New Roman" w:hAnsi="Times New Roman"/>
          <w:sz w:val="24"/>
          <w:szCs w:val="24"/>
        </w:rPr>
        <w:t xml:space="preserve"> </w:t>
      </w:r>
      <w:r w:rsidR="00D360F3" w:rsidRPr="0099519E">
        <w:rPr>
          <w:rFonts w:ascii="Times New Roman" w:hAnsi="Times New Roman"/>
          <w:sz w:val="24"/>
          <w:szCs w:val="24"/>
        </w:rPr>
        <w:t>На забалансовом счете 20 "Задолженность, не востребованная кредиторами" учет ведется по группам:</w:t>
      </w:r>
    </w:p>
    <w:p w14:paraId="51415742"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задолженность по крупным сделкам;</w:t>
      </w:r>
    </w:p>
    <w:p w14:paraId="52BD5E49"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задолженность по сделкам с заинтересованностью;</w:t>
      </w:r>
    </w:p>
    <w:p w14:paraId="45D6F228"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задолженность по прочим сделкам.</w:t>
      </w:r>
    </w:p>
    <w:p w14:paraId="52491E7C" w14:textId="33FD0B60" w:rsidR="00D360F3" w:rsidRPr="00D360F3" w:rsidRDefault="00D360F3" w:rsidP="00100D87">
      <w:pPr>
        <w:spacing w:after="0"/>
        <w:ind w:firstLine="567"/>
        <w:jc w:val="both"/>
        <w:rPr>
          <w:rFonts w:ascii="Times New Roman" w:hAnsi="Times New Roman"/>
          <w:i/>
          <w:sz w:val="24"/>
          <w:szCs w:val="24"/>
        </w:rPr>
      </w:pPr>
      <w:r w:rsidRPr="00D360F3">
        <w:rPr>
          <w:rFonts w:ascii="Times New Roman" w:hAnsi="Times New Roman"/>
          <w:i/>
          <w:sz w:val="24"/>
          <w:szCs w:val="24"/>
        </w:rPr>
        <w:t>Основание: п. 9 СГС "Учетная по</w:t>
      </w:r>
      <w:r w:rsidR="00100D87">
        <w:rPr>
          <w:rFonts w:ascii="Times New Roman" w:hAnsi="Times New Roman"/>
          <w:i/>
          <w:sz w:val="24"/>
          <w:szCs w:val="24"/>
        </w:rPr>
        <w:t>литика", п. 21 Инструкции N 33н</w:t>
      </w:r>
    </w:p>
    <w:p w14:paraId="5A235243" w14:textId="77777777" w:rsidR="00173B04" w:rsidRPr="00173B04" w:rsidRDefault="00173B04" w:rsidP="00AA3399">
      <w:pPr>
        <w:pStyle w:val="a3"/>
        <w:numPr>
          <w:ilvl w:val="1"/>
          <w:numId w:val="26"/>
        </w:numPr>
        <w:spacing w:after="0"/>
        <w:ind w:left="0" w:firstLine="426"/>
        <w:jc w:val="both"/>
        <w:rPr>
          <w:rFonts w:ascii="Times New Roman" w:hAnsi="Times New Roman"/>
          <w:sz w:val="24"/>
          <w:szCs w:val="24"/>
        </w:rPr>
      </w:pPr>
      <w:bookmarkStart w:id="76" w:name="_ref_1-520619"/>
      <w:bookmarkEnd w:id="76"/>
      <w:r>
        <w:rPr>
          <w:rFonts w:ascii="Times New Roman" w:hAnsi="Times New Roman"/>
          <w:sz w:val="24"/>
          <w:szCs w:val="24"/>
        </w:rPr>
        <w:t>Счет предназначен для учета сумм непредъявленных кредиторами требований, вытекающих из условий договора, контракта, в том числе сумм кредиторской задолженности, не подтвержденных по результатам инвентаризации кредитором, а также кредиторская задолженность, образовавшаяся в связи с переплатами в бюджет, в том числе налогов (далее – задолженность учреждения, невостребованная кредиторами).</w:t>
      </w:r>
    </w:p>
    <w:p w14:paraId="1817BEAA" w14:textId="77777777" w:rsidR="00D360F3" w:rsidRPr="00323AA5" w:rsidRDefault="00D360F3" w:rsidP="00AA3399">
      <w:pPr>
        <w:pStyle w:val="a3"/>
        <w:numPr>
          <w:ilvl w:val="1"/>
          <w:numId w:val="26"/>
        </w:numPr>
        <w:spacing w:after="0"/>
        <w:ind w:left="0" w:firstLine="426"/>
        <w:jc w:val="both"/>
        <w:rPr>
          <w:rFonts w:ascii="Times New Roman" w:hAnsi="Times New Roman"/>
          <w:sz w:val="24"/>
          <w:szCs w:val="24"/>
        </w:rPr>
      </w:pPr>
      <w:r w:rsidRPr="00323AA5">
        <w:rPr>
          <w:rFonts w:ascii="Times New Roman" w:hAnsi="Times New Roman"/>
          <w:sz w:val="24"/>
          <w:szCs w:val="24"/>
        </w:rPr>
        <w:t>На забалансовый счет 20 "Задолженность, не востребованная кредиторами" не востребованная кредитором задолженность принимается по приказу</w:t>
      </w:r>
      <w:r w:rsidR="00173B04">
        <w:rPr>
          <w:rFonts w:ascii="Times New Roman" w:hAnsi="Times New Roman"/>
          <w:sz w:val="24"/>
          <w:szCs w:val="24"/>
        </w:rPr>
        <w:t xml:space="preserve"> руководителя учреждения</w:t>
      </w:r>
      <w:r w:rsidRPr="00323AA5">
        <w:rPr>
          <w:rFonts w:ascii="Times New Roman" w:hAnsi="Times New Roman"/>
          <w:sz w:val="24"/>
          <w:szCs w:val="24"/>
        </w:rPr>
        <w:t>, изданному на основании:</w:t>
      </w:r>
    </w:p>
    <w:p w14:paraId="61FA4FEE"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инвентаризационной описи расчетов с покупателями, поставщиками и прочими дебиторами и кредиторами (ф. 0504089);</w:t>
      </w:r>
    </w:p>
    <w:p w14:paraId="5AD944F0"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докладной записки о выявлении кредиторской задолженности, не востребованной кредиторами.</w:t>
      </w:r>
    </w:p>
    <w:p w14:paraId="5C367F1B" w14:textId="38F73A44" w:rsidR="00D360F3" w:rsidRPr="00323AA5" w:rsidRDefault="00D360F3" w:rsidP="00100D87">
      <w:pPr>
        <w:pStyle w:val="a3"/>
        <w:numPr>
          <w:ilvl w:val="1"/>
          <w:numId w:val="26"/>
        </w:numPr>
        <w:spacing w:after="0"/>
        <w:ind w:left="0" w:firstLine="426"/>
        <w:jc w:val="both"/>
        <w:rPr>
          <w:rFonts w:ascii="Times New Roman" w:hAnsi="Times New Roman"/>
          <w:sz w:val="24"/>
          <w:szCs w:val="24"/>
        </w:rPr>
      </w:pPr>
      <w:r w:rsidRPr="00323AA5">
        <w:rPr>
          <w:rFonts w:ascii="Times New Roman" w:hAnsi="Times New Roman"/>
          <w:sz w:val="24"/>
          <w:szCs w:val="24"/>
        </w:rPr>
        <w:t>Списание задолженности с за</w:t>
      </w:r>
      <w:r w:rsidR="00AA3399">
        <w:rPr>
          <w:rFonts w:ascii="Times New Roman" w:hAnsi="Times New Roman"/>
          <w:sz w:val="24"/>
          <w:szCs w:val="24"/>
        </w:rPr>
        <w:t xml:space="preserve"> </w:t>
      </w:r>
      <w:r w:rsidRPr="00323AA5">
        <w:rPr>
          <w:rFonts w:ascii="Times New Roman" w:hAnsi="Times New Roman"/>
          <w:sz w:val="24"/>
          <w:szCs w:val="24"/>
        </w:rPr>
        <w:t>балансового учета осуществляется по итогам инвентаризации на основании решения инвентаризационной комиссии в следующих случаях:</w:t>
      </w:r>
    </w:p>
    <w:p w14:paraId="31B7196F" w14:textId="77777777" w:rsidR="00D360F3" w:rsidRPr="00D360F3" w:rsidRDefault="00D360F3" w:rsidP="00100D87">
      <w:pPr>
        <w:spacing w:after="0"/>
        <w:ind w:firstLine="426"/>
        <w:jc w:val="both"/>
        <w:rPr>
          <w:rFonts w:ascii="Times New Roman" w:hAnsi="Times New Roman"/>
          <w:sz w:val="24"/>
          <w:szCs w:val="24"/>
        </w:rPr>
      </w:pPr>
      <w:r w:rsidRPr="00D360F3">
        <w:rPr>
          <w:rFonts w:ascii="Times New Roman" w:hAnsi="Times New Roman"/>
          <w:sz w:val="24"/>
          <w:szCs w:val="24"/>
        </w:rPr>
        <w:t>- завершился срок возможного возобновления процедуры взыскания задолженности согласно законодательству;</w:t>
      </w:r>
    </w:p>
    <w:p w14:paraId="58577D02" w14:textId="77777777" w:rsidR="00D360F3" w:rsidRDefault="00D360F3" w:rsidP="00100D87">
      <w:pPr>
        <w:spacing w:after="0"/>
        <w:ind w:firstLine="426"/>
        <w:jc w:val="both"/>
        <w:rPr>
          <w:rFonts w:ascii="Times New Roman" w:hAnsi="Times New Roman"/>
          <w:sz w:val="24"/>
          <w:szCs w:val="24"/>
        </w:rPr>
      </w:pPr>
      <w:r w:rsidRPr="00D360F3">
        <w:rPr>
          <w:rFonts w:ascii="Times New Roman" w:hAnsi="Times New Roman"/>
          <w:sz w:val="24"/>
          <w:szCs w:val="24"/>
        </w:rPr>
        <w:t>- имеются документы, подтверждающие прекращение обязательства в связи со смертью (ликвидацией) контрагента.</w:t>
      </w:r>
    </w:p>
    <w:p w14:paraId="2F638CB8" w14:textId="77777777" w:rsidR="00173B04" w:rsidRDefault="00173B04" w:rsidP="00100D87">
      <w:pPr>
        <w:spacing w:after="0"/>
        <w:ind w:firstLine="426"/>
        <w:jc w:val="both"/>
        <w:rPr>
          <w:rFonts w:ascii="Times New Roman" w:hAnsi="Times New Roman"/>
          <w:sz w:val="24"/>
          <w:szCs w:val="24"/>
        </w:rPr>
      </w:pPr>
      <w:r>
        <w:rPr>
          <w:rFonts w:ascii="Times New Roman" w:hAnsi="Times New Roman"/>
          <w:sz w:val="24"/>
          <w:szCs w:val="24"/>
        </w:rPr>
        <w:t>Порядок списания устанавливается:</w:t>
      </w:r>
    </w:p>
    <w:p w14:paraId="191A4444" w14:textId="77777777" w:rsidR="00173B04" w:rsidRDefault="00173B04" w:rsidP="00100D87">
      <w:pPr>
        <w:spacing w:after="0"/>
        <w:ind w:firstLine="426"/>
        <w:jc w:val="both"/>
        <w:rPr>
          <w:rFonts w:ascii="Times New Roman" w:hAnsi="Times New Roman"/>
          <w:sz w:val="24"/>
          <w:szCs w:val="24"/>
        </w:rPr>
      </w:pPr>
      <w:r>
        <w:rPr>
          <w:rFonts w:ascii="Times New Roman" w:hAnsi="Times New Roman"/>
          <w:sz w:val="24"/>
          <w:szCs w:val="24"/>
        </w:rPr>
        <w:t>- для казенных учреждений – главным распорядителем бюджетных средств;</w:t>
      </w:r>
    </w:p>
    <w:p w14:paraId="1FB99AE1" w14:textId="7F8320BC" w:rsidR="00C9645D" w:rsidRPr="00D360F3" w:rsidRDefault="00173B04" w:rsidP="00100D87">
      <w:pPr>
        <w:spacing w:after="0"/>
        <w:ind w:firstLine="426"/>
        <w:jc w:val="both"/>
        <w:rPr>
          <w:rFonts w:ascii="Times New Roman" w:hAnsi="Times New Roman"/>
          <w:sz w:val="24"/>
          <w:szCs w:val="24"/>
        </w:rPr>
      </w:pPr>
      <w:r>
        <w:rPr>
          <w:rFonts w:ascii="Times New Roman" w:hAnsi="Times New Roman"/>
          <w:sz w:val="24"/>
          <w:szCs w:val="24"/>
        </w:rPr>
        <w:t>- для бюджетных и автономных учреждений – решения инвентаризационной комиссии о списании кредиторской задолженности, невостребованной кредиторами</w:t>
      </w:r>
      <w:r w:rsidR="00C9645D">
        <w:rPr>
          <w:rFonts w:ascii="Times New Roman" w:hAnsi="Times New Roman"/>
          <w:sz w:val="24"/>
          <w:szCs w:val="24"/>
        </w:rPr>
        <w:t>, с за</w:t>
      </w:r>
      <w:r w:rsidR="00AA3399">
        <w:rPr>
          <w:rFonts w:ascii="Times New Roman" w:hAnsi="Times New Roman"/>
          <w:sz w:val="24"/>
          <w:szCs w:val="24"/>
        </w:rPr>
        <w:t xml:space="preserve"> </w:t>
      </w:r>
      <w:r w:rsidR="00C9645D">
        <w:rPr>
          <w:rFonts w:ascii="Times New Roman" w:hAnsi="Times New Roman"/>
          <w:sz w:val="24"/>
          <w:szCs w:val="24"/>
        </w:rPr>
        <w:t>балансового счета.</w:t>
      </w:r>
    </w:p>
    <w:p w14:paraId="2E7769BA" w14:textId="25DBD0C3" w:rsidR="00D360F3" w:rsidRDefault="00D360F3" w:rsidP="00100D87">
      <w:pPr>
        <w:spacing w:after="0"/>
        <w:ind w:firstLine="426"/>
        <w:jc w:val="both"/>
        <w:rPr>
          <w:rFonts w:ascii="Times New Roman" w:hAnsi="Times New Roman"/>
          <w:i/>
          <w:sz w:val="24"/>
          <w:szCs w:val="24"/>
        </w:rPr>
      </w:pPr>
      <w:r w:rsidRPr="00D360F3">
        <w:rPr>
          <w:rFonts w:ascii="Times New Roman" w:hAnsi="Times New Roman"/>
          <w:i/>
          <w:sz w:val="24"/>
          <w:szCs w:val="24"/>
        </w:rPr>
        <w:t>Осно</w:t>
      </w:r>
      <w:r w:rsidR="00100D87">
        <w:rPr>
          <w:rFonts w:ascii="Times New Roman" w:hAnsi="Times New Roman"/>
          <w:i/>
          <w:sz w:val="24"/>
          <w:szCs w:val="24"/>
        </w:rPr>
        <w:t>вание: п. 371 Инструкции N 157н</w:t>
      </w:r>
    </w:p>
    <w:p w14:paraId="00566BCD" w14:textId="55F4DF37" w:rsidR="00C9645D" w:rsidRDefault="00C9645D" w:rsidP="00AA3399">
      <w:pPr>
        <w:pStyle w:val="a3"/>
        <w:numPr>
          <w:ilvl w:val="1"/>
          <w:numId w:val="26"/>
        </w:numPr>
        <w:spacing w:after="0"/>
        <w:ind w:left="0" w:firstLine="426"/>
        <w:jc w:val="both"/>
        <w:rPr>
          <w:rFonts w:ascii="Times New Roman" w:hAnsi="Times New Roman"/>
          <w:sz w:val="24"/>
          <w:szCs w:val="24"/>
        </w:rPr>
      </w:pPr>
      <w:bookmarkStart w:id="77" w:name="_ref_1-520631"/>
      <w:bookmarkEnd w:id="77"/>
      <w:r>
        <w:rPr>
          <w:rFonts w:ascii="Times New Roman" w:hAnsi="Times New Roman"/>
          <w:sz w:val="24"/>
          <w:szCs w:val="24"/>
        </w:rPr>
        <w:t>В случае регистрации учреждением денежного обязательства по требованию, предъявленному кредитором в порядке, установленном законодательством РФ, задолженность учреждения, невостребованная кредитором, подлежит списанию с за</w:t>
      </w:r>
      <w:r w:rsidR="0099519E">
        <w:rPr>
          <w:rFonts w:ascii="Times New Roman" w:hAnsi="Times New Roman"/>
          <w:sz w:val="24"/>
          <w:szCs w:val="24"/>
        </w:rPr>
        <w:t xml:space="preserve"> </w:t>
      </w:r>
      <w:r>
        <w:rPr>
          <w:rFonts w:ascii="Times New Roman" w:hAnsi="Times New Roman"/>
          <w:sz w:val="24"/>
          <w:szCs w:val="24"/>
        </w:rPr>
        <w:t>балансового учета и отражению на соответствующих аналитических балансовых счетах учета обязательств.</w:t>
      </w:r>
    </w:p>
    <w:p w14:paraId="7CE47EF0" w14:textId="77777777" w:rsidR="00100D87" w:rsidRDefault="00100D87" w:rsidP="00100D87">
      <w:pPr>
        <w:pStyle w:val="a3"/>
        <w:spacing w:after="0"/>
        <w:ind w:left="426"/>
        <w:jc w:val="both"/>
        <w:rPr>
          <w:rFonts w:ascii="Times New Roman" w:hAnsi="Times New Roman"/>
          <w:sz w:val="24"/>
          <w:szCs w:val="24"/>
        </w:rPr>
      </w:pPr>
    </w:p>
    <w:p w14:paraId="1867F3FB" w14:textId="77777777" w:rsidR="0099519E" w:rsidRDefault="0099519E" w:rsidP="00AA3399">
      <w:pPr>
        <w:pStyle w:val="a3"/>
        <w:numPr>
          <w:ilvl w:val="0"/>
          <w:numId w:val="26"/>
        </w:numPr>
        <w:spacing w:after="0"/>
        <w:ind w:left="0" w:firstLine="426"/>
        <w:jc w:val="both"/>
        <w:rPr>
          <w:rFonts w:ascii="Times New Roman" w:hAnsi="Times New Roman"/>
          <w:sz w:val="24"/>
          <w:szCs w:val="24"/>
        </w:rPr>
      </w:pPr>
      <w:r w:rsidRPr="0099519E">
        <w:rPr>
          <w:rFonts w:ascii="Times New Roman" w:hAnsi="Times New Roman"/>
          <w:sz w:val="24"/>
          <w:szCs w:val="24"/>
        </w:rPr>
        <w:t xml:space="preserve">Учет </w:t>
      </w:r>
      <w:r w:rsidR="00D360F3" w:rsidRPr="0099519E">
        <w:rPr>
          <w:rFonts w:ascii="Times New Roman" w:hAnsi="Times New Roman"/>
          <w:sz w:val="24"/>
          <w:szCs w:val="24"/>
        </w:rPr>
        <w:t xml:space="preserve">на забалансовом счете 21 "Основные средства в эксплуатации" </w:t>
      </w:r>
    </w:p>
    <w:p w14:paraId="0E72578A" w14:textId="28AA15A0" w:rsidR="00D360F3" w:rsidRPr="0099519E" w:rsidRDefault="0099519E" w:rsidP="00AA3399">
      <w:pPr>
        <w:pStyle w:val="a3"/>
        <w:numPr>
          <w:ilvl w:val="1"/>
          <w:numId w:val="26"/>
        </w:numPr>
        <w:spacing w:after="0"/>
        <w:jc w:val="both"/>
        <w:rPr>
          <w:rFonts w:ascii="Times New Roman" w:hAnsi="Times New Roman"/>
          <w:sz w:val="24"/>
          <w:szCs w:val="24"/>
        </w:rPr>
      </w:pPr>
      <w:r>
        <w:rPr>
          <w:rFonts w:ascii="Times New Roman" w:hAnsi="Times New Roman"/>
          <w:sz w:val="24"/>
          <w:szCs w:val="24"/>
        </w:rPr>
        <w:t xml:space="preserve"> О</w:t>
      </w:r>
      <w:r w:rsidRPr="0099519E">
        <w:rPr>
          <w:rFonts w:ascii="Times New Roman" w:hAnsi="Times New Roman"/>
          <w:sz w:val="24"/>
          <w:szCs w:val="24"/>
        </w:rPr>
        <w:t xml:space="preserve">сновные средства </w:t>
      </w:r>
      <w:r w:rsidR="00D360F3" w:rsidRPr="0099519E">
        <w:rPr>
          <w:rFonts w:ascii="Times New Roman" w:hAnsi="Times New Roman"/>
          <w:sz w:val="24"/>
          <w:szCs w:val="24"/>
        </w:rPr>
        <w:t>учитываются по балансовой стоимости объекта.</w:t>
      </w:r>
    </w:p>
    <w:p w14:paraId="53950839" w14:textId="559B317C" w:rsidR="00D360F3" w:rsidRPr="00D360F3" w:rsidRDefault="00D360F3" w:rsidP="00100D87">
      <w:pPr>
        <w:spacing w:after="0"/>
        <w:ind w:firstLine="426"/>
        <w:jc w:val="both"/>
        <w:rPr>
          <w:rFonts w:ascii="Times New Roman" w:hAnsi="Times New Roman"/>
          <w:i/>
          <w:sz w:val="24"/>
          <w:szCs w:val="24"/>
        </w:rPr>
      </w:pPr>
      <w:r w:rsidRPr="00D360F3">
        <w:rPr>
          <w:rFonts w:ascii="Times New Roman" w:hAnsi="Times New Roman"/>
          <w:i/>
          <w:sz w:val="24"/>
          <w:szCs w:val="24"/>
        </w:rPr>
        <w:t>Осно</w:t>
      </w:r>
      <w:r w:rsidR="00100D87">
        <w:rPr>
          <w:rFonts w:ascii="Times New Roman" w:hAnsi="Times New Roman"/>
          <w:i/>
          <w:sz w:val="24"/>
          <w:szCs w:val="24"/>
        </w:rPr>
        <w:t>вание: п. 373 Инструкции N 157н</w:t>
      </w:r>
    </w:p>
    <w:p w14:paraId="176958AB" w14:textId="77777777" w:rsidR="00D360F3" w:rsidRPr="00323AA5" w:rsidRDefault="00D360F3" w:rsidP="00AA3399">
      <w:pPr>
        <w:pStyle w:val="a3"/>
        <w:numPr>
          <w:ilvl w:val="1"/>
          <w:numId w:val="26"/>
        </w:numPr>
        <w:spacing w:after="0"/>
        <w:ind w:left="0" w:firstLine="426"/>
        <w:jc w:val="both"/>
        <w:rPr>
          <w:rFonts w:ascii="Times New Roman" w:hAnsi="Times New Roman"/>
          <w:sz w:val="24"/>
          <w:szCs w:val="24"/>
        </w:rPr>
      </w:pPr>
      <w:bookmarkStart w:id="78" w:name="_ref_1-520643"/>
      <w:bookmarkEnd w:id="78"/>
      <w:r w:rsidRPr="00323AA5">
        <w:rPr>
          <w:rFonts w:ascii="Times New Roman" w:hAnsi="Times New Roman"/>
          <w:sz w:val="24"/>
          <w:szCs w:val="24"/>
        </w:rPr>
        <w:t>Аналитический учет на счете 21 ведется по следующим группам:</w:t>
      </w:r>
    </w:p>
    <w:p w14:paraId="3F7B5BA2"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lastRenderedPageBreak/>
        <w:t>- особо ценное движимое имущество;</w:t>
      </w:r>
    </w:p>
    <w:p w14:paraId="7A772293" w14:textId="77777777" w:rsidR="00D360F3" w:rsidRPr="00D360F3" w:rsidRDefault="00D360F3" w:rsidP="00D360F3">
      <w:pPr>
        <w:spacing w:after="0"/>
        <w:jc w:val="both"/>
        <w:rPr>
          <w:rFonts w:ascii="Times New Roman" w:hAnsi="Times New Roman"/>
          <w:sz w:val="24"/>
          <w:szCs w:val="24"/>
        </w:rPr>
      </w:pPr>
      <w:r w:rsidRPr="00D360F3">
        <w:rPr>
          <w:rFonts w:ascii="Times New Roman" w:hAnsi="Times New Roman"/>
          <w:sz w:val="24"/>
          <w:szCs w:val="24"/>
        </w:rPr>
        <w:t>- иное движимое имущество.</w:t>
      </w:r>
    </w:p>
    <w:p w14:paraId="238B490F" w14:textId="5673A04C" w:rsidR="00635F30" w:rsidRPr="0064519E" w:rsidRDefault="00D360F3" w:rsidP="00100D87">
      <w:pPr>
        <w:spacing w:after="0"/>
        <w:ind w:firstLine="426"/>
        <w:jc w:val="both"/>
        <w:rPr>
          <w:rFonts w:ascii="Times New Roman" w:hAnsi="Times New Roman"/>
          <w:sz w:val="24"/>
          <w:szCs w:val="24"/>
        </w:rPr>
      </w:pPr>
      <w:r w:rsidRPr="00D360F3">
        <w:rPr>
          <w:rFonts w:ascii="Times New Roman" w:hAnsi="Times New Roman"/>
          <w:i/>
          <w:sz w:val="24"/>
          <w:szCs w:val="24"/>
        </w:rPr>
        <w:t>Основание: п. п. 6, 374 Инструкции N 157н, п. 21 Инструкции N 33н, п. 9 СГС "Учетная политика"</w:t>
      </w:r>
      <w:bookmarkStart w:id="79" w:name="_ref_1-520691"/>
      <w:bookmarkEnd w:id="79"/>
    </w:p>
    <w:p w14:paraId="317E7E72" w14:textId="77777777" w:rsidR="00635F30" w:rsidRDefault="00635F30" w:rsidP="00AA339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Аналитический учет ведется в инвентарной карточке группового учета нефинансовых активов (ф. 0504032). </w:t>
      </w:r>
    </w:p>
    <w:p w14:paraId="5CC5A584" w14:textId="164F57AB" w:rsidR="00C9645D" w:rsidRDefault="00C9645D" w:rsidP="00AA3399">
      <w:pPr>
        <w:pStyle w:val="a3"/>
        <w:numPr>
          <w:ilvl w:val="1"/>
          <w:numId w:val="26"/>
        </w:numPr>
        <w:spacing w:after="0"/>
        <w:ind w:left="0" w:firstLine="426"/>
        <w:jc w:val="both"/>
        <w:rPr>
          <w:rFonts w:ascii="Times New Roman" w:hAnsi="Times New Roman"/>
          <w:sz w:val="24"/>
          <w:szCs w:val="24"/>
        </w:rPr>
      </w:pPr>
      <w:r w:rsidRPr="00C9645D">
        <w:rPr>
          <w:rFonts w:ascii="Times New Roman" w:hAnsi="Times New Roman"/>
          <w:sz w:val="24"/>
          <w:szCs w:val="24"/>
        </w:rPr>
        <w:t>Счет предназначен для учета находящихся в эксплуатации учреждения объектов основных средств</w:t>
      </w:r>
      <w:r w:rsidR="0099519E">
        <w:rPr>
          <w:rFonts w:ascii="Times New Roman" w:hAnsi="Times New Roman"/>
          <w:sz w:val="24"/>
          <w:szCs w:val="24"/>
        </w:rPr>
        <w:t>,</w:t>
      </w:r>
      <w:r w:rsidRPr="00C9645D">
        <w:rPr>
          <w:rFonts w:ascii="Times New Roman" w:hAnsi="Times New Roman"/>
          <w:sz w:val="24"/>
          <w:szCs w:val="24"/>
        </w:rPr>
        <w:t xml:space="preserve"> стоимостью до 10 000 рублей включительно, за исключением объектов библиотечного фонда и объектов недвижимого имущества в целях обеспечения надлежащего контроля за их движением.</w:t>
      </w:r>
    </w:p>
    <w:p w14:paraId="2E9CFCDF" w14:textId="77777777" w:rsidR="00C9645D" w:rsidRDefault="00C9645D" w:rsidP="00AA339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Для обеспечения формирования полной и достоверной информации объектов основных средств, а также надлежащего контроля за их наличием и движением каждому объекту основных средств (группе) присваивается код.</w:t>
      </w:r>
    </w:p>
    <w:p w14:paraId="579DC34A" w14:textId="77777777" w:rsidR="00C9645D" w:rsidRDefault="00C9645D" w:rsidP="00AA339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Присвоенный объекту код обозначается ответственным лицом путем нанесения кода на объект несмываемой краской или маркером. В случае если принимается группа основных средств, то код присвоенный группе, обозначается на каждом объекте основного средства, входящий в эту группу. </w:t>
      </w:r>
    </w:p>
    <w:p w14:paraId="5A59C446" w14:textId="77777777" w:rsidR="00C9645D" w:rsidRPr="00C9645D" w:rsidRDefault="00C9645D" w:rsidP="00AA339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В случае поступления объектов основных средств от иных организаций, то код присваивается в соответствии с порядком, предусмотренный настоящей учетной политикой.</w:t>
      </w:r>
    </w:p>
    <w:p w14:paraId="40CB9BD4" w14:textId="77777777" w:rsidR="00D360F3" w:rsidRPr="00323AA5" w:rsidRDefault="00D360F3" w:rsidP="00AA3399">
      <w:pPr>
        <w:pStyle w:val="a3"/>
        <w:numPr>
          <w:ilvl w:val="1"/>
          <w:numId w:val="26"/>
        </w:numPr>
        <w:spacing w:after="0"/>
        <w:ind w:left="0" w:firstLine="426"/>
        <w:jc w:val="both"/>
        <w:rPr>
          <w:rFonts w:ascii="Times New Roman" w:hAnsi="Times New Roman"/>
          <w:sz w:val="24"/>
          <w:szCs w:val="24"/>
        </w:rPr>
      </w:pPr>
      <w:r w:rsidRPr="00323AA5">
        <w:rPr>
          <w:rFonts w:ascii="Times New Roman" w:hAnsi="Times New Roman"/>
          <w:sz w:val="24"/>
          <w:szCs w:val="24"/>
        </w:rPr>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(ф. 0504104, 0504105, 0504143).</w:t>
      </w:r>
    </w:p>
    <w:p w14:paraId="5E25EB28" w14:textId="2365A93D" w:rsidR="00D360F3" w:rsidRDefault="00D360F3" w:rsidP="00100D87">
      <w:pPr>
        <w:spacing w:after="0"/>
        <w:ind w:firstLine="426"/>
        <w:jc w:val="both"/>
        <w:rPr>
          <w:rFonts w:ascii="Times New Roman" w:hAnsi="Times New Roman"/>
          <w:i/>
          <w:sz w:val="24"/>
          <w:szCs w:val="24"/>
        </w:rPr>
      </w:pPr>
      <w:bookmarkStart w:id="80" w:name="_docEnd_2"/>
      <w:bookmarkEnd w:id="80"/>
      <w:r w:rsidRPr="00D360F3">
        <w:rPr>
          <w:rFonts w:ascii="Times New Roman" w:hAnsi="Times New Roman"/>
          <w:i/>
          <w:sz w:val="24"/>
          <w:szCs w:val="24"/>
        </w:rPr>
        <w:t>Осн</w:t>
      </w:r>
      <w:r w:rsidR="00100D87">
        <w:rPr>
          <w:rFonts w:ascii="Times New Roman" w:hAnsi="Times New Roman"/>
          <w:i/>
          <w:sz w:val="24"/>
          <w:szCs w:val="24"/>
        </w:rPr>
        <w:t>ование: п. 51 Инструкции N 157н</w:t>
      </w:r>
    </w:p>
    <w:p w14:paraId="7DB518C1" w14:textId="7CE2F364" w:rsidR="00FD2753" w:rsidRPr="00635F30" w:rsidRDefault="00FD2753" w:rsidP="00AA3399">
      <w:pPr>
        <w:pStyle w:val="a3"/>
        <w:numPr>
          <w:ilvl w:val="1"/>
          <w:numId w:val="26"/>
        </w:numPr>
        <w:spacing w:after="0"/>
        <w:ind w:left="0" w:firstLine="426"/>
        <w:jc w:val="both"/>
        <w:rPr>
          <w:rFonts w:ascii="Times New Roman" w:hAnsi="Times New Roman"/>
          <w:i/>
          <w:sz w:val="24"/>
          <w:szCs w:val="24"/>
        </w:rPr>
      </w:pPr>
      <w:r>
        <w:rPr>
          <w:rFonts w:ascii="Times New Roman" w:hAnsi="Times New Roman"/>
          <w:sz w:val="24"/>
          <w:szCs w:val="24"/>
        </w:rPr>
        <w:t>Внутренние перемещения материальных ценностей в учреждении, учитываемых по за</w:t>
      </w:r>
      <w:r w:rsidR="0099519E">
        <w:rPr>
          <w:rFonts w:ascii="Times New Roman" w:hAnsi="Times New Roman"/>
          <w:sz w:val="24"/>
          <w:szCs w:val="24"/>
        </w:rPr>
        <w:t xml:space="preserve"> </w:t>
      </w:r>
      <w:r>
        <w:rPr>
          <w:rFonts w:ascii="Times New Roman" w:hAnsi="Times New Roman"/>
          <w:sz w:val="24"/>
          <w:szCs w:val="24"/>
        </w:rPr>
        <w:t>балансовому счету, отражается на основании оправдательных первичных документов, путем изменения ответственного лица и (или) места хранения, на основании Накладной на внутреннее перемещение объектов нефинансовых активов (ф. 0504102).</w:t>
      </w:r>
    </w:p>
    <w:p w14:paraId="0C4EA834" w14:textId="0E1A481A" w:rsidR="00AA3399" w:rsidRDefault="00643F42" w:rsidP="00643F42">
      <w:pPr>
        <w:pStyle w:val="a3"/>
        <w:numPr>
          <w:ilvl w:val="0"/>
          <w:numId w:val="26"/>
        </w:numPr>
        <w:tabs>
          <w:tab w:val="left" w:pos="0"/>
        </w:tabs>
        <w:spacing w:after="0"/>
        <w:ind w:left="0" w:firstLine="426"/>
        <w:jc w:val="both"/>
        <w:rPr>
          <w:rFonts w:ascii="Times New Roman" w:hAnsi="Times New Roman"/>
          <w:sz w:val="24"/>
          <w:szCs w:val="24"/>
        </w:rPr>
      </w:pPr>
      <w:r>
        <w:rPr>
          <w:rFonts w:ascii="Times New Roman" w:hAnsi="Times New Roman"/>
          <w:sz w:val="24"/>
          <w:szCs w:val="24"/>
        </w:rPr>
        <w:t>Учет на забалансовом счете 23</w:t>
      </w:r>
      <w:r w:rsidR="00100D87">
        <w:rPr>
          <w:rFonts w:ascii="Times New Roman" w:hAnsi="Times New Roman"/>
          <w:sz w:val="24"/>
          <w:szCs w:val="24"/>
        </w:rPr>
        <w:t xml:space="preserve"> </w:t>
      </w:r>
      <w:r w:rsidRPr="00AA3399">
        <w:rPr>
          <w:rFonts w:ascii="Times New Roman" w:hAnsi="Times New Roman"/>
          <w:sz w:val="24"/>
          <w:szCs w:val="24"/>
        </w:rPr>
        <w:t>«Периодические издания для пользования»</w:t>
      </w:r>
      <w:r>
        <w:rPr>
          <w:rFonts w:ascii="Times New Roman" w:hAnsi="Times New Roman"/>
          <w:sz w:val="24"/>
          <w:szCs w:val="24"/>
        </w:rPr>
        <w:t>.</w:t>
      </w:r>
    </w:p>
    <w:p w14:paraId="1BE4C921" w14:textId="77777777" w:rsidR="00100D87" w:rsidRPr="00100D87" w:rsidRDefault="00635F30" w:rsidP="00643F42">
      <w:pPr>
        <w:pStyle w:val="a3"/>
        <w:numPr>
          <w:ilvl w:val="1"/>
          <w:numId w:val="26"/>
        </w:numPr>
        <w:tabs>
          <w:tab w:val="left" w:pos="0"/>
        </w:tabs>
        <w:spacing w:after="0"/>
        <w:ind w:left="0" w:firstLine="426"/>
        <w:jc w:val="both"/>
        <w:rPr>
          <w:rFonts w:ascii="Times New Roman" w:hAnsi="Times New Roman"/>
          <w:sz w:val="24"/>
          <w:szCs w:val="24"/>
        </w:rPr>
      </w:pPr>
      <w:r w:rsidRPr="00AA3399">
        <w:rPr>
          <w:rFonts w:ascii="Times New Roman" w:hAnsi="Times New Roman"/>
          <w:sz w:val="24"/>
          <w:szCs w:val="24"/>
        </w:rPr>
        <w:t xml:space="preserve">На забалансовом счете 23 учитываются приобретенные учреждением газеты, журналы и другие периодические издания, которые используются для комплектования библиотечного фонда учреждения </w:t>
      </w:r>
    </w:p>
    <w:p w14:paraId="2783B1A8" w14:textId="0F15C899" w:rsidR="00635F30" w:rsidRPr="00AA3399" w:rsidRDefault="00635F30" w:rsidP="00100D87">
      <w:pPr>
        <w:pStyle w:val="a3"/>
        <w:tabs>
          <w:tab w:val="left" w:pos="0"/>
        </w:tabs>
        <w:spacing w:after="0"/>
        <w:ind w:left="426"/>
        <w:jc w:val="both"/>
        <w:rPr>
          <w:rFonts w:ascii="Times New Roman" w:hAnsi="Times New Roman"/>
          <w:sz w:val="24"/>
          <w:szCs w:val="24"/>
        </w:rPr>
      </w:pPr>
      <w:r w:rsidRPr="00AA3399">
        <w:rPr>
          <w:rFonts w:ascii="Times New Roman" w:hAnsi="Times New Roman"/>
          <w:i/>
          <w:sz w:val="24"/>
          <w:szCs w:val="24"/>
        </w:rPr>
        <w:t>Основание:</w:t>
      </w:r>
      <w:r w:rsidR="00100D87">
        <w:rPr>
          <w:rFonts w:ascii="Times New Roman" w:hAnsi="Times New Roman"/>
          <w:i/>
          <w:sz w:val="24"/>
          <w:szCs w:val="24"/>
        </w:rPr>
        <w:t xml:space="preserve"> </w:t>
      </w:r>
      <w:proofErr w:type="spellStart"/>
      <w:r w:rsidR="00100D87">
        <w:rPr>
          <w:rFonts w:ascii="Times New Roman" w:hAnsi="Times New Roman"/>
          <w:i/>
          <w:sz w:val="24"/>
          <w:szCs w:val="24"/>
        </w:rPr>
        <w:t>абз</w:t>
      </w:r>
      <w:proofErr w:type="spellEnd"/>
      <w:r w:rsidR="00100D87">
        <w:rPr>
          <w:rFonts w:ascii="Times New Roman" w:hAnsi="Times New Roman"/>
          <w:i/>
          <w:sz w:val="24"/>
          <w:szCs w:val="24"/>
        </w:rPr>
        <w:t>. 1 п 377 Инструкции № 157н</w:t>
      </w:r>
    </w:p>
    <w:p w14:paraId="66E7DDE1" w14:textId="77777777" w:rsidR="00635F30" w:rsidRPr="00635F30" w:rsidRDefault="00635F30" w:rsidP="00AA3399">
      <w:pPr>
        <w:pStyle w:val="a3"/>
        <w:numPr>
          <w:ilvl w:val="1"/>
          <w:numId w:val="26"/>
        </w:numPr>
        <w:spacing w:after="0"/>
        <w:ind w:left="0" w:firstLine="426"/>
        <w:jc w:val="both"/>
        <w:rPr>
          <w:rFonts w:ascii="Times New Roman" w:hAnsi="Times New Roman"/>
          <w:sz w:val="24"/>
          <w:szCs w:val="24"/>
        </w:rPr>
      </w:pPr>
      <w:r w:rsidRPr="00635F30">
        <w:rPr>
          <w:rFonts w:ascii="Times New Roman" w:hAnsi="Times New Roman"/>
          <w:sz w:val="24"/>
          <w:szCs w:val="24"/>
        </w:rPr>
        <w:t>Периодические издания на забалансовом счете 23 учитываются в условной единице 1 руб. за 1 объект учета. В качестве объекта учета принимаются:</w:t>
      </w:r>
    </w:p>
    <w:p w14:paraId="6837E72A" w14:textId="77777777" w:rsidR="00635F30" w:rsidRPr="00635F30" w:rsidRDefault="00635F30" w:rsidP="00635F30">
      <w:pPr>
        <w:spacing w:after="0"/>
        <w:jc w:val="both"/>
        <w:rPr>
          <w:rFonts w:ascii="Times New Roman" w:hAnsi="Times New Roman"/>
          <w:sz w:val="24"/>
          <w:szCs w:val="24"/>
        </w:rPr>
      </w:pPr>
      <w:r w:rsidRPr="00635F30">
        <w:rPr>
          <w:rFonts w:ascii="Times New Roman" w:hAnsi="Times New Roman"/>
          <w:sz w:val="24"/>
          <w:szCs w:val="24"/>
        </w:rPr>
        <w:t>- номер журнала;</w:t>
      </w:r>
    </w:p>
    <w:p w14:paraId="43AC32B7" w14:textId="77777777" w:rsidR="00635F30" w:rsidRPr="00635F30" w:rsidRDefault="00635F30" w:rsidP="00635F30">
      <w:pPr>
        <w:spacing w:after="0"/>
        <w:jc w:val="both"/>
        <w:rPr>
          <w:rFonts w:ascii="Times New Roman" w:hAnsi="Times New Roman"/>
          <w:sz w:val="24"/>
          <w:szCs w:val="24"/>
        </w:rPr>
      </w:pPr>
      <w:r w:rsidRPr="00635F30">
        <w:rPr>
          <w:rFonts w:ascii="Times New Roman" w:hAnsi="Times New Roman"/>
          <w:sz w:val="24"/>
          <w:szCs w:val="24"/>
        </w:rPr>
        <w:t>- годовой комплект газеты.</w:t>
      </w:r>
    </w:p>
    <w:p w14:paraId="40226501" w14:textId="77777777" w:rsidR="00635F30" w:rsidRPr="00635F30" w:rsidRDefault="00635F30" w:rsidP="00AA3399">
      <w:pPr>
        <w:pStyle w:val="a3"/>
        <w:numPr>
          <w:ilvl w:val="1"/>
          <w:numId w:val="26"/>
        </w:numPr>
        <w:spacing w:after="0"/>
        <w:ind w:left="0" w:firstLine="426"/>
        <w:jc w:val="both"/>
        <w:rPr>
          <w:rFonts w:ascii="Times New Roman" w:hAnsi="Times New Roman"/>
          <w:sz w:val="24"/>
          <w:szCs w:val="24"/>
        </w:rPr>
      </w:pPr>
      <w:r w:rsidRPr="00635F30">
        <w:rPr>
          <w:rFonts w:ascii="Times New Roman" w:hAnsi="Times New Roman"/>
          <w:sz w:val="24"/>
          <w:szCs w:val="24"/>
        </w:rPr>
        <w:t>Затраты на приобретение периодических изданий в бухгалтерском учете относятся на подстатью 226 КОСГУ.</w:t>
      </w:r>
    </w:p>
    <w:p w14:paraId="0289BEFE" w14:textId="77777777" w:rsidR="00635F30" w:rsidRPr="00635F30" w:rsidRDefault="00635F30" w:rsidP="00AA3399">
      <w:pPr>
        <w:pStyle w:val="a3"/>
        <w:numPr>
          <w:ilvl w:val="1"/>
          <w:numId w:val="26"/>
        </w:numPr>
        <w:spacing w:after="0"/>
        <w:ind w:left="0" w:firstLine="426"/>
        <w:jc w:val="both"/>
        <w:rPr>
          <w:rFonts w:ascii="Times New Roman" w:hAnsi="Times New Roman"/>
          <w:sz w:val="24"/>
          <w:szCs w:val="24"/>
        </w:rPr>
      </w:pPr>
      <w:r w:rsidRPr="00635F30">
        <w:rPr>
          <w:rFonts w:ascii="Times New Roman" w:hAnsi="Times New Roman"/>
          <w:sz w:val="24"/>
          <w:szCs w:val="24"/>
        </w:rPr>
        <w:t>Расходы отражаются на счете 0 401 20 226 «Расходы на прочие работы, услуги».</w:t>
      </w:r>
    </w:p>
    <w:p w14:paraId="7970D1C3" w14:textId="77777777" w:rsidR="00635F30" w:rsidRPr="00635F30" w:rsidRDefault="00635F30" w:rsidP="00AA3399">
      <w:pPr>
        <w:pStyle w:val="a3"/>
        <w:numPr>
          <w:ilvl w:val="1"/>
          <w:numId w:val="26"/>
        </w:numPr>
        <w:spacing w:after="0"/>
        <w:ind w:left="0" w:firstLine="426"/>
        <w:jc w:val="both"/>
        <w:rPr>
          <w:rFonts w:ascii="Times New Roman" w:hAnsi="Times New Roman"/>
          <w:sz w:val="24"/>
          <w:szCs w:val="24"/>
        </w:rPr>
      </w:pPr>
      <w:r w:rsidRPr="00635F30">
        <w:rPr>
          <w:rFonts w:ascii="Times New Roman" w:hAnsi="Times New Roman"/>
          <w:sz w:val="24"/>
          <w:szCs w:val="24"/>
        </w:rPr>
        <w:t>Приобретенные учреждением периодические издания, предназначенные для комплектования библиотечного фонда, принимаются на забалансовый счет 23.</w:t>
      </w:r>
    </w:p>
    <w:p w14:paraId="782C2E95" w14:textId="77777777" w:rsidR="00635F30" w:rsidRPr="00635F30" w:rsidRDefault="00635F30" w:rsidP="00AA3399">
      <w:pPr>
        <w:pStyle w:val="a3"/>
        <w:numPr>
          <w:ilvl w:val="1"/>
          <w:numId w:val="26"/>
        </w:numPr>
        <w:spacing w:after="0"/>
        <w:ind w:left="0" w:firstLine="426"/>
        <w:jc w:val="both"/>
        <w:rPr>
          <w:rFonts w:ascii="Times New Roman" w:hAnsi="Times New Roman"/>
          <w:sz w:val="24"/>
          <w:szCs w:val="24"/>
        </w:rPr>
      </w:pPr>
      <w:r w:rsidRPr="00635F30">
        <w:rPr>
          <w:rFonts w:ascii="Times New Roman" w:hAnsi="Times New Roman"/>
          <w:sz w:val="24"/>
          <w:szCs w:val="24"/>
        </w:rPr>
        <w:t xml:space="preserve">Выбывшие из состава библиотечного фонда издания списываются с указанного счета. Выбытие периодических изданий отражается на основании решения комиссии учреждения по поступлению и выбытию нефинансовых активов и оформляется </w:t>
      </w:r>
      <w:r w:rsidRPr="00635F30">
        <w:rPr>
          <w:rFonts w:ascii="Times New Roman" w:hAnsi="Times New Roman"/>
          <w:sz w:val="24"/>
          <w:szCs w:val="24"/>
        </w:rPr>
        <w:lastRenderedPageBreak/>
        <w:t>Актом о списании исключенных объектов библиотечного фонда (ф. 0504144), Актом приема – передачи, иным актом.</w:t>
      </w:r>
    </w:p>
    <w:p w14:paraId="708B16FD" w14:textId="77777777" w:rsidR="0099519E" w:rsidRDefault="0099519E" w:rsidP="00AA3399">
      <w:pPr>
        <w:pStyle w:val="a3"/>
        <w:numPr>
          <w:ilvl w:val="0"/>
          <w:numId w:val="26"/>
        </w:numPr>
        <w:spacing w:after="0"/>
        <w:ind w:left="0" w:firstLine="426"/>
        <w:jc w:val="both"/>
        <w:rPr>
          <w:rFonts w:ascii="Times New Roman" w:hAnsi="Times New Roman"/>
          <w:sz w:val="24"/>
          <w:szCs w:val="24"/>
        </w:rPr>
      </w:pPr>
      <w:r>
        <w:rPr>
          <w:rFonts w:ascii="Times New Roman" w:hAnsi="Times New Roman"/>
          <w:sz w:val="24"/>
          <w:szCs w:val="24"/>
        </w:rPr>
        <w:t xml:space="preserve"> Учет на забалансовом счете </w:t>
      </w:r>
      <w:r w:rsidRPr="0099519E">
        <w:rPr>
          <w:rFonts w:ascii="Times New Roman" w:hAnsi="Times New Roman"/>
          <w:sz w:val="24"/>
          <w:szCs w:val="24"/>
        </w:rPr>
        <w:t xml:space="preserve">25 «Имущество, переданное в возмездное пользование (аренду)» </w:t>
      </w:r>
      <w:r>
        <w:rPr>
          <w:rFonts w:ascii="Times New Roman" w:hAnsi="Times New Roman"/>
          <w:sz w:val="24"/>
          <w:szCs w:val="24"/>
        </w:rPr>
        <w:t xml:space="preserve">и счете </w:t>
      </w:r>
      <w:r w:rsidRPr="0099519E">
        <w:rPr>
          <w:rFonts w:ascii="Times New Roman" w:hAnsi="Times New Roman"/>
          <w:sz w:val="24"/>
          <w:szCs w:val="24"/>
        </w:rPr>
        <w:t>26 «Имущество, переданное в безвозмездное пользование»</w:t>
      </w:r>
      <w:r>
        <w:rPr>
          <w:rFonts w:ascii="Times New Roman" w:hAnsi="Times New Roman"/>
          <w:sz w:val="24"/>
          <w:szCs w:val="24"/>
        </w:rPr>
        <w:t>.</w:t>
      </w:r>
    </w:p>
    <w:p w14:paraId="52040DED" w14:textId="08F25CCB" w:rsidR="00635F30" w:rsidRPr="0099519E" w:rsidRDefault="0099519E" w:rsidP="00AA3399">
      <w:pPr>
        <w:pStyle w:val="a3"/>
        <w:numPr>
          <w:ilvl w:val="1"/>
          <w:numId w:val="26"/>
        </w:numPr>
        <w:spacing w:after="0"/>
        <w:ind w:left="0" w:firstLine="426"/>
        <w:jc w:val="both"/>
        <w:rPr>
          <w:rFonts w:ascii="Times New Roman" w:hAnsi="Times New Roman"/>
          <w:sz w:val="24"/>
          <w:szCs w:val="24"/>
        </w:rPr>
      </w:pPr>
      <w:r>
        <w:rPr>
          <w:rFonts w:ascii="Times New Roman" w:hAnsi="Times New Roman"/>
          <w:sz w:val="24"/>
          <w:szCs w:val="24"/>
        </w:rPr>
        <w:t xml:space="preserve"> </w:t>
      </w:r>
      <w:r w:rsidR="00635F30" w:rsidRPr="0099519E">
        <w:rPr>
          <w:rFonts w:ascii="Times New Roman" w:hAnsi="Times New Roman"/>
          <w:sz w:val="24"/>
          <w:szCs w:val="24"/>
        </w:rPr>
        <w:t>При сдаче в аренду или передаче в безвозмездной пользование части объекта недвижимости</w:t>
      </w:r>
      <w:r w:rsidR="0080616E">
        <w:rPr>
          <w:rFonts w:ascii="Times New Roman" w:hAnsi="Times New Roman"/>
          <w:sz w:val="24"/>
          <w:szCs w:val="24"/>
        </w:rPr>
        <w:t>. С</w:t>
      </w:r>
      <w:r w:rsidR="00635F30" w:rsidRPr="0099519E">
        <w:rPr>
          <w:rFonts w:ascii="Times New Roman" w:hAnsi="Times New Roman"/>
          <w:sz w:val="24"/>
          <w:szCs w:val="24"/>
        </w:rPr>
        <w:t>тоимость этой части отражается на забалансовых счетах 25 «Имущество</w:t>
      </w:r>
      <w:r w:rsidR="00513AE5" w:rsidRPr="0099519E">
        <w:rPr>
          <w:rFonts w:ascii="Times New Roman" w:hAnsi="Times New Roman"/>
          <w:sz w:val="24"/>
          <w:szCs w:val="24"/>
        </w:rPr>
        <w:t>,</w:t>
      </w:r>
      <w:r w:rsidR="00635F30" w:rsidRPr="0099519E">
        <w:rPr>
          <w:rFonts w:ascii="Times New Roman" w:hAnsi="Times New Roman"/>
          <w:sz w:val="24"/>
          <w:szCs w:val="24"/>
        </w:rPr>
        <w:t xml:space="preserve"> переданное в возмездное пользование (аренду)» или 26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переданного помещения.</w:t>
      </w:r>
    </w:p>
    <w:p w14:paraId="25CA1770" w14:textId="57653838" w:rsidR="0080616E" w:rsidRDefault="0080616E" w:rsidP="00AA3399">
      <w:pPr>
        <w:pStyle w:val="a3"/>
        <w:numPr>
          <w:ilvl w:val="0"/>
          <w:numId w:val="26"/>
        </w:numPr>
        <w:spacing w:after="0"/>
        <w:ind w:left="0" w:firstLine="426"/>
        <w:jc w:val="both"/>
        <w:rPr>
          <w:rFonts w:ascii="Times New Roman" w:hAnsi="Times New Roman"/>
          <w:sz w:val="24"/>
          <w:szCs w:val="24"/>
        </w:rPr>
      </w:pPr>
      <w:r>
        <w:rPr>
          <w:rFonts w:ascii="Times New Roman" w:hAnsi="Times New Roman"/>
          <w:sz w:val="24"/>
          <w:szCs w:val="24"/>
        </w:rPr>
        <w:t>Учет на</w:t>
      </w:r>
      <w:r w:rsidR="00635F30" w:rsidRPr="0080616E">
        <w:rPr>
          <w:rFonts w:ascii="Times New Roman" w:hAnsi="Times New Roman"/>
          <w:sz w:val="24"/>
          <w:szCs w:val="24"/>
        </w:rPr>
        <w:t xml:space="preserve"> забалансовом счете 27 «Материальные ценности, выданные в личное пользование</w:t>
      </w:r>
      <w:r>
        <w:rPr>
          <w:rFonts w:ascii="Times New Roman" w:hAnsi="Times New Roman"/>
          <w:sz w:val="24"/>
          <w:szCs w:val="24"/>
        </w:rPr>
        <w:t xml:space="preserve"> работникам (сотрудникам)».</w:t>
      </w:r>
    </w:p>
    <w:p w14:paraId="0207A195" w14:textId="4624B974" w:rsidR="0080616E" w:rsidRDefault="0080616E" w:rsidP="0080616E">
      <w:pPr>
        <w:spacing w:after="0"/>
        <w:ind w:firstLine="426"/>
        <w:jc w:val="both"/>
        <w:rPr>
          <w:rFonts w:ascii="Times New Roman" w:hAnsi="Times New Roman"/>
          <w:sz w:val="24"/>
          <w:szCs w:val="24"/>
        </w:rPr>
      </w:pPr>
      <w:r>
        <w:rPr>
          <w:rFonts w:ascii="Times New Roman" w:hAnsi="Times New Roman"/>
          <w:sz w:val="24"/>
          <w:szCs w:val="24"/>
        </w:rPr>
        <w:t>3</w:t>
      </w:r>
      <w:r w:rsidR="00643F42">
        <w:rPr>
          <w:rFonts w:ascii="Times New Roman" w:hAnsi="Times New Roman"/>
          <w:sz w:val="24"/>
          <w:szCs w:val="24"/>
        </w:rPr>
        <w:t>6</w:t>
      </w:r>
      <w:r>
        <w:rPr>
          <w:rFonts w:ascii="Times New Roman" w:hAnsi="Times New Roman"/>
          <w:sz w:val="24"/>
          <w:szCs w:val="24"/>
        </w:rPr>
        <w:t>.1.</w:t>
      </w:r>
      <w:r>
        <w:rPr>
          <w:rFonts w:ascii="Times New Roman" w:hAnsi="Times New Roman"/>
          <w:sz w:val="24"/>
          <w:szCs w:val="24"/>
        </w:rPr>
        <w:tab/>
      </w:r>
      <w:r w:rsidRPr="0080616E">
        <w:rPr>
          <w:rFonts w:ascii="Times New Roman" w:hAnsi="Times New Roman"/>
          <w:sz w:val="24"/>
          <w:szCs w:val="24"/>
        </w:rPr>
        <w:t>На счете учитывается</w:t>
      </w:r>
      <w:r>
        <w:rPr>
          <w:rFonts w:ascii="Times New Roman" w:hAnsi="Times New Roman"/>
          <w:sz w:val="24"/>
          <w:szCs w:val="24"/>
        </w:rPr>
        <w:t xml:space="preserve"> выданное в личное пользование </w:t>
      </w:r>
      <w:r w:rsidRPr="0080616E">
        <w:rPr>
          <w:rFonts w:ascii="Times New Roman" w:hAnsi="Times New Roman"/>
          <w:sz w:val="24"/>
          <w:szCs w:val="24"/>
        </w:rPr>
        <w:t>в связи с выполнением должностных обязанностей</w:t>
      </w:r>
      <w:r>
        <w:rPr>
          <w:rFonts w:ascii="Times New Roman" w:hAnsi="Times New Roman"/>
          <w:sz w:val="24"/>
          <w:szCs w:val="24"/>
        </w:rPr>
        <w:t xml:space="preserve"> следующее имущество</w:t>
      </w:r>
      <w:r w:rsidRPr="0080616E">
        <w:rPr>
          <w:rFonts w:ascii="Times New Roman" w:hAnsi="Times New Roman"/>
          <w:sz w:val="24"/>
          <w:szCs w:val="24"/>
        </w:rPr>
        <w:t xml:space="preserve">: </w:t>
      </w:r>
    </w:p>
    <w:p w14:paraId="07CF2309" w14:textId="24E614C2" w:rsidR="0080616E" w:rsidRPr="0080616E" w:rsidRDefault="0080616E" w:rsidP="0080616E">
      <w:pPr>
        <w:spacing w:after="0"/>
        <w:ind w:firstLine="426"/>
        <w:jc w:val="both"/>
        <w:rPr>
          <w:rFonts w:ascii="Times New Roman" w:hAnsi="Times New Roman"/>
          <w:sz w:val="24"/>
          <w:szCs w:val="24"/>
        </w:rPr>
      </w:pPr>
      <w:r>
        <w:rPr>
          <w:rFonts w:ascii="Times New Roman" w:hAnsi="Times New Roman"/>
          <w:sz w:val="24"/>
          <w:szCs w:val="24"/>
        </w:rPr>
        <w:t xml:space="preserve">- </w:t>
      </w:r>
      <w:r w:rsidRPr="0080616E">
        <w:rPr>
          <w:rFonts w:ascii="Times New Roman" w:hAnsi="Times New Roman"/>
          <w:sz w:val="24"/>
          <w:szCs w:val="24"/>
        </w:rPr>
        <w:t>форменное обмундирование;</w:t>
      </w:r>
    </w:p>
    <w:p w14:paraId="2AC4D661" w14:textId="77777777" w:rsidR="0080616E" w:rsidRDefault="0080616E" w:rsidP="0080616E">
      <w:pPr>
        <w:spacing w:after="0"/>
        <w:ind w:firstLine="426"/>
        <w:jc w:val="both"/>
        <w:rPr>
          <w:rFonts w:ascii="Times New Roman" w:hAnsi="Times New Roman"/>
          <w:sz w:val="24"/>
          <w:szCs w:val="24"/>
        </w:rPr>
      </w:pPr>
      <w:r>
        <w:rPr>
          <w:rFonts w:ascii="Times New Roman" w:hAnsi="Times New Roman"/>
          <w:sz w:val="24"/>
          <w:szCs w:val="24"/>
        </w:rPr>
        <w:t>- специальная одежда</w:t>
      </w:r>
      <w:r w:rsidR="00635F30" w:rsidRPr="0080616E">
        <w:rPr>
          <w:rFonts w:ascii="Times New Roman" w:hAnsi="Times New Roman"/>
          <w:sz w:val="24"/>
          <w:szCs w:val="24"/>
        </w:rPr>
        <w:t xml:space="preserve"> (специальная обувь и пр</w:t>
      </w:r>
      <w:r>
        <w:rPr>
          <w:rFonts w:ascii="Times New Roman" w:hAnsi="Times New Roman"/>
          <w:sz w:val="24"/>
          <w:szCs w:val="24"/>
        </w:rPr>
        <w:t xml:space="preserve">едохранительные приспособления </w:t>
      </w:r>
      <w:r w:rsidR="00635F30" w:rsidRPr="0080616E">
        <w:rPr>
          <w:rFonts w:ascii="Times New Roman" w:hAnsi="Times New Roman"/>
          <w:sz w:val="24"/>
          <w:szCs w:val="24"/>
        </w:rPr>
        <w:t>комбинезоны, костюмы, куртки, брюки, халаты, полушубки, тулупы, различная обувь, рукавицы, очки, шлемы, противогазы, респираторы, другие виды специальной одежды)</w:t>
      </w:r>
      <w:r>
        <w:rPr>
          <w:rFonts w:ascii="Times New Roman" w:hAnsi="Times New Roman"/>
          <w:sz w:val="24"/>
          <w:szCs w:val="24"/>
        </w:rPr>
        <w:t>;</w:t>
      </w:r>
    </w:p>
    <w:p w14:paraId="3365CA69" w14:textId="77777777" w:rsidR="0080616E" w:rsidRDefault="0080616E" w:rsidP="0080616E">
      <w:pPr>
        <w:spacing w:after="0"/>
        <w:ind w:firstLine="426"/>
        <w:jc w:val="both"/>
        <w:rPr>
          <w:rFonts w:ascii="Times New Roman" w:hAnsi="Times New Roman"/>
          <w:sz w:val="24"/>
          <w:szCs w:val="24"/>
        </w:rPr>
      </w:pPr>
      <w:r>
        <w:rPr>
          <w:rFonts w:ascii="Times New Roman" w:hAnsi="Times New Roman"/>
          <w:sz w:val="24"/>
          <w:szCs w:val="24"/>
        </w:rPr>
        <w:t>-</w:t>
      </w:r>
      <w:r w:rsidR="00635F30" w:rsidRPr="0080616E">
        <w:rPr>
          <w:rFonts w:ascii="Times New Roman" w:hAnsi="Times New Roman"/>
          <w:sz w:val="24"/>
          <w:szCs w:val="24"/>
        </w:rPr>
        <w:t>мобильные телефоны</w:t>
      </w:r>
      <w:r>
        <w:rPr>
          <w:rFonts w:ascii="Times New Roman" w:hAnsi="Times New Roman"/>
          <w:sz w:val="24"/>
          <w:szCs w:val="24"/>
        </w:rPr>
        <w:t>;</w:t>
      </w:r>
    </w:p>
    <w:p w14:paraId="542C7512" w14:textId="77777777" w:rsidR="0080616E" w:rsidRDefault="0080616E" w:rsidP="0080616E">
      <w:pPr>
        <w:spacing w:after="0"/>
        <w:ind w:firstLine="426"/>
        <w:jc w:val="both"/>
        <w:rPr>
          <w:rFonts w:ascii="Times New Roman" w:hAnsi="Times New Roman"/>
          <w:sz w:val="24"/>
          <w:szCs w:val="24"/>
        </w:rPr>
      </w:pPr>
      <w:r>
        <w:rPr>
          <w:rFonts w:ascii="Times New Roman" w:hAnsi="Times New Roman"/>
          <w:sz w:val="24"/>
          <w:szCs w:val="24"/>
        </w:rPr>
        <w:t>-</w:t>
      </w:r>
      <w:r w:rsidR="00635F30" w:rsidRPr="0080616E">
        <w:rPr>
          <w:rFonts w:ascii="Times New Roman" w:hAnsi="Times New Roman"/>
          <w:sz w:val="24"/>
          <w:szCs w:val="24"/>
        </w:rPr>
        <w:t xml:space="preserve"> планшеты, ноутбуки</w:t>
      </w:r>
      <w:r>
        <w:rPr>
          <w:rFonts w:ascii="Times New Roman" w:hAnsi="Times New Roman"/>
          <w:sz w:val="24"/>
          <w:szCs w:val="24"/>
        </w:rPr>
        <w:t>;</w:t>
      </w:r>
    </w:p>
    <w:p w14:paraId="00972A6C" w14:textId="1F6F21D1" w:rsidR="00635F30" w:rsidRPr="0080616E" w:rsidRDefault="0080616E" w:rsidP="0080616E">
      <w:pPr>
        <w:spacing w:after="0"/>
        <w:ind w:firstLine="426"/>
        <w:jc w:val="both"/>
        <w:rPr>
          <w:rFonts w:ascii="Times New Roman" w:hAnsi="Times New Roman"/>
          <w:sz w:val="24"/>
          <w:szCs w:val="24"/>
        </w:rPr>
      </w:pPr>
      <w:r>
        <w:rPr>
          <w:rFonts w:ascii="Times New Roman" w:hAnsi="Times New Roman"/>
          <w:sz w:val="24"/>
          <w:szCs w:val="24"/>
        </w:rPr>
        <w:t>- музыкальные инструменты.</w:t>
      </w:r>
    </w:p>
    <w:p w14:paraId="4243253C" w14:textId="77777777" w:rsidR="00635F30" w:rsidRDefault="00635F30" w:rsidP="00100D87">
      <w:pPr>
        <w:spacing w:after="0"/>
        <w:ind w:firstLine="426"/>
        <w:jc w:val="both"/>
        <w:rPr>
          <w:rFonts w:ascii="Times New Roman" w:hAnsi="Times New Roman"/>
          <w:i/>
          <w:sz w:val="24"/>
          <w:szCs w:val="24"/>
        </w:rPr>
      </w:pPr>
      <w:r>
        <w:rPr>
          <w:rFonts w:ascii="Times New Roman" w:hAnsi="Times New Roman"/>
          <w:i/>
          <w:sz w:val="24"/>
          <w:szCs w:val="24"/>
        </w:rPr>
        <w:t>Основание: п.385 Инструкции 157</w:t>
      </w:r>
    </w:p>
    <w:p w14:paraId="645DAE78" w14:textId="7A2FD25E" w:rsidR="00635F30" w:rsidRPr="00643F42" w:rsidRDefault="00635F30" w:rsidP="00643F42">
      <w:pPr>
        <w:pStyle w:val="a3"/>
        <w:numPr>
          <w:ilvl w:val="1"/>
          <w:numId w:val="29"/>
        </w:numPr>
        <w:spacing w:after="0"/>
        <w:ind w:left="0" w:firstLine="426"/>
        <w:jc w:val="both"/>
        <w:rPr>
          <w:rFonts w:ascii="Times New Roman" w:hAnsi="Times New Roman"/>
          <w:sz w:val="24"/>
          <w:szCs w:val="24"/>
        </w:rPr>
      </w:pPr>
      <w:r w:rsidRPr="00643F42">
        <w:rPr>
          <w:rFonts w:ascii="Times New Roman" w:hAnsi="Times New Roman"/>
          <w:sz w:val="24"/>
          <w:szCs w:val="24"/>
        </w:rPr>
        <w:t>При передаче в постоянное личное пользование работникам объектов основных средств, учтенных на счете 101 00 «Основные средства» и забалансовом счете 21 «Основные средства в эксплуатации», учитываются на соответствующих счетах и дополнительно отражаются на забалансовом счете 27.</w:t>
      </w:r>
    </w:p>
    <w:p w14:paraId="78FB20C9" w14:textId="1957BD32" w:rsidR="00635F30" w:rsidRPr="00643F42" w:rsidRDefault="00635F30" w:rsidP="00643F42">
      <w:pPr>
        <w:pStyle w:val="a3"/>
        <w:numPr>
          <w:ilvl w:val="1"/>
          <w:numId w:val="30"/>
        </w:numPr>
        <w:spacing w:after="0"/>
        <w:ind w:left="0" w:firstLine="426"/>
        <w:jc w:val="both"/>
        <w:rPr>
          <w:rFonts w:ascii="Times New Roman" w:hAnsi="Times New Roman"/>
          <w:sz w:val="24"/>
          <w:szCs w:val="24"/>
        </w:rPr>
      </w:pPr>
      <w:r w:rsidRPr="00643F42">
        <w:rPr>
          <w:rFonts w:ascii="Times New Roman" w:hAnsi="Times New Roman"/>
          <w:sz w:val="24"/>
          <w:szCs w:val="24"/>
        </w:rPr>
        <w:t>Принятие к учету объектов имущества осуществляется на основании накладной на внутренне перемещение объектов нефинансовых активов (ф. 0504102).</w:t>
      </w:r>
    </w:p>
    <w:p w14:paraId="5525AE23" w14:textId="77777777" w:rsidR="00635F30" w:rsidRPr="00635F30" w:rsidRDefault="00635F30" w:rsidP="00643F42">
      <w:pPr>
        <w:pStyle w:val="a3"/>
        <w:numPr>
          <w:ilvl w:val="1"/>
          <w:numId w:val="30"/>
        </w:numPr>
        <w:spacing w:after="0"/>
        <w:ind w:left="0" w:firstLine="426"/>
        <w:jc w:val="both"/>
        <w:rPr>
          <w:rFonts w:ascii="Times New Roman" w:hAnsi="Times New Roman"/>
          <w:sz w:val="24"/>
          <w:szCs w:val="24"/>
        </w:rPr>
      </w:pPr>
      <w:r w:rsidRPr="00635F30">
        <w:rPr>
          <w:rFonts w:ascii="Times New Roman" w:hAnsi="Times New Roman"/>
          <w:sz w:val="24"/>
          <w:szCs w:val="24"/>
        </w:rPr>
        <w:t>Материальные запасы, переданные в личное пользование сотрудникам, списываются с балансового учета и учитываются на забалансовом счете 27 «Материальные ценности, выданные в личное пользование работникам (сотрудникам)» на основании Требования – накладной (ф. 0504204) и Ведомости выдачи материальных ценностей на нужды учреждения (ф. 0504210).</w:t>
      </w:r>
    </w:p>
    <w:p w14:paraId="21965CF1" w14:textId="77777777" w:rsidR="00635F30" w:rsidRPr="00635F30" w:rsidRDefault="00635F30" w:rsidP="00643F42">
      <w:pPr>
        <w:pStyle w:val="a3"/>
        <w:numPr>
          <w:ilvl w:val="1"/>
          <w:numId w:val="30"/>
        </w:numPr>
        <w:spacing w:after="0"/>
        <w:ind w:left="0" w:firstLine="426"/>
        <w:jc w:val="both"/>
        <w:rPr>
          <w:rFonts w:ascii="Times New Roman" w:hAnsi="Times New Roman"/>
          <w:sz w:val="24"/>
          <w:szCs w:val="24"/>
        </w:rPr>
      </w:pPr>
      <w:r w:rsidRPr="00635F30">
        <w:rPr>
          <w:rFonts w:ascii="Times New Roman" w:hAnsi="Times New Roman"/>
          <w:sz w:val="24"/>
          <w:szCs w:val="24"/>
        </w:rPr>
        <w:t>Передача имущества учреждения в личное пользование работникам отражается в Карточке (книге) учета выдачи имущества в пользование (ф. 0504206) в разрезе получателей (материально – ответственных лиц), по видам имущества, местонахождения, его количеству и стоимости, срокам носки.</w:t>
      </w:r>
    </w:p>
    <w:p w14:paraId="2078566E" w14:textId="69744234" w:rsidR="00635F30" w:rsidRPr="00635F30" w:rsidRDefault="00635F30" w:rsidP="00643F42">
      <w:pPr>
        <w:pStyle w:val="a3"/>
        <w:numPr>
          <w:ilvl w:val="1"/>
          <w:numId w:val="30"/>
        </w:numPr>
        <w:spacing w:after="0"/>
        <w:ind w:left="0" w:firstLine="426"/>
        <w:jc w:val="both"/>
        <w:rPr>
          <w:rFonts w:ascii="Times New Roman" w:hAnsi="Times New Roman"/>
          <w:sz w:val="24"/>
          <w:szCs w:val="24"/>
        </w:rPr>
      </w:pPr>
      <w:r w:rsidRPr="00635F30">
        <w:rPr>
          <w:rFonts w:ascii="Times New Roman" w:hAnsi="Times New Roman"/>
          <w:sz w:val="24"/>
          <w:szCs w:val="24"/>
        </w:rPr>
        <w:t>Ответственность за заполнение книги учета (ф 0504206) возлагается на ответственных лиц.</w:t>
      </w:r>
    </w:p>
    <w:p w14:paraId="43987B60" w14:textId="1375F344" w:rsidR="00635F30" w:rsidRPr="00635F30" w:rsidRDefault="00635F30" w:rsidP="00643F42">
      <w:pPr>
        <w:pStyle w:val="a3"/>
        <w:numPr>
          <w:ilvl w:val="1"/>
          <w:numId w:val="30"/>
        </w:numPr>
        <w:spacing w:after="0"/>
        <w:ind w:left="0" w:firstLine="426"/>
        <w:jc w:val="both"/>
        <w:rPr>
          <w:rFonts w:ascii="Times New Roman" w:hAnsi="Times New Roman"/>
          <w:sz w:val="24"/>
          <w:szCs w:val="24"/>
        </w:rPr>
      </w:pPr>
      <w:r w:rsidRPr="00635F30">
        <w:rPr>
          <w:rFonts w:ascii="Times New Roman" w:hAnsi="Times New Roman"/>
          <w:sz w:val="24"/>
          <w:szCs w:val="24"/>
        </w:rPr>
        <w:t>Списание спецодежды в результате истечения срока носки (использования специальной одежды и обуви) с за</w:t>
      </w:r>
      <w:r w:rsidR="009D4BB7">
        <w:rPr>
          <w:rFonts w:ascii="Times New Roman" w:hAnsi="Times New Roman"/>
          <w:sz w:val="24"/>
          <w:szCs w:val="24"/>
        </w:rPr>
        <w:t xml:space="preserve"> </w:t>
      </w:r>
      <w:r w:rsidRPr="00635F30">
        <w:rPr>
          <w:rFonts w:ascii="Times New Roman" w:hAnsi="Times New Roman"/>
          <w:sz w:val="24"/>
          <w:szCs w:val="24"/>
        </w:rPr>
        <w:t xml:space="preserve">балансового счета 27, производится не реже двух раз год, за первое и второе полугодие. Списание производится Актом списания мягкого и хозяйственного инвентаря (ф. 0504143) без оприходования на баланс. Акт составляется Заказчиком на основании личных </w:t>
      </w:r>
      <w:r w:rsidR="009D4BB7">
        <w:rPr>
          <w:rFonts w:ascii="Times New Roman" w:hAnsi="Times New Roman"/>
          <w:sz w:val="24"/>
          <w:szCs w:val="24"/>
        </w:rPr>
        <w:t>к</w:t>
      </w:r>
      <w:r w:rsidRPr="00635F30">
        <w:rPr>
          <w:rFonts w:ascii="Times New Roman" w:hAnsi="Times New Roman"/>
          <w:sz w:val="24"/>
          <w:szCs w:val="24"/>
        </w:rPr>
        <w:t xml:space="preserve">арточек (книг) учета выдачи имущества в пользование (ф. 0504206). По уволенным работникам списание с </w:t>
      </w:r>
      <w:proofErr w:type="spellStart"/>
      <w:r w:rsidRPr="00635F30">
        <w:rPr>
          <w:rFonts w:ascii="Times New Roman" w:hAnsi="Times New Roman"/>
          <w:sz w:val="24"/>
          <w:szCs w:val="24"/>
        </w:rPr>
        <w:t>забалансового</w:t>
      </w:r>
      <w:proofErr w:type="spellEnd"/>
      <w:r w:rsidRPr="00635F30">
        <w:rPr>
          <w:rFonts w:ascii="Times New Roman" w:hAnsi="Times New Roman"/>
          <w:sz w:val="24"/>
          <w:szCs w:val="24"/>
        </w:rPr>
        <w:t xml:space="preserve"> учета (счет 27), выданной спецодежды производится с момента их увольнения независимо от срока носки.</w:t>
      </w:r>
    </w:p>
    <w:p w14:paraId="5AAA31C4" w14:textId="15BEF639" w:rsidR="00D360F3" w:rsidRDefault="00635F30" w:rsidP="00DF4D62">
      <w:pPr>
        <w:pStyle w:val="a3"/>
        <w:numPr>
          <w:ilvl w:val="1"/>
          <w:numId w:val="30"/>
        </w:numPr>
        <w:spacing w:after="0"/>
        <w:ind w:left="0" w:firstLine="426"/>
        <w:jc w:val="both"/>
        <w:rPr>
          <w:rFonts w:ascii="Times New Roman" w:hAnsi="Times New Roman"/>
          <w:sz w:val="24"/>
          <w:szCs w:val="24"/>
        </w:rPr>
      </w:pPr>
      <w:r w:rsidRPr="00635F30">
        <w:rPr>
          <w:rFonts w:ascii="Times New Roman" w:hAnsi="Times New Roman"/>
          <w:sz w:val="24"/>
          <w:szCs w:val="24"/>
        </w:rPr>
        <w:t>Поступление на склад материальных запасов, выбывших из личного пользования сотрудников и пригодных к дальнейшему использованию отражается в учете путем уменьшения показателя счета 27 и корреспонденцией по дебету счета 0 105 00 000 «Материальные запасы» и кредиту – 0 401 10 189 «Иные доходы».</w:t>
      </w:r>
    </w:p>
    <w:p w14:paraId="59F8A207" w14:textId="77777777" w:rsidR="00DF4D62" w:rsidRPr="00DF4D62" w:rsidRDefault="00DF4D62" w:rsidP="00DF4D62">
      <w:pPr>
        <w:pStyle w:val="a3"/>
        <w:spacing w:after="0"/>
        <w:ind w:left="426"/>
        <w:jc w:val="both"/>
        <w:rPr>
          <w:rFonts w:ascii="Times New Roman" w:hAnsi="Times New Roman"/>
          <w:sz w:val="24"/>
          <w:szCs w:val="24"/>
        </w:rPr>
      </w:pPr>
    </w:p>
    <w:p w14:paraId="4E44224A" w14:textId="77777777" w:rsidR="00D360F3" w:rsidRPr="0064519E" w:rsidRDefault="00D360F3" w:rsidP="00DF4D62">
      <w:pPr>
        <w:pStyle w:val="a3"/>
        <w:numPr>
          <w:ilvl w:val="0"/>
          <w:numId w:val="30"/>
        </w:numPr>
        <w:spacing w:after="0" w:line="276" w:lineRule="auto"/>
        <w:ind w:firstLine="87"/>
        <w:jc w:val="both"/>
        <w:rPr>
          <w:rFonts w:ascii="Times New Roman" w:hAnsi="Times New Roman"/>
          <w:sz w:val="24"/>
          <w:szCs w:val="24"/>
        </w:rPr>
      </w:pPr>
      <w:r w:rsidRPr="0064519E">
        <w:rPr>
          <w:rFonts w:ascii="Times New Roman" w:hAnsi="Times New Roman"/>
          <w:sz w:val="24"/>
          <w:szCs w:val="24"/>
        </w:rPr>
        <w:t>Непроизведенные активы</w:t>
      </w:r>
    </w:p>
    <w:p w14:paraId="26E454EA" w14:textId="77777777" w:rsidR="00D360F3" w:rsidRPr="0064519E" w:rsidRDefault="00D360F3" w:rsidP="00DF4D62">
      <w:pPr>
        <w:pStyle w:val="a3"/>
        <w:numPr>
          <w:ilvl w:val="1"/>
          <w:numId w:val="30"/>
        </w:numPr>
        <w:spacing w:after="0"/>
        <w:ind w:left="0" w:firstLine="567"/>
        <w:jc w:val="both"/>
        <w:rPr>
          <w:rFonts w:ascii="Times New Roman" w:hAnsi="Times New Roman"/>
          <w:sz w:val="24"/>
          <w:szCs w:val="24"/>
        </w:rPr>
      </w:pPr>
      <w:r w:rsidRPr="0064519E">
        <w:rPr>
          <w:rFonts w:ascii="Times New Roman" w:hAnsi="Times New Roman"/>
          <w:sz w:val="24"/>
          <w:szCs w:val="24"/>
        </w:rPr>
        <w:t>Объекты непроизведенных активов, не приносящие учреждению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забалансовом счете 60 «Непроизведенные активы без потенциала».</w:t>
      </w:r>
    </w:p>
    <w:p w14:paraId="209A5B4B" w14:textId="50E4C601" w:rsidR="00D360F3" w:rsidRDefault="00D360F3" w:rsidP="00100D87">
      <w:pPr>
        <w:spacing w:after="0" w:line="276" w:lineRule="auto"/>
        <w:ind w:firstLine="426"/>
        <w:jc w:val="both"/>
        <w:rPr>
          <w:rFonts w:ascii="Times New Roman" w:hAnsi="Times New Roman"/>
          <w:i/>
          <w:iCs/>
          <w:sz w:val="24"/>
          <w:szCs w:val="24"/>
        </w:rPr>
      </w:pPr>
      <w:r w:rsidRPr="00472885">
        <w:rPr>
          <w:rFonts w:ascii="Times New Roman" w:hAnsi="Times New Roman"/>
          <w:i/>
          <w:iCs/>
          <w:sz w:val="24"/>
          <w:szCs w:val="24"/>
        </w:rPr>
        <w:t xml:space="preserve">Основание: пункт </w:t>
      </w:r>
      <w:r w:rsidR="00100D87">
        <w:rPr>
          <w:rFonts w:ascii="Times New Roman" w:hAnsi="Times New Roman"/>
          <w:i/>
          <w:iCs/>
          <w:sz w:val="24"/>
          <w:szCs w:val="24"/>
        </w:rPr>
        <w:t>7 СГС «Непроизведенные активы»</w:t>
      </w:r>
    </w:p>
    <w:p w14:paraId="1A789ED2" w14:textId="77777777" w:rsidR="005621E4" w:rsidRDefault="005621E4" w:rsidP="00100D87">
      <w:pPr>
        <w:spacing w:after="0" w:line="276" w:lineRule="auto"/>
        <w:rPr>
          <w:rFonts w:ascii="Times New Roman" w:hAnsi="Times New Roman"/>
          <w:sz w:val="24"/>
          <w:szCs w:val="24"/>
        </w:rPr>
      </w:pPr>
    </w:p>
    <w:p w14:paraId="4A8F3066" w14:textId="582D6B84" w:rsidR="00DF4D62" w:rsidRDefault="00A63499" w:rsidP="00DF4D62">
      <w:pPr>
        <w:tabs>
          <w:tab w:val="left" w:pos="5297"/>
        </w:tabs>
        <w:spacing w:after="0" w:line="276" w:lineRule="auto"/>
        <w:jc w:val="center"/>
        <w:rPr>
          <w:rFonts w:ascii="Times New Roman" w:hAnsi="Times New Roman"/>
          <w:sz w:val="24"/>
          <w:szCs w:val="24"/>
        </w:rPr>
        <w:sectPr w:rsidR="00DF4D62" w:rsidSect="00DF4D62">
          <w:pgSz w:w="11906" w:h="16838"/>
          <w:pgMar w:top="1134" w:right="851" w:bottom="851" w:left="1701" w:header="709" w:footer="709" w:gutter="0"/>
          <w:cols w:space="708"/>
          <w:docGrid w:linePitch="360"/>
        </w:sectPr>
      </w:pPr>
      <w:r>
        <w:rPr>
          <w:rFonts w:ascii="Times New Roman" w:hAnsi="Times New Roman"/>
          <w:sz w:val="24"/>
          <w:szCs w:val="24"/>
        </w:rPr>
        <w:t>_______________________</w:t>
      </w:r>
    </w:p>
    <w:p w14:paraId="25876F12" w14:textId="5205FB86" w:rsidR="00DF4D62" w:rsidRDefault="00DF4D62" w:rsidP="00DF4D62">
      <w:pPr>
        <w:tabs>
          <w:tab w:val="left" w:pos="5297"/>
        </w:tabs>
        <w:spacing w:after="0" w:line="276" w:lineRule="auto"/>
        <w:rPr>
          <w:rFonts w:ascii="Times New Roman" w:hAnsi="Times New Roman"/>
          <w:sz w:val="24"/>
          <w:szCs w:val="24"/>
        </w:rPr>
        <w:sectPr w:rsidR="00DF4D62" w:rsidSect="00DF4D62">
          <w:pgSz w:w="11906" w:h="16838"/>
          <w:pgMar w:top="1134" w:right="851" w:bottom="851" w:left="1701" w:header="709" w:footer="709" w:gutter="0"/>
          <w:cols w:space="708"/>
          <w:docGrid w:linePitch="360"/>
        </w:sectPr>
      </w:pPr>
    </w:p>
    <w:p w14:paraId="785C39EA" w14:textId="74E6EFD1" w:rsidR="00770E08" w:rsidRPr="00DF4D62" w:rsidRDefault="00770E08" w:rsidP="00DF4D62">
      <w:pPr>
        <w:tabs>
          <w:tab w:val="left" w:pos="5247"/>
        </w:tabs>
        <w:rPr>
          <w:rFonts w:ascii="Times New Roman" w:hAnsi="Times New Roman"/>
          <w:sz w:val="24"/>
          <w:szCs w:val="24"/>
        </w:rPr>
        <w:sectPr w:rsidR="00770E08" w:rsidRPr="00DF4D62" w:rsidSect="00DF4D62">
          <w:pgSz w:w="11906" w:h="16838"/>
          <w:pgMar w:top="1134" w:right="851" w:bottom="1134" w:left="1701" w:header="709" w:footer="709" w:gutter="0"/>
          <w:cols w:space="708"/>
          <w:docGrid w:linePitch="360"/>
        </w:sectPr>
      </w:pPr>
    </w:p>
    <w:p w14:paraId="79E0A72E" w14:textId="0B4611E1" w:rsidR="00E24775" w:rsidRPr="00DF4D62" w:rsidRDefault="00E24775" w:rsidP="00DF4D62">
      <w:pPr>
        <w:tabs>
          <w:tab w:val="left" w:pos="2817"/>
        </w:tabs>
        <w:rPr>
          <w:rFonts w:ascii="Times New Roman" w:hAnsi="Times New Roman"/>
          <w:sz w:val="24"/>
          <w:szCs w:val="24"/>
        </w:rPr>
      </w:pPr>
    </w:p>
    <w:sectPr w:rsidR="00E24775" w:rsidRPr="00DF4D62" w:rsidSect="00DF4D6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0"/>
    <w:lvl w:ilvl="0">
      <w:start w:val="1"/>
      <w:numFmt w:val="bullet"/>
      <w:lvlText w:val=""/>
      <w:lvlJc w:val="left"/>
      <w:pPr>
        <w:tabs>
          <w:tab w:val="num" w:pos="540"/>
        </w:tabs>
        <w:ind w:left="540" w:hanging="227"/>
      </w:pPr>
      <w:rPr>
        <w:rFonts w:ascii="Symbol" w:hAnsi="Symbol" w:cs="Symbol"/>
      </w:rPr>
    </w:lvl>
    <w:lvl w:ilvl="1">
      <w:start w:val="1"/>
      <w:numFmt w:val="bullet"/>
      <w:lvlText w:val="o"/>
      <w:lvlJc w:val="left"/>
      <w:pPr>
        <w:tabs>
          <w:tab w:val="num" w:pos="1080"/>
        </w:tabs>
        <w:ind w:left="1080" w:hanging="227"/>
      </w:pPr>
      <w:rPr>
        <w:rFonts w:ascii="Courier New" w:hAnsi="Courier New" w:cs="Courier New"/>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606013"/>
    <w:multiLevelType w:val="multilevel"/>
    <w:tmpl w:val="FE64CA96"/>
    <w:lvl w:ilvl="0">
      <w:start w:val="13"/>
      <w:numFmt w:val="decimal"/>
      <w:lvlText w:val="%1."/>
      <w:lvlJc w:val="left"/>
      <w:pPr>
        <w:ind w:left="480" w:hanging="480"/>
      </w:pPr>
      <w:rPr>
        <w:rFonts w:hint="default"/>
      </w:rPr>
    </w:lvl>
    <w:lvl w:ilvl="1">
      <w:start w:val="1"/>
      <w:numFmt w:val="decimal"/>
      <w:lvlText w:val="%1.%2."/>
      <w:lvlJc w:val="left"/>
      <w:pPr>
        <w:ind w:left="906" w:hanging="48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9F24B2E"/>
    <w:multiLevelType w:val="multilevel"/>
    <w:tmpl w:val="CCF0B752"/>
    <w:lvl w:ilvl="0">
      <w:start w:val="12"/>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0EE059EE"/>
    <w:multiLevelType w:val="multilevel"/>
    <w:tmpl w:val="871A8C64"/>
    <w:lvl w:ilvl="0">
      <w:start w:val="4"/>
      <w:numFmt w:val="decimal"/>
      <w:lvlText w:val="%1."/>
      <w:lvlJc w:val="left"/>
      <w:pPr>
        <w:ind w:left="480" w:hanging="480"/>
      </w:pPr>
      <w:rPr>
        <w:rFonts w:hint="default"/>
      </w:rPr>
    </w:lvl>
    <w:lvl w:ilvl="1">
      <w:start w:val="30"/>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2EC2324"/>
    <w:multiLevelType w:val="hybridMultilevel"/>
    <w:tmpl w:val="38BCEBC4"/>
    <w:lvl w:ilvl="0" w:tplc="F698E69A">
      <w:start w:val="1"/>
      <w:numFmt w:val="decimal"/>
      <w:lvlText w:val="%1)"/>
      <w:lvlJc w:val="left"/>
      <w:pPr>
        <w:ind w:left="936" w:hanging="360"/>
      </w:pPr>
      <w:rPr>
        <w:rFonts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5">
    <w:nsid w:val="148027D3"/>
    <w:multiLevelType w:val="multilevel"/>
    <w:tmpl w:val="1DEC323E"/>
    <w:lvl w:ilvl="0">
      <w:start w:val="10"/>
      <w:numFmt w:val="decimal"/>
      <w:lvlText w:val="%1."/>
      <w:lvlJc w:val="left"/>
      <w:pPr>
        <w:ind w:left="480" w:hanging="480"/>
      </w:pPr>
      <w:rPr>
        <w:rFonts w:hint="default"/>
      </w:rPr>
    </w:lvl>
    <w:lvl w:ilvl="1">
      <w:start w:val="1"/>
      <w:numFmt w:val="decimal"/>
      <w:lvlText w:val="%1.%2."/>
      <w:lvlJc w:val="left"/>
      <w:pPr>
        <w:ind w:left="2400" w:hanging="480"/>
      </w:pPr>
      <w:rPr>
        <w:rFonts w:hint="default"/>
        <w:i w:val="0"/>
        <w:sz w:val="24"/>
      </w:rPr>
    </w:lvl>
    <w:lvl w:ilvl="2">
      <w:start w:val="1"/>
      <w:numFmt w:val="decimal"/>
      <w:lvlText w:val="%1.%2.%3."/>
      <w:lvlJc w:val="left"/>
      <w:pPr>
        <w:ind w:left="456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0680" w:hanging="1080"/>
      </w:pPr>
      <w:rPr>
        <w:rFonts w:hint="default"/>
      </w:rPr>
    </w:lvl>
    <w:lvl w:ilvl="6">
      <w:start w:val="1"/>
      <w:numFmt w:val="decimal"/>
      <w:lvlText w:val="%1.%2.%3.%4.%5.%6.%7."/>
      <w:lvlJc w:val="left"/>
      <w:pPr>
        <w:ind w:left="12960" w:hanging="1440"/>
      </w:pPr>
      <w:rPr>
        <w:rFonts w:hint="default"/>
      </w:rPr>
    </w:lvl>
    <w:lvl w:ilvl="7">
      <w:start w:val="1"/>
      <w:numFmt w:val="decimal"/>
      <w:lvlText w:val="%1.%2.%3.%4.%5.%6.%7.%8."/>
      <w:lvlJc w:val="left"/>
      <w:pPr>
        <w:ind w:left="14880" w:hanging="1440"/>
      </w:pPr>
      <w:rPr>
        <w:rFonts w:hint="default"/>
      </w:rPr>
    </w:lvl>
    <w:lvl w:ilvl="8">
      <w:start w:val="1"/>
      <w:numFmt w:val="decimal"/>
      <w:lvlText w:val="%1.%2.%3.%4.%5.%6.%7.%8.%9."/>
      <w:lvlJc w:val="left"/>
      <w:pPr>
        <w:ind w:left="17160" w:hanging="1800"/>
      </w:pPr>
      <w:rPr>
        <w:rFonts w:hint="default"/>
      </w:rPr>
    </w:lvl>
  </w:abstractNum>
  <w:abstractNum w:abstractNumId="6">
    <w:nsid w:val="15307CE5"/>
    <w:multiLevelType w:val="multilevel"/>
    <w:tmpl w:val="535415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1" w:hanging="720"/>
      </w:pPr>
      <w:rPr>
        <w:rFonts w:hint="default"/>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17A6647F"/>
    <w:multiLevelType w:val="multilevel"/>
    <w:tmpl w:val="5D3404CE"/>
    <w:lvl w:ilvl="0">
      <w:start w:val="36"/>
      <w:numFmt w:val="decimal"/>
      <w:lvlText w:val="%1"/>
      <w:lvlJc w:val="left"/>
      <w:pPr>
        <w:ind w:left="420" w:hanging="420"/>
      </w:pPr>
      <w:rPr>
        <w:rFonts w:hint="default"/>
      </w:rPr>
    </w:lvl>
    <w:lvl w:ilvl="1">
      <w:start w:val="2"/>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19BB47FB"/>
    <w:multiLevelType w:val="multilevel"/>
    <w:tmpl w:val="3B5822C8"/>
    <w:lvl w:ilvl="0">
      <w:start w:val="4"/>
      <w:numFmt w:val="decimal"/>
      <w:lvlText w:val="%1"/>
      <w:lvlJc w:val="left"/>
      <w:pPr>
        <w:ind w:left="360" w:hanging="360"/>
      </w:pPr>
      <w:rPr>
        <w:rFonts w:hint="default"/>
        <w:color w:val="auto"/>
      </w:rPr>
    </w:lvl>
    <w:lvl w:ilvl="1">
      <w:start w:val="8"/>
      <w:numFmt w:val="decimal"/>
      <w:lvlText w:val="%1.%2"/>
      <w:lvlJc w:val="left"/>
      <w:pPr>
        <w:ind w:left="928" w:hanging="360"/>
      </w:pPr>
      <w:rPr>
        <w:rFonts w:hint="default"/>
        <w:color w:val="auto"/>
      </w:rPr>
    </w:lvl>
    <w:lvl w:ilvl="2">
      <w:start w:val="1"/>
      <w:numFmt w:val="decimal"/>
      <w:lvlText w:val="%1.%2.%3"/>
      <w:lvlJc w:val="left"/>
      <w:pPr>
        <w:ind w:left="1856" w:hanging="720"/>
      </w:pPr>
      <w:rPr>
        <w:rFonts w:hint="default"/>
        <w:color w:val="auto"/>
      </w:rPr>
    </w:lvl>
    <w:lvl w:ilvl="3">
      <w:start w:val="1"/>
      <w:numFmt w:val="decimal"/>
      <w:lvlText w:val="%1.%2.%3.%4"/>
      <w:lvlJc w:val="left"/>
      <w:pPr>
        <w:ind w:left="2424" w:hanging="72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3920" w:hanging="108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416" w:hanging="1440"/>
      </w:pPr>
      <w:rPr>
        <w:rFonts w:hint="default"/>
        <w:color w:val="auto"/>
      </w:rPr>
    </w:lvl>
    <w:lvl w:ilvl="8">
      <w:start w:val="1"/>
      <w:numFmt w:val="decimal"/>
      <w:lvlText w:val="%1.%2.%3.%4.%5.%6.%7.%8.%9"/>
      <w:lvlJc w:val="left"/>
      <w:pPr>
        <w:ind w:left="6344" w:hanging="1800"/>
      </w:pPr>
      <w:rPr>
        <w:rFonts w:hint="default"/>
        <w:color w:val="auto"/>
      </w:rPr>
    </w:lvl>
  </w:abstractNum>
  <w:abstractNum w:abstractNumId="9">
    <w:nsid w:val="1D491F5B"/>
    <w:multiLevelType w:val="multilevel"/>
    <w:tmpl w:val="C9320946"/>
    <w:lvl w:ilvl="0">
      <w:start w:val="1"/>
      <w:numFmt w:val="decimal"/>
      <w:lvlText w:val="%1."/>
      <w:lvlJc w:val="left"/>
      <w:pPr>
        <w:ind w:left="1211" w:hanging="360"/>
      </w:pPr>
      <w:rPr>
        <w:rFonts w:hint="default"/>
        <w:i w:val="0"/>
      </w:rPr>
    </w:lvl>
    <w:lvl w:ilvl="1">
      <w:start w:val="1"/>
      <w:numFmt w:val="decimal"/>
      <w:isLgl/>
      <w:lvlText w:val="%1.%2."/>
      <w:lvlJc w:val="left"/>
      <w:pPr>
        <w:ind w:left="928" w:hanging="360"/>
      </w:pPr>
      <w:rPr>
        <w:rFonts w:hint="default"/>
        <w:i w:val="0"/>
        <w:color w:val="auto"/>
        <w:sz w:val="24"/>
      </w:rPr>
    </w:lvl>
    <w:lvl w:ilvl="2">
      <w:start w:val="1"/>
      <w:numFmt w:val="decimal"/>
      <w:isLgl/>
      <w:lvlText w:val="%1.%2.%3."/>
      <w:lvlJc w:val="left"/>
      <w:pPr>
        <w:ind w:left="578" w:hanging="720"/>
      </w:pPr>
      <w:rPr>
        <w:rFonts w:hint="default"/>
      </w:rPr>
    </w:lvl>
    <w:lvl w:ilvl="3">
      <w:start w:val="1"/>
      <w:numFmt w:val="decimal"/>
      <w:isLgl/>
      <w:lvlText w:val="%1.%2.%3.%4."/>
      <w:lvlJc w:val="left"/>
      <w:pPr>
        <w:ind w:left="578" w:hanging="720"/>
      </w:pPr>
      <w:rPr>
        <w:rFonts w:hint="default"/>
      </w:rPr>
    </w:lvl>
    <w:lvl w:ilvl="4">
      <w:start w:val="1"/>
      <w:numFmt w:val="decimal"/>
      <w:isLgl/>
      <w:lvlText w:val="%1.%2.%3.%4.%5."/>
      <w:lvlJc w:val="left"/>
      <w:pPr>
        <w:ind w:left="938" w:hanging="1080"/>
      </w:pPr>
      <w:rPr>
        <w:rFonts w:hint="default"/>
      </w:rPr>
    </w:lvl>
    <w:lvl w:ilvl="5">
      <w:start w:val="1"/>
      <w:numFmt w:val="decimal"/>
      <w:isLgl/>
      <w:lvlText w:val="%1.%2.%3.%4.%5.%6."/>
      <w:lvlJc w:val="left"/>
      <w:pPr>
        <w:ind w:left="938" w:hanging="1080"/>
      </w:pPr>
      <w:rPr>
        <w:rFonts w:hint="default"/>
      </w:rPr>
    </w:lvl>
    <w:lvl w:ilvl="6">
      <w:start w:val="1"/>
      <w:numFmt w:val="decimal"/>
      <w:isLgl/>
      <w:lvlText w:val="%1.%2.%3.%4.%5.%6.%7."/>
      <w:lvlJc w:val="left"/>
      <w:pPr>
        <w:ind w:left="1298" w:hanging="1440"/>
      </w:pPr>
      <w:rPr>
        <w:rFonts w:hint="default"/>
      </w:rPr>
    </w:lvl>
    <w:lvl w:ilvl="7">
      <w:start w:val="1"/>
      <w:numFmt w:val="decimal"/>
      <w:isLgl/>
      <w:lvlText w:val="%1.%2.%3.%4.%5.%6.%7.%8."/>
      <w:lvlJc w:val="left"/>
      <w:pPr>
        <w:ind w:left="1298" w:hanging="1440"/>
      </w:pPr>
      <w:rPr>
        <w:rFonts w:hint="default"/>
      </w:rPr>
    </w:lvl>
    <w:lvl w:ilvl="8">
      <w:start w:val="1"/>
      <w:numFmt w:val="decimal"/>
      <w:isLgl/>
      <w:lvlText w:val="%1.%2.%3.%4.%5.%6.%7.%8.%9."/>
      <w:lvlJc w:val="left"/>
      <w:pPr>
        <w:ind w:left="1658" w:hanging="1800"/>
      </w:pPr>
      <w:rPr>
        <w:rFonts w:hint="default"/>
      </w:rPr>
    </w:lvl>
  </w:abstractNum>
  <w:abstractNum w:abstractNumId="10">
    <w:nsid w:val="1D853ECF"/>
    <w:multiLevelType w:val="multilevel"/>
    <w:tmpl w:val="240A0084"/>
    <w:lvl w:ilvl="0">
      <w:start w:val="2"/>
      <w:numFmt w:val="decimal"/>
      <w:lvlText w:val="%1."/>
      <w:lvlJc w:val="left"/>
      <w:pPr>
        <w:ind w:left="1048" w:hanging="480"/>
      </w:pPr>
      <w:rPr>
        <w:rFonts w:hint="default"/>
      </w:rPr>
    </w:lvl>
    <w:lvl w:ilvl="1">
      <w:start w:val="60"/>
      <w:numFmt w:val="decimal"/>
      <w:lvlText w:val="%1.%2."/>
      <w:lvlJc w:val="left"/>
      <w:pPr>
        <w:ind w:left="906" w:hanging="480"/>
      </w:pPr>
      <w:rPr>
        <w:rFonts w:hint="default"/>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1DCD7E51"/>
    <w:multiLevelType w:val="multilevel"/>
    <w:tmpl w:val="FE28F81E"/>
    <w:lvl w:ilvl="0">
      <w:start w:val="16"/>
      <w:numFmt w:val="decimal"/>
      <w:lvlText w:val="%1."/>
      <w:lvlJc w:val="left"/>
      <w:pPr>
        <w:ind w:left="576" w:hanging="576"/>
      </w:pPr>
      <w:rPr>
        <w:rFonts w:hint="default"/>
      </w:rPr>
    </w:lvl>
    <w:lvl w:ilvl="1">
      <w:start w:val="1"/>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12">
    <w:nsid w:val="1FFB26DF"/>
    <w:multiLevelType w:val="multilevel"/>
    <w:tmpl w:val="152A753C"/>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2FDD6641"/>
    <w:multiLevelType w:val="multilevel"/>
    <w:tmpl w:val="29563CCC"/>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1681B21"/>
    <w:multiLevelType w:val="multilevel"/>
    <w:tmpl w:val="05E446D6"/>
    <w:lvl w:ilvl="0">
      <w:start w:val="2"/>
      <w:numFmt w:val="decimal"/>
      <w:lvlText w:val="%1"/>
      <w:lvlJc w:val="left"/>
      <w:pPr>
        <w:ind w:left="600" w:hanging="600"/>
      </w:pPr>
      <w:rPr>
        <w:rFonts w:hint="default"/>
      </w:rPr>
    </w:lvl>
    <w:lvl w:ilvl="1">
      <w:start w:val="50"/>
      <w:numFmt w:val="decimal"/>
      <w:lvlText w:val="%1.%2"/>
      <w:lvlJc w:val="left"/>
      <w:pPr>
        <w:ind w:left="1025" w:hanging="60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nsid w:val="31D315C1"/>
    <w:multiLevelType w:val="multilevel"/>
    <w:tmpl w:val="BD0601F2"/>
    <w:lvl w:ilvl="0">
      <w:start w:val="1"/>
      <w:numFmt w:val="decimal"/>
      <w:lvlText w:val="%1."/>
      <w:lvlJc w:val="left"/>
      <w:pPr>
        <w:ind w:left="1065" w:hanging="705"/>
      </w:pPr>
      <w:rPr>
        <w:rFonts w:hint="default"/>
      </w:rPr>
    </w:lvl>
    <w:lvl w:ilvl="1">
      <w:start w:val="1"/>
      <w:numFmt w:val="decimal"/>
      <w:isLgl/>
      <w:lvlText w:val="%1.%2."/>
      <w:lvlJc w:val="left"/>
      <w:pPr>
        <w:ind w:left="1018" w:hanging="450"/>
      </w:pPr>
      <w:rPr>
        <w:rFonts w:hint="default"/>
        <w:i w:val="0"/>
      </w:rPr>
    </w:lvl>
    <w:lvl w:ilvl="2">
      <w:start w:val="1"/>
      <w:numFmt w:val="decimal"/>
      <w:isLgl/>
      <w:lvlText w:val="%1.%2.%3."/>
      <w:lvlJc w:val="left"/>
      <w:pPr>
        <w:ind w:left="1571"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23A1709"/>
    <w:multiLevelType w:val="multilevel"/>
    <w:tmpl w:val="E990EDCE"/>
    <w:lvl w:ilvl="0">
      <w:start w:val="13"/>
      <w:numFmt w:val="decimal"/>
      <w:lvlText w:val="%1."/>
      <w:lvlJc w:val="left"/>
      <w:pPr>
        <w:ind w:left="480" w:hanging="480"/>
      </w:pPr>
      <w:rPr>
        <w:rFonts w:hint="default"/>
      </w:rPr>
    </w:lvl>
    <w:lvl w:ilvl="1">
      <w:start w:val="1"/>
      <w:numFmt w:val="decimal"/>
      <w:lvlText w:val="%1.%2."/>
      <w:lvlJc w:val="left"/>
      <w:pPr>
        <w:ind w:left="1048" w:hanging="48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6145932"/>
    <w:multiLevelType w:val="multilevel"/>
    <w:tmpl w:val="2D04399E"/>
    <w:lvl w:ilvl="0">
      <w:start w:val="9"/>
      <w:numFmt w:val="decimal"/>
      <w:lvlText w:val="%1."/>
      <w:lvlJc w:val="left"/>
      <w:pPr>
        <w:ind w:left="360" w:hanging="360"/>
      </w:pPr>
      <w:rPr>
        <w:rFonts w:hint="default"/>
      </w:rPr>
    </w:lvl>
    <w:lvl w:ilvl="1">
      <w:start w:val="5"/>
      <w:numFmt w:val="decimal"/>
      <w:lvlText w:val="%1.%2."/>
      <w:lvlJc w:val="left"/>
      <w:pPr>
        <w:ind w:left="2280" w:hanging="360"/>
      </w:pPr>
      <w:rPr>
        <w:rFonts w:hint="default"/>
      </w:rPr>
    </w:lvl>
    <w:lvl w:ilvl="2">
      <w:start w:val="1"/>
      <w:numFmt w:val="decimal"/>
      <w:lvlText w:val="%1.%2.%3."/>
      <w:lvlJc w:val="left"/>
      <w:pPr>
        <w:ind w:left="4560" w:hanging="720"/>
      </w:pPr>
      <w:rPr>
        <w:rFonts w:hint="default"/>
      </w:rPr>
    </w:lvl>
    <w:lvl w:ilvl="3">
      <w:start w:val="1"/>
      <w:numFmt w:val="decimal"/>
      <w:lvlText w:val="%1.%2.%3.%4."/>
      <w:lvlJc w:val="left"/>
      <w:pPr>
        <w:ind w:left="6480" w:hanging="720"/>
      </w:pPr>
      <w:rPr>
        <w:rFonts w:hint="default"/>
      </w:rPr>
    </w:lvl>
    <w:lvl w:ilvl="4">
      <w:start w:val="1"/>
      <w:numFmt w:val="decimal"/>
      <w:lvlText w:val="%1.%2.%3.%4.%5."/>
      <w:lvlJc w:val="left"/>
      <w:pPr>
        <w:ind w:left="8760" w:hanging="1080"/>
      </w:pPr>
      <w:rPr>
        <w:rFonts w:hint="default"/>
      </w:rPr>
    </w:lvl>
    <w:lvl w:ilvl="5">
      <w:start w:val="1"/>
      <w:numFmt w:val="decimal"/>
      <w:lvlText w:val="%1.%2.%3.%4.%5.%6."/>
      <w:lvlJc w:val="left"/>
      <w:pPr>
        <w:ind w:left="10680" w:hanging="1080"/>
      </w:pPr>
      <w:rPr>
        <w:rFonts w:hint="default"/>
      </w:rPr>
    </w:lvl>
    <w:lvl w:ilvl="6">
      <w:start w:val="1"/>
      <w:numFmt w:val="decimal"/>
      <w:lvlText w:val="%1.%2.%3.%4.%5.%6.%7."/>
      <w:lvlJc w:val="left"/>
      <w:pPr>
        <w:ind w:left="12960" w:hanging="1440"/>
      </w:pPr>
      <w:rPr>
        <w:rFonts w:hint="default"/>
      </w:rPr>
    </w:lvl>
    <w:lvl w:ilvl="7">
      <w:start w:val="1"/>
      <w:numFmt w:val="decimal"/>
      <w:lvlText w:val="%1.%2.%3.%4.%5.%6.%7.%8."/>
      <w:lvlJc w:val="left"/>
      <w:pPr>
        <w:ind w:left="14880" w:hanging="1440"/>
      </w:pPr>
      <w:rPr>
        <w:rFonts w:hint="default"/>
      </w:rPr>
    </w:lvl>
    <w:lvl w:ilvl="8">
      <w:start w:val="1"/>
      <w:numFmt w:val="decimal"/>
      <w:lvlText w:val="%1.%2.%3.%4.%5.%6.%7.%8.%9."/>
      <w:lvlJc w:val="left"/>
      <w:pPr>
        <w:ind w:left="17160" w:hanging="1800"/>
      </w:pPr>
      <w:rPr>
        <w:rFonts w:hint="default"/>
      </w:rPr>
    </w:lvl>
  </w:abstractNum>
  <w:abstractNum w:abstractNumId="18">
    <w:nsid w:val="372C406B"/>
    <w:multiLevelType w:val="multilevel"/>
    <w:tmpl w:val="366E60A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nsid w:val="3E267C34"/>
    <w:multiLevelType w:val="hybridMultilevel"/>
    <w:tmpl w:val="4ECEA9F2"/>
    <w:lvl w:ilvl="0" w:tplc="03D2CD3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0">
    <w:nsid w:val="49A63383"/>
    <w:multiLevelType w:val="multilevel"/>
    <w:tmpl w:val="CB32BC2C"/>
    <w:lvl w:ilvl="0">
      <w:start w:val="12"/>
      <w:numFmt w:val="decimal"/>
      <w:lvlText w:val="%1."/>
      <w:lvlJc w:val="left"/>
      <w:pPr>
        <w:ind w:left="480" w:hanging="480"/>
      </w:pPr>
      <w:rPr>
        <w:rFonts w:hint="default"/>
      </w:rPr>
    </w:lvl>
    <w:lvl w:ilvl="1">
      <w:start w:val="2"/>
      <w:numFmt w:val="decimal"/>
      <w:lvlText w:val="%1.%2."/>
      <w:lvlJc w:val="left"/>
      <w:pPr>
        <w:ind w:left="1042" w:hanging="48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21">
    <w:nsid w:val="4C941B90"/>
    <w:multiLevelType w:val="multilevel"/>
    <w:tmpl w:val="6E067F74"/>
    <w:lvl w:ilvl="0">
      <w:start w:val="27"/>
      <w:numFmt w:val="decimal"/>
      <w:lvlText w:val="%1."/>
      <w:lvlJc w:val="left"/>
      <w:pPr>
        <w:ind w:left="906" w:hanging="480"/>
      </w:pPr>
      <w:rPr>
        <w:rFonts w:hint="default"/>
        <w:b w:val="0"/>
      </w:rPr>
    </w:lvl>
    <w:lvl w:ilvl="1">
      <w:start w:val="1"/>
      <w:numFmt w:val="decimal"/>
      <w:lvlText w:val="%1.%2."/>
      <w:lvlJc w:val="left"/>
      <w:pPr>
        <w:ind w:left="906" w:hanging="480"/>
      </w:pPr>
      <w:rPr>
        <w:rFonts w:hint="default"/>
        <w:b w:val="0"/>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996" w:hanging="1440"/>
      </w:pPr>
      <w:rPr>
        <w:rFonts w:hint="default"/>
        <w:b/>
      </w:rPr>
    </w:lvl>
    <w:lvl w:ilvl="7">
      <w:start w:val="1"/>
      <w:numFmt w:val="decimal"/>
      <w:lvlText w:val="%1.%2.%3.%4.%5.%6.%7.%8."/>
      <w:lvlJc w:val="left"/>
      <w:pPr>
        <w:ind w:left="4422" w:hanging="1440"/>
      </w:pPr>
      <w:rPr>
        <w:rFonts w:hint="default"/>
        <w:b/>
      </w:rPr>
    </w:lvl>
    <w:lvl w:ilvl="8">
      <w:start w:val="1"/>
      <w:numFmt w:val="decimal"/>
      <w:lvlText w:val="%1.%2.%3.%4.%5.%6.%7.%8.%9."/>
      <w:lvlJc w:val="left"/>
      <w:pPr>
        <w:ind w:left="5208" w:hanging="1800"/>
      </w:pPr>
      <w:rPr>
        <w:rFonts w:hint="default"/>
        <w:b/>
      </w:rPr>
    </w:lvl>
  </w:abstractNum>
  <w:abstractNum w:abstractNumId="22">
    <w:nsid w:val="4D493C13"/>
    <w:multiLevelType w:val="multilevel"/>
    <w:tmpl w:val="D58E4002"/>
    <w:lvl w:ilvl="0">
      <w:start w:val="33"/>
      <w:numFmt w:val="decimal"/>
      <w:lvlText w:val="%1."/>
      <w:lvlJc w:val="left"/>
      <w:pPr>
        <w:ind w:left="906" w:hanging="480"/>
      </w:pPr>
      <w:rPr>
        <w:rFonts w:hint="default"/>
      </w:rPr>
    </w:lvl>
    <w:lvl w:ilvl="1">
      <w:start w:val="2"/>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FF22D98"/>
    <w:multiLevelType w:val="multilevel"/>
    <w:tmpl w:val="E318A24E"/>
    <w:lvl w:ilvl="0">
      <w:start w:val="8"/>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nsid w:val="5601201C"/>
    <w:multiLevelType w:val="multilevel"/>
    <w:tmpl w:val="F4D090D0"/>
    <w:lvl w:ilvl="0">
      <w:start w:val="36"/>
      <w:numFmt w:val="decimal"/>
      <w:lvlText w:val="%1."/>
      <w:lvlJc w:val="left"/>
      <w:pPr>
        <w:ind w:left="480" w:hanging="480"/>
      </w:pPr>
      <w:rPr>
        <w:rFonts w:hint="default"/>
      </w:rPr>
    </w:lvl>
    <w:lvl w:ilvl="1">
      <w:start w:val="3"/>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5A467CED"/>
    <w:multiLevelType w:val="multilevel"/>
    <w:tmpl w:val="DFE6119E"/>
    <w:lvl w:ilvl="0">
      <w:start w:val="4"/>
      <w:numFmt w:val="decimal"/>
      <w:lvlText w:val="%1"/>
      <w:lvlJc w:val="left"/>
      <w:pPr>
        <w:ind w:left="600" w:hanging="600"/>
      </w:pPr>
      <w:rPr>
        <w:rFonts w:hint="default"/>
      </w:rPr>
    </w:lvl>
    <w:lvl w:ilvl="1">
      <w:start w:val="11"/>
      <w:numFmt w:val="decimal"/>
      <w:lvlText w:val="%1.%2"/>
      <w:lvlJc w:val="left"/>
      <w:pPr>
        <w:ind w:left="780" w:hanging="60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6">
    <w:nsid w:val="615F4FA1"/>
    <w:multiLevelType w:val="multilevel"/>
    <w:tmpl w:val="1CC879CC"/>
    <w:lvl w:ilvl="0">
      <w:start w:val="17"/>
      <w:numFmt w:val="decimal"/>
      <w:lvlText w:val="%1."/>
      <w:lvlJc w:val="left"/>
      <w:pPr>
        <w:ind w:left="119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7">
    <w:nsid w:val="6E161A27"/>
    <w:multiLevelType w:val="multilevel"/>
    <w:tmpl w:val="E9B45610"/>
    <w:lvl w:ilvl="0">
      <w:start w:val="16"/>
      <w:numFmt w:val="decimal"/>
      <w:lvlText w:val="%1."/>
      <w:lvlJc w:val="left"/>
      <w:pPr>
        <w:ind w:left="576" w:hanging="576"/>
      </w:pPr>
      <w:rPr>
        <w:rFonts w:hint="default"/>
      </w:rPr>
    </w:lvl>
    <w:lvl w:ilvl="1">
      <w:start w:val="4"/>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28">
    <w:nsid w:val="73F01C45"/>
    <w:multiLevelType w:val="multilevel"/>
    <w:tmpl w:val="78864E38"/>
    <w:lvl w:ilvl="0">
      <w:start w:val="1"/>
      <w:numFmt w:val="decimal"/>
      <w:lvlText w:val="%1."/>
      <w:lvlJc w:val="left"/>
      <w:pPr>
        <w:ind w:left="1065" w:hanging="705"/>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7C3711D6"/>
    <w:multiLevelType w:val="multilevel"/>
    <w:tmpl w:val="F9024558"/>
    <w:lvl w:ilvl="0">
      <w:start w:val="4"/>
      <w:numFmt w:val="decimal"/>
      <w:lvlText w:val="%1."/>
      <w:lvlJc w:val="left"/>
      <w:pPr>
        <w:ind w:left="480" w:hanging="480"/>
      </w:pPr>
      <w:rPr>
        <w:rFonts w:hint="default"/>
      </w:rPr>
    </w:lvl>
    <w:lvl w:ilvl="1">
      <w:start w:val="40"/>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28"/>
  </w:num>
  <w:num w:numId="2">
    <w:abstractNumId w:val="19"/>
  </w:num>
  <w:num w:numId="3">
    <w:abstractNumId w:val="9"/>
  </w:num>
  <w:num w:numId="4">
    <w:abstractNumId w:val="15"/>
  </w:num>
  <w:num w:numId="5">
    <w:abstractNumId w:val="8"/>
  </w:num>
  <w:num w:numId="6">
    <w:abstractNumId w:val="17"/>
  </w:num>
  <w:num w:numId="7">
    <w:abstractNumId w:val="5"/>
  </w:num>
  <w:num w:numId="8">
    <w:abstractNumId w:val="25"/>
  </w:num>
  <w:num w:numId="9">
    <w:abstractNumId w:val="3"/>
  </w:num>
  <w:num w:numId="10">
    <w:abstractNumId w:val="29"/>
  </w:num>
  <w:num w:numId="11">
    <w:abstractNumId w:val="12"/>
  </w:num>
  <w:num w:numId="12">
    <w:abstractNumId w:val="18"/>
  </w:num>
  <w:num w:numId="13">
    <w:abstractNumId w:val="13"/>
  </w:num>
  <w:num w:numId="14">
    <w:abstractNumId w:val="23"/>
  </w:num>
  <w:num w:numId="15">
    <w:abstractNumId w:val="0"/>
  </w:num>
  <w:num w:numId="16">
    <w:abstractNumId w:val="14"/>
  </w:num>
  <w:num w:numId="17">
    <w:abstractNumId w:val="10"/>
  </w:num>
  <w:num w:numId="18">
    <w:abstractNumId w:val="6"/>
  </w:num>
  <w:num w:numId="19">
    <w:abstractNumId w:val="2"/>
  </w:num>
  <w:num w:numId="20">
    <w:abstractNumId w:val="20"/>
  </w:num>
  <w:num w:numId="21">
    <w:abstractNumId w:val="16"/>
  </w:num>
  <w:num w:numId="22">
    <w:abstractNumId w:val="1"/>
  </w:num>
  <w:num w:numId="23">
    <w:abstractNumId w:val="11"/>
  </w:num>
  <w:num w:numId="24">
    <w:abstractNumId w:val="27"/>
  </w:num>
  <w:num w:numId="25">
    <w:abstractNumId w:val="4"/>
  </w:num>
  <w:num w:numId="26">
    <w:abstractNumId w:val="26"/>
  </w:num>
  <w:num w:numId="27">
    <w:abstractNumId w:val="21"/>
  </w:num>
  <w:num w:numId="28">
    <w:abstractNumId w:val="22"/>
  </w:num>
  <w:num w:numId="29">
    <w:abstractNumId w:val="7"/>
  </w:num>
  <w:num w:numId="30">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A20"/>
    <w:rsid w:val="00002BA3"/>
    <w:rsid w:val="00002CF7"/>
    <w:rsid w:val="00005FEB"/>
    <w:rsid w:val="00011A61"/>
    <w:rsid w:val="00011D63"/>
    <w:rsid w:val="000169E5"/>
    <w:rsid w:val="00022A01"/>
    <w:rsid w:val="000259C8"/>
    <w:rsid w:val="0002687C"/>
    <w:rsid w:val="00030304"/>
    <w:rsid w:val="000353E1"/>
    <w:rsid w:val="0003746F"/>
    <w:rsid w:val="00040158"/>
    <w:rsid w:val="00056BC5"/>
    <w:rsid w:val="0006145B"/>
    <w:rsid w:val="00062149"/>
    <w:rsid w:val="00064C84"/>
    <w:rsid w:val="000668B3"/>
    <w:rsid w:val="000704D8"/>
    <w:rsid w:val="000779EE"/>
    <w:rsid w:val="00084C40"/>
    <w:rsid w:val="000938A8"/>
    <w:rsid w:val="000A1A26"/>
    <w:rsid w:val="000B008B"/>
    <w:rsid w:val="000B25DE"/>
    <w:rsid w:val="000B45DC"/>
    <w:rsid w:val="000B4F3F"/>
    <w:rsid w:val="000C7B7B"/>
    <w:rsid w:val="000D0B5B"/>
    <w:rsid w:val="000E15C3"/>
    <w:rsid w:val="000E3308"/>
    <w:rsid w:val="000F77D9"/>
    <w:rsid w:val="00100D87"/>
    <w:rsid w:val="00105E96"/>
    <w:rsid w:val="00110587"/>
    <w:rsid w:val="00120178"/>
    <w:rsid w:val="00126445"/>
    <w:rsid w:val="00127895"/>
    <w:rsid w:val="00130B39"/>
    <w:rsid w:val="00146950"/>
    <w:rsid w:val="00154544"/>
    <w:rsid w:val="0015611C"/>
    <w:rsid w:val="001567C7"/>
    <w:rsid w:val="00161389"/>
    <w:rsid w:val="00173B04"/>
    <w:rsid w:val="00177746"/>
    <w:rsid w:val="00183B0A"/>
    <w:rsid w:val="001873F9"/>
    <w:rsid w:val="001908F6"/>
    <w:rsid w:val="001B2503"/>
    <w:rsid w:val="001C6915"/>
    <w:rsid w:val="001D2C70"/>
    <w:rsid w:val="001E1B6F"/>
    <w:rsid w:val="001E32C9"/>
    <w:rsid w:val="002073D8"/>
    <w:rsid w:val="00214C0D"/>
    <w:rsid w:val="002167EF"/>
    <w:rsid w:val="00220A20"/>
    <w:rsid w:val="00222BFA"/>
    <w:rsid w:val="00224F15"/>
    <w:rsid w:val="0023476D"/>
    <w:rsid w:val="00234CDD"/>
    <w:rsid w:val="00234D95"/>
    <w:rsid w:val="002355F5"/>
    <w:rsid w:val="002358B8"/>
    <w:rsid w:val="00245282"/>
    <w:rsid w:val="0025246D"/>
    <w:rsid w:val="00256580"/>
    <w:rsid w:val="00256F87"/>
    <w:rsid w:val="00261AD5"/>
    <w:rsid w:val="0026473F"/>
    <w:rsid w:val="00275EE4"/>
    <w:rsid w:val="002844ED"/>
    <w:rsid w:val="00285A74"/>
    <w:rsid w:val="00286072"/>
    <w:rsid w:val="002916B6"/>
    <w:rsid w:val="002A4AB2"/>
    <w:rsid w:val="002A6F91"/>
    <w:rsid w:val="002B248D"/>
    <w:rsid w:val="002B27C1"/>
    <w:rsid w:val="002B2EE6"/>
    <w:rsid w:val="002B70EA"/>
    <w:rsid w:val="002C15AB"/>
    <w:rsid w:val="002C16C9"/>
    <w:rsid w:val="002C42DC"/>
    <w:rsid w:val="002C7DB4"/>
    <w:rsid w:val="002D243B"/>
    <w:rsid w:val="002D3360"/>
    <w:rsid w:val="002E1846"/>
    <w:rsid w:val="002E24A6"/>
    <w:rsid w:val="002F31FB"/>
    <w:rsid w:val="002F7AFD"/>
    <w:rsid w:val="00300523"/>
    <w:rsid w:val="0030151F"/>
    <w:rsid w:val="003122EA"/>
    <w:rsid w:val="003326E7"/>
    <w:rsid w:val="003327F1"/>
    <w:rsid w:val="00334D2F"/>
    <w:rsid w:val="003374BB"/>
    <w:rsid w:val="003417E5"/>
    <w:rsid w:val="003418E2"/>
    <w:rsid w:val="00344411"/>
    <w:rsid w:val="00346054"/>
    <w:rsid w:val="00352D2B"/>
    <w:rsid w:val="00377AFE"/>
    <w:rsid w:val="003A0590"/>
    <w:rsid w:val="003A5CA0"/>
    <w:rsid w:val="003B1B6B"/>
    <w:rsid w:val="003B27BE"/>
    <w:rsid w:val="003C0139"/>
    <w:rsid w:val="003C234C"/>
    <w:rsid w:val="003C5F26"/>
    <w:rsid w:val="003E71C6"/>
    <w:rsid w:val="003F2DB6"/>
    <w:rsid w:val="003F301A"/>
    <w:rsid w:val="003F4BAC"/>
    <w:rsid w:val="003F5FCC"/>
    <w:rsid w:val="003F73B2"/>
    <w:rsid w:val="004024A8"/>
    <w:rsid w:val="00402E37"/>
    <w:rsid w:val="00403418"/>
    <w:rsid w:val="004044F2"/>
    <w:rsid w:val="0040617A"/>
    <w:rsid w:val="004135DB"/>
    <w:rsid w:val="00416F29"/>
    <w:rsid w:val="00425372"/>
    <w:rsid w:val="00430782"/>
    <w:rsid w:val="0043209C"/>
    <w:rsid w:val="00436413"/>
    <w:rsid w:val="00437AA8"/>
    <w:rsid w:val="0044328D"/>
    <w:rsid w:val="0045110C"/>
    <w:rsid w:val="00451EAB"/>
    <w:rsid w:val="004520D1"/>
    <w:rsid w:val="004612D5"/>
    <w:rsid w:val="00466970"/>
    <w:rsid w:val="00467C75"/>
    <w:rsid w:val="00475E3C"/>
    <w:rsid w:val="004761D8"/>
    <w:rsid w:val="004907CF"/>
    <w:rsid w:val="00494DF2"/>
    <w:rsid w:val="004A1C6A"/>
    <w:rsid w:val="004A2818"/>
    <w:rsid w:val="004A7BA1"/>
    <w:rsid w:val="004B4CA7"/>
    <w:rsid w:val="004C0BF8"/>
    <w:rsid w:val="004C1A02"/>
    <w:rsid w:val="004C2189"/>
    <w:rsid w:val="004D1B8F"/>
    <w:rsid w:val="004E6432"/>
    <w:rsid w:val="004F0135"/>
    <w:rsid w:val="004F188F"/>
    <w:rsid w:val="004F291D"/>
    <w:rsid w:val="004F29F1"/>
    <w:rsid w:val="004F5AF2"/>
    <w:rsid w:val="004F6287"/>
    <w:rsid w:val="0050005A"/>
    <w:rsid w:val="00505127"/>
    <w:rsid w:val="00505B63"/>
    <w:rsid w:val="00511885"/>
    <w:rsid w:val="00512C56"/>
    <w:rsid w:val="00513AE5"/>
    <w:rsid w:val="005156F9"/>
    <w:rsid w:val="00516B1B"/>
    <w:rsid w:val="00521071"/>
    <w:rsid w:val="005239F4"/>
    <w:rsid w:val="005258DF"/>
    <w:rsid w:val="00526133"/>
    <w:rsid w:val="005318C3"/>
    <w:rsid w:val="005326BB"/>
    <w:rsid w:val="00532766"/>
    <w:rsid w:val="005440B3"/>
    <w:rsid w:val="005574BF"/>
    <w:rsid w:val="00560A0F"/>
    <w:rsid w:val="005621E4"/>
    <w:rsid w:val="00563577"/>
    <w:rsid w:val="00575792"/>
    <w:rsid w:val="00576329"/>
    <w:rsid w:val="005806C1"/>
    <w:rsid w:val="00582514"/>
    <w:rsid w:val="00593D83"/>
    <w:rsid w:val="005957BE"/>
    <w:rsid w:val="005B19C5"/>
    <w:rsid w:val="005B6BA8"/>
    <w:rsid w:val="005C5C59"/>
    <w:rsid w:val="005C67F1"/>
    <w:rsid w:val="005D544C"/>
    <w:rsid w:val="005D65C8"/>
    <w:rsid w:val="005D74B9"/>
    <w:rsid w:val="005D78F4"/>
    <w:rsid w:val="005E15A3"/>
    <w:rsid w:val="005E3D4E"/>
    <w:rsid w:val="005F2C24"/>
    <w:rsid w:val="005F71BE"/>
    <w:rsid w:val="006001F3"/>
    <w:rsid w:val="006102B8"/>
    <w:rsid w:val="0061439F"/>
    <w:rsid w:val="00615047"/>
    <w:rsid w:val="00615DBF"/>
    <w:rsid w:val="00620564"/>
    <w:rsid w:val="00622EAA"/>
    <w:rsid w:val="00623574"/>
    <w:rsid w:val="00623736"/>
    <w:rsid w:val="00623B1C"/>
    <w:rsid w:val="00623BB4"/>
    <w:rsid w:val="00623CFA"/>
    <w:rsid w:val="006322A6"/>
    <w:rsid w:val="00635F30"/>
    <w:rsid w:val="00643F42"/>
    <w:rsid w:val="0064519E"/>
    <w:rsid w:val="00645349"/>
    <w:rsid w:val="00647237"/>
    <w:rsid w:val="0065331D"/>
    <w:rsid w:val="00653AB4"/>
    <w:rsid w:val="00670AD1"/>
    <w:rsid w:val="006804AD"/>
    <w:rsid w:val="0069180F"/>
    <w:rsid w:val="006946EF"/>
    <w:rsid w:val="00695ADA"/>
    <w:rsid w:val="006960C0"/>
    <w:rsid w:val="00697169"/>
    <w:rsid w:val="00697855"/>
    <w:rsid w:val="006978FA"/>
    <w:rsid w:val="006A3BF1"/>
    <w:rsid w:val="006A7F6E"/>
    <w:rsid w:val="006B1B60"/>
    <w:rsid w:val="006C5976"/>
    <w:rsid w:val="006D2675"/>
    <w:rsid w:val="006D2F9D"/>
    <w:rsid w:val="006D3992"/>
    <w:rsid w:val="006D48D0"/>
    <w:rsid w:val="006E3BE5"/>
    <w:rsid w:val="006E67B0"/>
    <w:rsid w:val="006E683E"/>
    <w:rsid w:val="006E71C7"/>
    <w:rsid w:val="006F5080"/>
    <w:rsid w:val="006F66E8"/>
    <w:rsid w:val="0070003A"/>
    <w:rsid w:val="0070245D"/>
    <w:rsid w:val="007031FD"/>
    <w:rsid w:val="00703772"/>
    <w:rsid w:val="00703EB8"/>
    <w:rsid w:val="00707002"/>
    <w:rsid w:val="0071254F"/>
    <w:rsid w:val="007207BB"/>
    <w:rsid w:val="007348EF"/>
    <w:rsid w:val="00735F85"/>
    <w:rsid w:val="00740CBA"/>
    <w:rsid w:val="00742DD5"/>
    <w:rsid w:val="00743B88"/>
    <w:rsid w:val="00754594"/>
    <w:rsid w:val="007548F0"/>
    <w:rsid w:val="007637A1"/>
    <w:rsid w:val="00764E28"/>
    <w:rsid w:val="00764ECD"/>
    <w:rsid w:val="00770E08"/>
    <w:rsid w:val="007753CF"/>
    <w:rsid w:val="00775E46"/>
    <w:rsid w:val="00776085"/>
    <w:rsid w:val="00782025"/>
    <w:rsid w:val="007854FA"/>
    <w:rsid w:val="00791C3A"/>
    <w:rsid w:val="007B0396"/>
    <w:rsid w:val="007E5D41"/>
    <w:rsid w:val="007F7DBB"/>
    <w:rsid w:val="00804CCB"/>
    <w:rsid w:val="0080616E"/>
    <w:rsid w:val="008209C4"/>
    <w:rsid w:val="00821CB2"/>
    <w:rsid w:val="0083114F"/>
    <w:rsid w:val="008313AD"/>
    <w:rsid w:val="008413BC"/>
    <w:rsid w:val="008471F8"/>
    <w:rsid w:val="0085778E"/>
    <w:rsid w:val="00863B1A"/>
    <w:rsid w:val="008774ED"/>
    <w:rsid w:val="0087779B"/>
    <w:rsid w:val="00880516"/>
    <w:rsid w:val="008810A4"/>
    <w:rsid w:val="00881FF6"/>
    <w:rsid w:val="0089307E"/>
    <w:rsid w:val="00897737"/>
    <w:rsid w:val="008A3227"/>
    <w:rsid w:val="008A5ED4"/>
    <w:rsid w:val="008A72E8"/>
    <w:rsid w:val="008B1714"/>
    <w:rsid w:val="008B1925"/>
    <w:rsid w:val="008C2B12"/>
    <w:rsid w:val="008C549C"/>
    <w:rsid w:val="008D2E15"/>
    <w:rsid w:val="008D2EBE"/>
    <w:rsid w:val="008D3D2E"/>
    <w:rsid w:val="008D7EDF"/>
    <w:rsid w:val="008E0109"/>
    <w:rsid w:val="008F1DE2"/>
    <w:rsid w:val="008F480A"/>
    <w:rsid w:val="008F5348"/>
    <w:rsid w:val="008F77D3"/>
    <w:rsid w:val="00900880"/>
    <w:rsid w:val="00901CB8"/>
    <w:rsid w:val="00915CB0"/>
    <w:rsid w:val="00917F82"/>
    <w:rsid w:val="00920B4B"/>
    <w:rsid w:val="00920CF9"/>
    <w:rsid w:val="009255C7"/>
    <w:rsid w:val="00933C9D"/>
    <w:rsid w:val="009358BB"/>
    <w:rsid w:val="00937C68"/>
    <w:rsid w:val="00956890"/>
    <w:rsid w:val="009602DC"/>
    <w:rsid w:val="00962833"/>
    <w:rsid w:val="0096547A"/>
    <w:rsid w:val="0097090B"/>
    <w:rsid w:val="00972FDA"/>
    <w:rsid w:val="009730AE"/>
    <w:rsid w:val="00980EB2"/>
    <w:rsid w:val="009841E5"/>
    <w:rsid w:val="00987145"/>
    <w:rsid w:val="009905CB"/>
    <w:rsid w:val="0099329B"/>
    <w:rsid w:val="0099519E"/>
    <w:rsid w:val="009A3767"/>
    <w:rsid w:val="009B1AFF"/>
    <w:rsid w:val="009C712A"/>
    <w:rsid w:val="009D4BB7"/>
    <w:rsid w:val="009D6D39"/>
    <w:rsid w:val="009D7436"/>
    <w:rsid w:val="009E06E8"/>
    <w:rsid w:val="009E397D"/>
    <w:rsid w:val="009E3D4A"/>
    <w:rsid w:val="009E40D2"/>
    <w:rsid w:val="009E5154"/>
    <w:rsid w:val="009F0CDC"/>
    <w:rsid w:val="009F4557"/>
    <w:rsid w:val="00A162E6"/>
    <w:rsid w:val="00A32AD4"/>
    <w:rsid w:val="00A32E79"/>
    <w:rsid w:val="00A405B3"/>
    <w:rsid w:val="00A4099E"/>
    <w:rsid w:val="00A4722F"/>
    <w:rsid w:val="00A52DB0"/>
    <w:rsid w:val="00A57059"/>
    <w:rsid w:val="00A6117C"/>
    <w:rsid w:val="00A62BB5"/>
    <w:rsid w:val="00A63014"/>
    <w:rsid w:val="00A63499"/>
    <w:rsid w:val="00A653B6"/>
    <w:rsid w:val="00A6714C"/>
    <w:rsid w:val="00A70A59"/>
    <w:rsid w:val="00A77BD3"/>
    <w:rsid w:val="00A824DA"/>
    <w:rsid w:val="00A8540B"/>
    <w:rsid w:val="00A9531C"/>
    <w:rsid w:val="00AA1D0E"/>
    <w:rsid w:val="00AA30C9"/>
    <w:rsid w:val="00AA3399"/>
    <w:rsid w:val="00AB4F6C"/>
    <w:rsid w:val="00AB6E5D"/>
    <w:rsid w:val="00AB7389"/>
    <w:rsid w:val="00AC4F34"/>
    <w:rsid w:val="00AC530B"/>
    <w:rsid w:val="00AC5D00"/>
    <w:rsid w:val="00AC60D5"/>
    <w:rsid w:val="00AC6914"/>
    <w:rsid w:val="00AD0907"/>
    <w:rsid w:val="00AD0DC6"/>
    <w:rsid w:val="00AD3718"/>
    <w:rsid w:val="00AD77A1"/>
    <w:rsid w:val="00AE10E3"/>
    <w:rsid w:val="00AE4A6F"/>
    <w:rsid w:val="00AE582D"/>
    <w:rsid w:val="00AF36C7"/>
    <w:rsid w:val="00AF5E07"/>
    <w:rsid w:val="00B0456B"/>
    <w:rsid w:val="00B1426F"/>
    <w:rsid w:val="00B17333"/>
    <w:rsid w:val="00B21BC9"/>
    <w:rsid w:val="00B34A6C"/>
    <w:rsid w:val="00B422A3"/>
    <w:rsid w:val="00B60597"/>
    <w:rsid w:val="00B72484"/>
    <w:rsid w:val="00B84205"/>
    <w:rsid w:val="00B85ECA"/>
    <w:rsid w:val="00B861C7"/>
    <w:rsid w:val="00B86466"/>
    <w:rsid w:val="00B915D0"/>
    <w:rsid w:val="00BA3CAA"/>
    <w:rsid w:val="00BA60A0"/>
    <w:rsid w:val="00BB2D17"/>
    <w:rsid w:val="00BB391E"/>
    <w:rsid w:val="00BB7360"/>
    <w:rsid w:val="00BC2BF1"/>
    <w:rsid w:val="00BC76F9"/>
    <w:rsid w:val="00BD29DA"/>
    <w:rsid w:val="00BD7715"/>
    <w:rsid w:val="00BE43A1"/>
    <w:rsid w:val="00BF01AC"/>
    <w:rsid w:val="00C0549D"/>
    <w:rsid w:val="00C13E5D"/>
    <w:rsid w:val="00C238E9"/>
    <w:rsid w:val="00C363A5"/>
    <w:rsid w:val="00C377EF"/>
    <w:rsid w:val="00C507FE"/>
    <w:rsid w:val="00C50B9F"/>
    <w:rsid w:val="00C524EE"/>
    <w:rsid w:val="00C55C99"/>
    <w:rsid w:val="00C6030C"/>
    <w:rsid w:val="00C6144D"/>
    <w:rsid w:val="00C65C93"/>
    <w:rsid w:val="00C70F8A"/>
    <w:rsid w:val="00C72BF8"/>
    <w:rsid w:val="00C86501"/>
    <w:rsid w:val="00C94286"/>
    <w:rsid w:val="00C9645D"/>
    <w:rsid w:val="00C975F9"/>
    <w:rsid w:val="00CA5FC7"/>
    <w:rsid w:val="00CB4254"/>
    <w:rsid w:val="00CB5508"/>
    <w:rsid w:val="00CB6D45"/>
    <w:rsid w:val="00CC29C5"/>
    <w:rsid w:val="00CC6385"/>
    <w:rsid w:val="00CD2293"/>
    <w:rsid w:val="00CE2320"/>
    <w:rsid w:val="00CE49C4"/>
    <w:rsid w:val="00CE66AD"/>
    <w:rsid w:val="00CF3894"/>
    <w:rsid w:val="00CF53EC"/>
    <w:rsid w:val="00CF7810"/>
    <w:rsid w:val="00D036C0"/>
    <w:rsid w:val="00D0684F"/>
    <w:rsid w:val="00D1046A"/>
    <w:rsid w:val="00D15B46"/>
    <w:rsid w:val="00D16E36"/>
    <w:rsid w:val="00D208A9"/>
    <w:rsid w:val="00D220FA"/>
    <w:rsid w:val="00D2228D"/>
    <w:rsid w:val="00D32B8F"/>
    <w:rsid w:val="00D360F3"/>
    <w:rsid w:val="00D528C1"/>
    <w:rsid w:val="00D544F3"/>
    <w:rsid w:val="00D606F0"/>
    <w:rsid w:val="00D610A8"/>
    <w:rsid w:val="00D617F3"/>
    <w:rsid w:val="00D63F34"/>
    <w:rsid w:val="00D752AC"/>
    <w:rsid w:val="00D7607D"/>
    <w:rsid w:val="00D81D29"/>
    <w:rsid w:val="00D87BD2"/>
    <w:rsid w:val="00D92445"/>
    <w:rsid w:val="00D93C9A"/>
    <w:rsid w:val="00D963E3"/>
    <w:rsid w:val="00DA5B0D"/>
    <w:rsid w:val="00DB6571"/>
    <w:rsid w:val="00DB722D"/>
    <w:rsid w:val="00DC0B21"/>
    <w:rsid w:val="00DC2FFD"/>
    <w:rsid w:val="00DC4539"/>
    <w:rsid w:val="00DD1208"/>
    <w:rsid w:val="00DD1F97"/>
    <w:rsid w:val="00DE09F9"/>
    <w:rsid w:val="00DE3B1A"/>
    <w:rsid w:val="00DE659A"/>
    <w:rsid w:val="00DE68A0"/>
    <w:rsid w:val="00DF2581"/>
    <w:rsid w:val="00DF3D0E"/>
    <w:rsid w:val="00DF4D62"/>
    <w:rsid w:val="00DF58CC"/>
    <w:rsid w:val="00E002C5"/>
    <w:rsid w:val="00E219D1"/>
    <w:rsid w:val="00E24775"/>
    <w:rsid w:val="00E2587C"/>
    <w:rsid w:val="00E26154"/>
    <w:rsid w:val="00E27A73"/>
    <w:rsid w:val="00E31F1B"/>
    <w:rsid w:val="00E374CF"/>
    <w:rsid w:val="00E40037"/>
    <w:rsid w:val="00E4600F"/>
    <w:rsid w:val="00E465D9"/>
    <w:rsid w:val="00E5191D"/>
    <w:rsid w:val="00E54889"/>
    <w:rsid w:val="00E55130"/>
    <w:rsid w:val="00E55EB3"/>
    <w:rsid w:val="00E560C3"/>
    <w:rsid w:val="00E57705"/>
    <w:rsid w:val="00E62B15"/>
    <w:rsid w:val="00E650D2"/>
    <w:rsid w:val="00E82963"/>
    <w:rsid w:val="00E86730"/>
    <w:rsid w:val="00E96D36"/>
    <w:rsid w:val="00EB422D"/>
    <w:rsid w:val="00EB5538"/>
    <w:rsid w:val="00EB59B9"/>
    <w:rsid w:val="00EB7DA8"/>
    <w:rsid w:val="00EC43FA"/>
    <w:rsid w:val="00ED328D"/>
    <w:rsid w:val="00ED4116"/>
    <w:rsid w:val="00EE2B20"/>
    <w:rsid w:val="00EE5CEA"/>
    <w:rsid w:val="00EF48C3"/>
    <w:rsid w:val="00EF4D28"/>
    <w:rsid w:val="00EF66BF"/>
    <w:rsid w:val="00F02959"/>
    <w:rsid w:val="00F0622F"/>
    <w:rsid w:val="00F11FD3"/>
    <w:rsid w:val="00F12EB8"/>
    <w:rsid w:val="00F20B8E"/>
    <w:rsid w:val="00F41152"/>
    <w:rsid w:val="00F44D3B"/>
    <w:rsid w:val="00F45BD1"/>
    <w:rsid w:val="00F519F2"/>
    <w:rsid w:val="00F534FD"/>
    <w:rsid w:val="00F56978"/>
    <w:rsid w:val="00F6081C"/>
    <w:rsid w:val="00F6267E"/>
    <w:rsid w:val="00F83890"/>
    <w:rsid w:val="00F86988"/>
    <w:rsid w:val="00FB018B"/>
    <w:rsid w:val="00FB1386"/>
    <w:rsid w:val="00FB720F"/>
    <w:rsid w:val="00FD2753"/>
    <w:rsid w:val="00FD3A36"/>
    <w:rsid w:val="00FD63D4"/>
    <w:rsid w:val="00FE1B25"/>
    <w:rsid w:val="00FE1D63"/>
    <w:rsid w:val="00FE3F34"/>
    <w:rsid w:val="00FE5D6D"/>
    <w:rsid w:val="00FE785F"/>
    <w:rsid w:val="00FF199D"/>
    <w:rsid w:val="00FF48E8"/>
    <w:rsid w:val="00FF6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32DC2A-F23F-4976-945C-FC056D13D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25DE"/>
    <w:pPr>
      <w:ind w:left="720"/>
      <w:contextualSpacing/>
    </w:pPr>
  </w:style>
  <w:style w:type="paragraph" w:customStyle="1" w:styleId="ConsPlusNormal">
    <w:name w:val="ConsPlusNormal"/>
    <w:link w:val="ConsPlusNormal0"/>
    <w:uiPriority w:val="99"/>
    <w:rsid w:val="00E31F1B"/>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HTML">
    <w:name w:val="HTML Preformatted"/>
    <w:basedOn w:val="a"/>
    <w:link w:val="HTML0"/>
    <w:uiPriority w:val="99"/>
    <w:rsid w:val="004364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pPr>
    <w:rPr>
      <w:rFonts w:ascii="Courier New" w:eastAsia="Times New Roman" w:hAnsi="Courier New" w:cs="Times New Roman"/>
      <w:sz w:val="20"/>
      <w:szCs w:val="20"/>
      <w:lang w:val="en-US"/>
    </w:rPr>
  </w:style>
  <w:style w:type="character" w:customStyle="1" w:styleId="HTML0">
    <w:name w:val="Стандартный HTML Знак"/>
    <w:basedOn w:val="a0"/>
    <w:link w:val="HTML"/>
    <w:uiPriority w:val="99"/>
    <w:rsid w:val="00436413"/>
    <w:rPr>
      <w:rFonts w:ascii="Courier New" w:eastAsia="Times New Roman" w:hAnsi="Courier New" w:cs="Times New Roman"/>
      <w:sz w:val="20"/>
      <w:szCs w:val="20"/>
      <w:lang w:val="en-US"/>
    </w:rPr>
  </w:style>
  <w:style w:type="paragraph" w:styleId="a4">
    <w:name w:val="Body Text"/>
    <w:basedOn w:val="a"/>
    <w:link w:val="a5"/>
    <w:rsid w:val="00D360F3"/>
    <w:pPr>
      <w:spacing w:after="0" w:line="240" w:lineRule="auto"/>
      <w:jc w:val="center"/>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D360F3"/>
    <w:rPr>
      <w:rFonts w:ascii="Times New Roman" w:eastAsia="Times New Roman" w:hAnsi="Times New Roman" w:cs="Times New Roman"/>
      <w:sz w:val="24"/>
      <w:szCs w:val="20"/>
      <w:lang w:eastAsia="ru-RU"/>
    </w:rPr>
  </w:style>
  <w:style w:type="paragraph" w:styleId="a6">
    <w:name w:val="No Spacing"/>
    <w:uiPriority w:val="1"/>
    <w:qFormat/>
    <w:rsid w:val="00A63014"/>
    <w:pPr>
      <w:spacing w:after="0" w:line="240" w:lineRule="auto"/>
      <w:ind w:left="425" w:hanging="357"/>
    </w:pPr>
    <w:rPr>
      <w:rFonts w:ascii="Calibri" w:eastAsia="Times New Roman" w:hAnsi="Calibri" w:cs="Times New Roman"/>
      <w:lang w:eastAsia="ru-RU"/>
    </w:rPr>
  </w:style>
  <w:style w:type="paragraph" w:styleId="a7">
    <w:name w:val="Normal (Web)"/>
    <w:basedOn w:val="a"/>
    <w:uiPriority w:val="99"/>
    <w:unhideWhenUsed/>
    <w:rsid w:val="007B03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7B0396"/>
    <w:rPr>
      <w:color w:val="0000FF"/>
      <w:u w:val="single"/>
    </w:rPr>
  </w:style>
  <w:style w:type="paragraph" w:styleId="a9">
    <w:name w:val="Balloon Text"/>
    <w:basedOn w:val="a"/>
    <w:link w:val="aa"/>
    <w:uiPriority w:val="99"/>
    <w:semiHidden/>
    <w:unhideWhenUsed/>
    <w:rsid w:val="007B0396"/>
    <w:pPr>
      <w:spacing w:after="0" w:line="240" w:lineRule="auto"/>
    </w:pPr>
    <w:rPr>
      <w:rFonts w:ascii="Segoe UI" w:eastAsia="Times New Roman" w:hAnsi="Segoe UI" w:cs="Segoe UI"/>
      <w:sz w:val="18"/>
      <w:szCs w:val="18"/>
      <w:lang w:eastAsia="ru-RU"/>
    </w:rPr>
  </w:style>
  <w:style w:type="character" w:customStyle="1" w:styleId="aa">
    <w:name w:val="Текст выноски Знак"/>
    <w:basedOn w:val="a0"/>
    <w:link w:val="a9"/>
    <w:uiPriority w:val="99"/>
    <w:semiHidden/>
    <w:rsid w:val="007B0396"/>
    <w:rPr>
      <w:rFonts w:ascii="Segoe UI" w:eastAsia="Times New Roman" w:hAnsi="Segoe UI" w:cs="Segoe UI"/>
      <w:sz w:val="18"/>
      <w:szCs w:val="18"/>
      <w:lang w:eastAsia="ru-RU"/>
    </w:rPr>
  </w:style>
  <w:style w:type="paragraph" w:styleId="ab">
    <w:name w:val="header"/>
    <w:basedOn w:val="a"/>
    <w:link w:val="ac"/>
    <w:uiPriority w:val="99"/>
    <w:unhideWhenUsed/>
    <w:rsid w:val="007B039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B0396"/>
  </w:style>
  <w:style w:type="paragraph" w:styleId="ad">
    <w:name w:val="footer"/>
    <w:basedOn w:val="a"/>
    <w:link w:val="ae"/>
    <w:uiPriority w:val="99"/>
    <w:unhideWhenUsed/>
    <w:rsid w:val="007B039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B0396"/>
  </w:style>
  <w:style w:type="character" w:customStyle="1" w:styleId="ConsPlusNormal0">
    <w:name w:val="ConsPlusNormal Знак"/>
    <w:link w:val="ConsPlusNormal"/>
    <w:uiPriority w:val="99"/>
    <w:locked/>
    <w:rsid w:val="00A32AD4"/>
    <w:rPr>
      <w:rFonts w:ascii="Times New Roman" w:eastAsia="Times New Roman" w:hAnsi="Times New Roman" w:cs="Times New Roman"/>
      <w:sz w:val="24"/>
      <w:szCs w:val="20"/>
      <w:lang w:eastAsia="ru-RU"/>
    </w:rPr>
  </w:style>
  <w:style w:type="table" w:styleId="af">
    <w:name w:val="Table Grid"/>
    <w:basedOn w:val="a1"/>
    <w:uiPriority w:val="39"/>
    <w:rsid w:val="008313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97282">
      <w:bodyDiv w:val="1"/>
      <w:marLeft w:val="0"/>
      <w:marRight w:val="0"/>
      <w:marTop w:val="0"/>
      <w:marBottom w:val="0"/>
      <w:divBdr>
        <w:top w:val="none" w:sz="0" w:space="0" w:color="auto"/>
        <w:left w:val="none" w:sz="0" w:space="0" w:color="auto"/>
        <w:bottom w:val="none" w:sz="0" w:space="0" w:color="auto"/>
        <w:right w:val="none" w:sz="0" w:space="0" w:color="auto"/>
      </w:divBdr>
      <w:divsChild>
        <w:div w:id="1015184846">
          <w:blockQuote w:val="1"/>
          <w:marLeft w:val="360"/>
          <w:marRight w:val="36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bmuk-kna.ru/" TargetMode="External"/><Relationship Id="rId13" Type="http://schemas.openxmlformats.org/officeDocument/2006/relationships/hyperlink" Target="consultantplus://offline/ref=003DA7D181B1DADB5066D805653E4193F4462CAF57C8F2B61AB73A090AA5BDB1ECE80C7B0098871DAD6C4D203152FDA7E7DE1E54DFF22C01lAGAA" TargetMode="External"/><Relationship Id="rId18" Type="http://schemas.openxmlformats.org/officeDocument/2006/relationships/hyperlink" Target="consultantplus://offline/ref=B6E1CC5375D0FDA5E68AB2DD3220B4962826B10640574FA673B9C89E9CCA1328F2E39D6E0A10A2763DEC5F8EAD31AFE" TargetMode="External"/><Relationship Id="rId3" Type="http://schemas.openxmlformats.org/officeDocument/2006/relationships/styles" Target="styles.xml"/><Relationship Id="rId21" Type="http://schemas.openxmlformats.org/officeDocument/2006/relationships/hyperlink" Target="https://its.1c.ru/db/garant/content/70851956/hdoc/2040" TargetMode="External"/><Relationship Id="rId7" Type="http://schemas.openxmlformats.org/officeDocument/2006/relationships/hyperlink" Target="consultantplus://offline/ref=00336BA8F0D1A5E9B6A042CE2E0456507DD86554FAAD6C7124C801B576EF63EC311914319415EAD385ECF63B1514FBE6FD5EDE10RBrEA" TargetMode="External"/><Relationship Id="rId12" Type="http://schemas.openxmlformats.org/officeDocument/2006/relationships/hyperlink" Target="consultantplus://offline/ref=6AF444742AD2E64DD3760CE9486D6E1A2A39314AE50B2FC04901E37EA03C07D5DCBB4292ACCB7225E08A29AD61E0751E5AC79BA9353A05E8a61BF" TargetMode="External"/><Relationship Id="rId17" Type="http://schemas.openxmlformats.org/officeDocument/2006/relationships/hyperlink" Target="consultantplus://offline/ref=B6E1CC5375D0FDA5E68AAED72754E1C52623B2014B544FA673B9C89E9CCA1328E0E3C5620A1BBE773DF909DFEB491383F41BC1D1381AD0D634A0E" TargetMode="External"/><Relationship Id="rId2" Type="http://schemas.openxmlformats.org/officeDocument/2006/relationships/numbering" Target="numbering.xml"/><Relationship Id="rId16" Type="http://schemas.openxmlformats.org/officeDocument/2006/relationships/hyperlink" Target="consultantplus://offline/ref=003DA7D181B1DADB5066D805653E4193F44821AE5FCCF2B61AB73A090AA5BDB1ECE80C7B00998312AC6C4D203152FDA7E7DE1E54DFF22C01lAGAA" TargetMode="External"/><Relationship Id="rId20" Type="http://schemas.openxmlformats.org/officeDocument/2006/relationships/hyperlink" Target="consultantplus://offline/ref=B6E1CC5375D0FDA5E68AAED72754E1C52623B2014B544FA673B9C89E9CCA1328E0E3C5620A19B4723DF909DFEB491383F41BC1D1381AD0D634A0E" TargetMode="External"/><Relationship Id="rId1" Type="http://schemas.openxmlformats.org/officeDocument/2006/relationships/customXml" Target="../customXml/item1.xml"/><Relationship Id="rId6" Type="http://schemas.openxmlformats.org/officeDocument/2006/relationships/hyperlink" Target="consultantplus://offline/ref=00336BA8F0D1A5E9B6A042CE2E0456507DD86554FAAD6C7124C801B576EF63EC311914389A4AEFC694B4FB33030BFBF9E15CDCR1r0A" TargetMode="External"/><Relationship Id="rId11" Type="http://schemas.openxmlformats.org/officeDocument/2006/relationships/hyperlink" Target="https://its.1c.ru/db/garant/content/12080849/hdoc/2034" TargetMode="External"/><Relationship Id="rId5" Type="http://schemas.openxmlformats.org/officeDocument/2006/relationships/webSettings" Target="webSettings.xml"/><Relationship Id="rId15" Type="http://schemas.openxmlformats.org/officeDocument/2006/relationships/hyperlink" Target="consultantplus://offline/ref=003DA7D181B1DADB5066D805653E4193F4462CAF57C8F2B61AB73A090AA5BDB1ECE80C7B00998A17A36C4D203152FDA7E7DE1E54DFF22C01lAGAA" TargetMode="External"/><Relationship Id="rId23" Type="http://schemas.openxmlformats.org/officeDocument/2006/relationships/theme" Target="theme/theme1.xml"/><Relationship Id="rId10" Type="http://schemas.openxmlformats.org/officeDocument/2006/relationships/hyperlink" Target="https://its.1c.ru/db/garant/content/71489050/hdoc/1010" TargetMode="External"/><Relationship Id="rId19" Type="http://schemas.openxmlformats.org/officeDocument/2006/relationships/hyperlink" Target="consultantplus://offline/ref=B6E1CC5375D0FDA5E68AAED72754E1C52623B2014B544FA673B9C89E9CCA1328E0E3C5620A19B47237F909DFEB491383F41BC1D1381AD0D634A0E" TargetMode="External"/><Relationship Id="rId4" Type="http://schemas.openxmlformats.org/officeDocument/2006/relationships/settings" Target="settings.xml"/><Relationship Id="rId9" Type="http://schemas.openxmlformats.org/officeDocument/2006/relationships/hyperlink" Target="consultantplus://offline/ref=45FF425C33DE5258EA84E564AC66993C8C70B213A4E7A0F87D53EEC3E7041BD8233C4BDB62D3EA0AB1C8786CE292833AA2D03C12BE0900337E13A" TargetMode="External"/><Relationship Id="rId14" Type="http://schemas.openxmlformats.org/officeDocument/2006/relationships/hyperlink" Target="consultantplus://offline/ref=003DA7D181B1DADB5066D805653E4193F4462CAF57C8F2B61AB73A090AA5BDB1ECE80C7B00988712A76C4D203152FDA7E7DE1E54DFF22C01lAGA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ED59E-2E13-48CF-B873-C588358DB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12186</TotalTime>
  <Pages>61</Pages>
  <Words>25495</Words>
  <Characters>145327</Characters>
  <Application>Microsoft Office Word</Application>
  <DocSecurity>0</DocSecurity>
  <Lines>1211</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dc:creator>
  <cp:keywords/>
  <dc:description/>
  <cp:lastModifiedBy>Директор</cp:lastModifiedBy>
  <cp:revision>184</cp:revision>
  <dcterms:created xsi:type="dcterms:W3CDTF">2021-12-13T06:45:00Z</dcterms:created>
  <dcterms:modified xsi:type="dcterms:W3CDTF">2023-02-13T01:26:00Z</dcterms:modified>
</cp:coreProperties>
</file>